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315" w:rsidRPr="00027315" w:rsidRDefault="00027315" w:rsidP="0002731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b/>
          <w:bCs/>
          <w:color w:val="000000"/>
          <w:sz w:val="24"/>
          <w:szCs w:val="26"/>
          <w:lang w:eastAsia="tr-TR"/>
        </w:rPr>
        <w:t>ANAYASA MAHKEMESİ KARARI</w:t>
      </w:r>
      <w:r w:rsidRPr="00027315">
        <w:rPr>
          <w:rFonts w:ascii="Times New Roman" w:eastAsia="Times New Roman" w:hAnsi="Times New Roman" w:cs="Times New Roman"/>
          <w:color w:val="000000"/>
          <w:sz w:val="24"/>
          <w:szCs w:val="24"/>
          <w:lang w:eastAsia="tr-TR"/>
        </w:rPr>
        <w:t> </w:t>
      </w:r>
    </w:p>
    <w:p w:rsidR="00027315" w:rsidRP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Pr="00027315" w:rsidRDefault="00027315" w:rsidP="0002731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7315">
        <w:rPr>
          <w:rFonts w:ascii="Times New Roman" w:eastAsia="Times New Roman" w:hAnsi="Times New Roman" w:cs="Times New Roman"/>
          <w:b/>
          <w:bCs/>
          <w:color w:val="000000"/>
          <w:sz w:val="24"/>
          <w:szCs w:val="26"/>
          <w:lang w:eastAsia="tr-TR"/>
        </w:rPr>
        <w:t xml:space="preserve">Esas </w:t>
      </w:r>
      <w:proofErr w:type="gramStart"/>
      <w:r w:rsidRPr="00027315">
        <w:rPr>
          <w:rFonts w:ascii="Times New Roman" w:eastAsia="Times New Roman" w:hAnsi="Times New Roman" w:cs="Times New Roman"/>
          <w:b/>
          <w:bCs/>
          <w:color w:val="000000"/>
          <w:sz w:val="24"/>
          <w:szCs w:val="26"/>
          <w:lang w:eastAsia="tr-TR"/>
        </w:rPr>
        <w:t>Sayısı : 2009</w:t>
      </w:r>
      <w:proofErr w:type="gramEnd"/>
      <w:r w:rsidRPr="00027315">
        <w:rPr>
          <w:rFonts w:ascii="Times New Roman" w:eastAsia="Times New Roman" w:hAnsi="Times New Roman" w:cs="Times New Roman"/>
          <w:b/>
          <w:bCs/>
          <w:color w:val="000000"/>
          <w:sz w:val="24"/>
          <w:szCs w:val="26"/>
          <w:lang w:eastAsia="tr-TR"/>
        </w:rPr>
        <w:t>/58</w:t>
      </w:r>
    </w:p>
    <w:p w:rsidR="00027315" w:rsidRPr="00027315" w:rsidRDefault="00027315" w:rsidP="0002731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7315">
        <w:rPr>
          <w:rFonts w:ascii="Times New Roman" w:eastAsia="Times New Roman" w:hAnsi="Times New Roman" w:cs="Times New Roman"/>
          <w:b/>
          <w:bCs/>
          <w:color w:val="000000"/>
          <w:sz w:val="24"/>
          <w:szCs w:val="26"/>
          <w:lang w:eastAsia="tr-TR"/>
        </w:rPr>
        <w:t xml:space="preserve">Karar </w:t>
      </w:r>
      <w:proofErr w:type="gramStart"/>
      <w:r w:rsidRPr="00027315">
        <w:rPr>
          <w:rFonts w:ascii="Times New Roman" w:eastAsia="Times New Roman" w:hAnsi="Times New Roman" w:cs="Times New Roman"/>
          <w:b/>
          <w:bCs/>
          <w:color w:val="000000"/>
          <w:sz w:val="24"/>
          <w:szCs w:val="26"/>
          <w:lang w:eastAsia="tr-TR"/>
        </w:rPr>
        <w:t>Sayısı : 2011</w:t>
      </w:r>
      <w:proofErr w:type="gramEnd"/>
      <w:r w:rsidRPr="00027315">
        <w:rPr>
          <w:rFonts w:ascii="Times New Roman" w:eastAsia="Times New Roman" w:hAnsi="Times New Roman" w:cs="Times New Roman"/>
          <w:b/>
          <w:bCs/>
          <w:color w:val="000000"/>
          <w:sz w:val="24"/>
          <w:szCs w:val="26"/>
          <w:lang w:eastAsia="tr-TR"/>
        </w:rPr>
        <w:t>/52</w:t>
      </w:r>
    </w:p>
    <w:p w:rsidR="00027315" w:rsidRPr="00027315" w:rsidRDefault="00027315" w:rsidP="0002731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7315">
        <w:rPr>
          <w:rFonts w:ascii="Times New Roman" w:eastAsia="Times New Roman" w:hAnsi="Times New Roman" w:cs="Times New Roman"/>
          <w:b/>
          <w:bCs/>
          <w:color w:val="000000"/>
          <w:sz w:val="24"/>
          <w:szCs w:val="26"/>
          <w:lang w:eastAsia="tr-TR"/>
        </w:rPr>
        <w:t xml:space="preserve">Karar </w:t>
      </w:r>
      <w:proofErr w:type="gramStart"/>
      <w:r w:rsidRPr="00027315">
        <w:rPr>
          <w:rFonts w:ascii="Times New Roman" w:eastAsia="Times New Roman" w:hAnsi="Times New Roman" w:cs="Times New Roman"/>
          <w:b/>
          <w:bCs/>
          <w:color w:val="000000"/>
          <w:sz w:val="24"/>
          <w:szCs w:val="26"/>
          <w:lang w:eastAsia="tr-TR"/>
        </w:rPr>
        <w:t>Günü : 17</w:t>
      </w:r>
      <w:proofErr w:type="gramEnd"/>
      <w:r w:rsidRPr="00027315">
        <w:rPr>
          <w:rFonts w:ascii="Times New Roman" w:eastAsia="Times New Roman" w:hAnsi="Times New Roman" w:cs="Times New Roman"/>
          <w:b/>
          <w:bCs/>
          <w:color w:val="000000"/>
          <w:sz w:val="24"/>
          <w:szCs w:val="26"/>
          <w:lang w:eastAsia="tr-TR"/>
        </w:rPr>
        <w:t>.3.2011</w:t>
      </w:r>
    </w:p>
    <w:p w:rsidR="00027315" w:rsidRPr="00027315" w:rsidRDefault="00027315" w:rsidP="0002731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7315">
        <w:rPr>
          <w:rFonts w:ascii="Times New Roman" w:eastAsia="Times New Roman" w:hAnsi="Times New Roman" w:cs="Times New Roman"/>
          <w:b/>
          <w:bCs/>
          <w:color w:val="000000"/>
          <w:sz w:val="24"/>
          <w:szCs w:val="26"/>
          <w:lang w:eastAsia="tr-TR"/>
        </w:rPr>
        <w:t>Resmi Gazete: 23.7.2011 - 28003</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b/>
          <w:bCs/>
          <w:color w:val="000000"/>
          <w:sz w:val="24"/>
          <w:szCs w:val="26"/>
          <w:lang w:eastAsia="tr-TR"/>
        </w:rPr>
        <w:t>İTİRAZ YOLUNA BAŞVURAN:</w:t>
      </w:r>
      <w:r w:rsidRPr="00027315">
        <w:rPr>
          <w:rFonts w:ascii="Times New Roman" w:eastAsia="Times New Roman" w:hAnsi="Times New Roman" w:cs="Times New Roman"/>
          <w:color w:val="000000"/>
          <w:sz w:val="24"/>
          <w:szCs w:val="26"/>
          <w:lang w:eastAsia="tr-TR"/>
        </w:rPr>
        <w:t> Ankara 11. Asliye Hukuk Mahkemesi</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b/>
          <w:bCs/>
          <w:color w:val="000000"/>
          <w:sz w:val="24"/>
          <w:szCs w:val="26"/>
          <w:lang w:eastAsia="tr-TR"/>
        </w:rPr>
        <w:t>İTİRAZIN KONUSU :</w:t>
      </w:r>
      <w:r w:rsidRPr="00027315">
        <w:rPr>
          <w:rFonts w:ascii="Times New Roman" w:eastAsia="Times New Roman" w:hAnsi="Times New Roman" w:cs="Times New Roman"/>
          <w:color w:val="000000"/>
          <w:sz w:val="24"/>
          <w:szCs w:val="26"/>
          <w:lang w:eastAsia="tr-TR"/>
        </w:rPr>
        <w:t> 22.11.2001 günlü, 4721 sayılı Türk Medenî Kanunu'nun 713. maddesinin ikinci fıkrasında yer alan ''yirmi yıl önce ölmüş ''</w:t>
      </w:r>
      <w:r w:rsidRPr="00027315">
        <w:rPr>
          <w:rFonts w:ascii="Times New Roman" w:eastAsia="Times New Roman" w:hAnsi="Times New Roman" w:cs="Times New Roman"/>
          <w:i/>
          <w:iCs/>
          <w:color w:val="000000"/>
          <w:sz w:val="24"/>
          <w:szCs w:val="26"/>
          <w:lang w:eastAsia="tr-TR"/>
        </w:rPr>
        <w:t> </w:t>
      </w:r>
      <w:r w:rsidRPr="00027315">
        <w:rPr>
          <w:rFonts w:ascii="Times New Roman" w:eastAsia="Times New Roman" w:hAnsi="Times New Roman" w:cs="Times New Roman"/>
          <w:color w:val="000000"/>
          <w:sz w:val="24"/>
          <w:szCs w:val="26"/>
          <w:lang w:eastAsia="tr-TR"/>
        </w:rPr>
        <w:t>ibaresinin Anayasa'nın 2</w:t>
      </w:r>
      <w:proofErr w:type="gramStart"/>
      <w:r w:rsidRPr="00027315">
        <w:rPr>
          <w:rFonts w:ascii="Times New Roman" w:eastAsia="Times New Roman" w:hAnsi="Times New Roman" w:cs="Times New Roman"/>
          <w:color w:val="000000"/>
          <w:sz w:val="24"/>
          <w:szCs w:val="26"/>
          <w:lang w:eastAsia="tr-TR"/>
        </w:rPr>
        <w:t>.,</w:t>
      </w:r>
      <w:proofErr w:type="gramEnd"/>
      <w:r w:rsidRPr="00027315">
        <w:rPr>
          <w:rFonts w:ascii="Times New Roman" w:eastAsia="Times New Roman" w:hAnsi="Times New Roman" w:cs="Times New Roman"/>
          <w:color w:val="000000"/>
          <w:sz w:val="24"/>
          <w:szCs w:val="26"/>
          <w:lang w:eastAsia="tr-TR"/>
        </w:rPr>
        <w:t xml:space="preserve"> 10., 13., 35. ve 36. maddelerine aykırılığı savıyla iptali ve yürürlüğünün durdurulması istemidir.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027315">
        <w:rPr>
          <w:rFonts w:ascii="Times New Roman" w:eastAsia="Times New Roman" w:hAnsi="Times New Roman" w:cs="Times New Roman"/>
          <w:b/>
          <w:bCs/>
          <w:color w:val="000000"/>
          <w:kern w:val="36"/>
          <w:sz w:val="24"/>
          <w:szCs w:val="26"/>
          <w:lang w:eastAsia="tr-TR"/>
        </w:rPr>
        <w:t>I- OLAY</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Davacı tarafından açılan tapu iptal ve tescil davasında, itiraz konusu ibarenin Anayasa'ya aykırı olduğu kanısına varan Mahkeme, iptali ve yürürlüğünün durdurulması için başvurmuştur.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027315">
        <w:rPr>
          <w:rFonts w:ascii="Times New Roman" w:eastAsia="Times New Roman" w:hAnsi="Times New Roman" w:cs="Times New Roman"/>
          <w:b/>
          <w:bCs/>
          <w:color w:val="000000"/>
          <w:kern w:val="36"/>
          <w:sz w:val="24"/>
          <w:szCs w:val="26"/>
          <w:lang w:eastAsia="tr-TR"/>
        </w:rPr>
        <w:t>III- YASA METİNLERİ</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027315">
        <w:rPr>
          <w:rFonts w:ascii="Times New Roman" w:eastAsia="Times New Roman" w:hAnsi="Times New Roman" w:cs="Times New Roman"/>
          <w:b/>
          <w:bCs/>
          <w:color w:val="000000"/>
          <w:kern w:val="36"/>
          <w:sz w:val="24"/>
          <w:szCs w:val="26"/>
          <w:lang w:eastAsia="tr-TR"/>
        </w:rPr>
        <w:t>A- İtiraz Konusu Yasa Kuralı</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22.11.2001 günlü, 4721 sayılı Türk Medenî Kanunu'nun itiraz konusu ibareyi de içeren 713. maddesi şöyledir: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w:t>
      </w:r>
      <w:bookmarkStart w:id="0" w:name="713"/>
      <w:bookmarkEnd w:id="0"/>
      <w:r w:rsidRPr="00027315">
        <w:rPr>
          <w:rFonts w:ascii="Times New Roman" w:eastAsia="Times New Roman" w:hAnsi="Times New Roman" w:cs="Times New Roman"/>
          <w:b/>
          <w:bCs/>
          <w:color w:val="000000"/>
          <w:sz w:val="24"/>
          <w:szCs w:val="26"/>
          <w:lang w:eastAsia="tr-TR"/>
        </w:rPr>
        <w:t>MADDE 713.-</w:t>
      </w:r>
      <w:r w:rsidRPr="00027315">
        <w:rPr>
          <w:rFonts w:ascii="Times New Roman" w:eastAsia="Times New Roman" w:hAnsi="Times New Roman" w:cs="Times New Roman"/>
          <w:color w:val="000000"/>
          <w:sz w:val="24"/>
          <w:szCs w:val="26"/>
          <w:lang w:eastAsia="tr-TR"/>
        </w:rPr>
        <w:t> Tapu kütüğünde kayıtlı olmayan bir taşınmazı davasız ve aralıksız olarak yirmi yıl süreyle ve malik sıfatıyla zilyetliğinde bulunduran kişi, o taşınmazın tamamı, bir parçası veya bir payı üzerindeki mülkiyet hakkının tapu kütüğüne tesciline karar verilmesini isteyebilir.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Aynı koşullar altında, maliki tapu kütüğünden anlaşılamayan veya </w:t>
      </w:r>
      <w:r w:rsidRPr="00027315">
        <w:rPr>
          <w:rFonts w:ascii="Times New Roman" w:eastAsia="Times New Roman" w:hAnsi="Times New Roman" w:cs="Times New Roman"/>
          <w:b/>
          <w:bCs/>
          <w:color w:val="000000"/>
          <w:sz w:val="24"/>
          <w:szCs w:val="26"/>
          <w:lang w:eastAsia="tr-TR"/>
        </w:rPr>
        <w:t>yirmi yıl önce ölmüş </w:t>
      </w:r>
      <w:r w:rsidRPr="00027315">
        <w:rPr>
          <w:rFonts w:ascii="Times New Roman" w:eastAsia="Times New Roman" w:hAnsi="Times New Roman" w:cs="Times New Roman"/>
          <w:color w:val="000000"/>
          <w:sz w:val="24"/>
          <w:szCs w:val="26"/>
          <w:lang w:eastAsia="tr-TR"/>
        </w:rPr>
        <w:t xml:space="preserve">ya da hakkında gaiplik kararı verilmiş bir kimse adına kayıtlı bulunan taşınmazın tamamının veya bölünmesinde sakınca olmayan bir parçasının zilyedi de, o taşınmazın tamamı, </w:t>
      </w:r>
      <w:proofErr w:type="gramStart"/>
      <w:r w:rsidRPr="00027315">
        <w:rPr>
          <w:rFonts w:ascii="Times New Roman" w:eastAsia="Times New Roman" w:hAnsi="Times New Roman" w:cs="Times New Roman"/>
          <w:color w:val="000000"/>
          <w:sz w:val="24"/>
          <w:szCs w:val="26"/>
          <w:lang w:eastAsia="tr-TR"/>
        </w:rPr>
        <w:t>bir</w:t>
      </w:r>
      <w:proofErr w:type="gramEnd"/>
      <w:r w:rsidRPr="00027315">
        <w:rPr>
          <w:rFonts w:ascii="Times New Roman" w:eastAsia="Times New Roman" w:hAnsi="Times New Roman" w:cs="Times New Roman"/>
          <w:color w:val="000000"/>
          <w:sz w:val="24"/>
          <w:szCs w:val="26"/>
          <w:lang w:eastAsia="tr-TR"/>
        </w:rPr>
        <w:t xml:space="preserve"> parçası veya bir payı üzerindeki mülkiyet hakkının tapu kütüğüne tesciline karar verilmesini isteyebilir.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Tescil davası, Hazineye ve ilgili kamu tüzel kişilerine veya varsa tapuda malik gözüken kişinin mirasçılarına karşı açılır.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Davanın konusu, mahkemece gazeteyle bir defa ve ayrıca taşınmazın bulunduğu yerde uygun araç ve aralıklarla en az üç defa ilan olunur.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 xml:space="preserve">Son ilandan başlayarak üç ay içinde yukarıdaki koşulların gerçekleşmediğini ileri sürerek itiraz eden bulunmaz ya da itiraz yerinde görülmez ve davacının iddiası ispatlanmış </w:t>
      </w:r>
      <w:r w:rsidRPr="00027315">
        <w:rPr>
          <w:rFonts w:ascii="Times New Roman" w:eastAsia="Times New Roman" w:hAnsi="Times New Roman" w:cs="Times New Roman"/>
          <w:color w:val="000000"/>
          <w:sz w:val="24"/>
          <w:szCs w:val="26"/>
          <w:lang w:eastAsia="tr-TR"/>
        </w:rPr>
        <w:lastRenderedPageBreak/>
        <w:t>olursa, hâkim tescile karar verir. Mülkiyet, birinci fıkrada öngörülen koşulların gerçekleştiği anda kazanılmış olur.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Davalılar ve itiraz edenler, aynı davada kendi adlarına tescile karar verilmesini isteyebilirler.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Kararda, tescili istenilen taşınmazın niteliği, yeri, sınırları ve yüzölçümü belirtilir ve karara, uzmanlarca düzenlenen teknik bilgileri içeren krokisi de eklenir.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Özel kanun hükümleri saklıdır.'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M306"/>
      <w:bookmarkStart w:id="2" w:name="BM307"/>
      <w:bookmarkEnd w:id="1"/>
      <w:bookmarkEnd w:id="2"/>
      <w:r w:rsidRPr="00027315">
        <w:rPr>
          <w:rFonts w:ascii="Times New Roman" w:eastAsia="Times New Roman" w:hAnsi="Times New Roman" w:cs="Times New Roman"/>
          <w:b/>
          <w:bCs/>
          <w:color w:val="000000"/>
          <w:sz w:val="24"/>
          <w:szCs w:val="26"/>
          <w:lang w:eastAsia="tr-TR"/>
        </w:rPr>
        <w:t>B- Dayanılan Anayasa Kuralları</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Başvuru kararında, Anayasa'nın 2</w:t>
      </w:r>
      <w:proofErr w:type="gramStart"/>
      <w:r w:rsidRPr="00027315">
        <w:rPr>
          <w:rFonts w:ascii="Times New Roman" w:eastAsia="Times New Roman" w:hAnsi="Times New Roman" w:cs="Times New Roman"/>
          <w:color w:val="000000"/>
          <w:sz w:val="24"/>
          <w:szCs w:val="26"/>
          <w:lang w:eastAsia="tr-TR"/>
        </w:rPr>
        <w:t>.,</w:t>
      </w:r>
      <w:proofErr w:type="gramEnd"/>
      <w:r w:rsidRPr="00027315">
        <w:rPr>
          <w:rFonts w:ascii="Times New Roman" w:eastAsia="Times New Roman" w:hAnsi="Times New Roman" w:cs="Times New Roman"/>
          <w:color w:val="000000"/>
          <w:sz w:val="24"/>
          <w:szCs w:val="26"/>
          <w:lang w:eastAsia="tr-TR"/>
        </w:rPr>
        <w:t xml:space="preserve"> 10., 13., 35. ve 36. maddelerine dayanılmıştır.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027315">
        <w:rPr>
          <w:rFonts w:ascii="Times New Roman" w:eastAsia="Times New Roman" w:hAnsi="Times New Roman" w:cs="Times New Roman"/>
          <w:b/>
          <w:bCs/>
          <w:color w:val="000000"/>
          <w:kern w:val="36"/>
          <w:sz w:val="24"/>
          <w:szCs w:val="26"/>
          <w:lang w:eastAsia="tr-TR"/>
        </w:rPr>
        <w:t>IV- İLK İNCELEME</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proofErr w:type="gramStart"/>
      <w:r w:rsidRPr="00027315">
        <w:rPr>
          <w:rFonts w:ascii="Times New Roman" w:eastAsia="Times New Roman" w:hAnsi="Times New Roman" w:cs="Times New Roman"/>
          <w:color w:val="000000"/>
          <w:kern w:val="36"/>
          <w:sz w:val="24"/>
          <w:szCs w:val="26"/>
          <w:lang w:eastAsia="tr-TR"/>
        </w:rPr>
        <w:t xml:space="preserve">Anayasa Mahkemesi </w:t>
      </w:r>
      <w:proofErr w:type="spellStart"/>
      <w:r w:rsidRPr="00027315">
        <w:rPr>
          <w:rFonts w:ascii="Times New Roman" w:eastAsia="Times New Roman" w:hAnsi="Times New Roman" w:cs="Times New Roman"/>
          <w:color w:val="000000"/>
          <w:kern w:val="36"/>
          <w:sz w:val="24"/>
          <w:szCs w:val="26"/>
          <w:lang w:eastAsia="tr-TR"/>
        </w:rPr>
        <w:t>İçtüzüğü'nün</w:t>
      </w:r>
      <w:proofErr w:type="spellEnd"/>
      <w:r w:rsidRPr="00027315">
        <w:rPr>
          <w:rFonts w:ascii="Times New Roman" w:eastAsia="Times New Roman" w:hAnsi="Times New Roman" w:cs="Times New Roman"/>
          <w:color w:val="000000"/>
          <w:kern w:val="36"/>
          <w:sz w:val="24"/>
          <w:szCs w:val="26"/>
          <w:lang w:eastAsia="tr-TR"/>
        </w:rPr>
        <w:t xml:space="preserve"> 8. maddesi gereğince Haşim KILIÇ, Osman </w:t>
      </w:r>
      <w:proofErr w:type="spellStart"/>
      <w:r w:rsidRPr="00027315">
        <w:rPr>
          <w:rFonts w:ascii="Times New Roman" w:eastAsia="Times New Roman" w:hAnsi="Times New Roman" w:cs="Times New Roman"/>
          <w:color w:val="000000"/>
          <w:kern w:val="36"/>
          <w:sz w:val="24"/>
          <w:szCs w:val="26"/>
          <w:lang w:eastAsia="tr-TR"/>
        </w:rPr>
        <w:t>Alifeyyaz</w:t>
      </w:r>
      <w:proofErr w:type="spellEnd"/>
      <w:r w:rsidRPr="00027315">
        <w:rPr>
          <w:rFonts w:ascii="Times New Roman" w:eastAsia="Times New Roman" w:hAnsi="Times New Roman" w:cs="Times New Roman"/>
          <w:color w:val="000000"/>
          <w:kern w:val="36"/>
          <w:sz w:val="24"/>
          <w:szCs w:val="26"/>
          <w:lang w:eastAsia="tr-TR"/>
        </w:rPr>
        <w:t xml:space="preserve"> PAKSÜT, </w:t>
      </w:r>
      <w:proofErr w:type="spellStart"/>
      <w:r w:rsidRPr="00027315">
        <w:rPr>
          <w:rFonts w:ascii="Times New Roman" w:eastAsia="Times New Roman" w:hAnsi="Times New Roman" w:cs="Times New Roman"/>
          <w:color w:val="000000"/>
          <w:kern w:val="36"/>
          <w:sz w:val="24"/>
          <w:szCs w:val="26"/>
          <w:lang w:eastAsia="tr-TR"/>
        </w:rPr>
        <w:t>Sacit</w:t>
      </w:r>
      <w:proofErr w:type="spellEnd"/>
      <w:r w:rsidRPr="00027315">
        <w:rPr>
          <w:rFonts w:ascii="Times New Roman" w:eastAsia="Times New Roman" w:hAnsi="Times New Roman" w:cs="Times New Roman"/>
          <w:color w:val="000000"/>
          <w:kern w:val="36"/>
          <w:sz w:val="24"/>
          <w:szCs w:val="26"/>
          <w:lang w:eastAsia="tr-TR"/>
        </w:rPr>
        <w:t xml:space="preserve"> ADALI, Fulya KANTARCIOĞLU, Mehmet ERTEN, Cafer ŞAT, A. Necmi ÖZLER, Serdar ÖZGÜLDÜR, Şevket APALAK, </w:t>
      </w:r>
      <w:proofErr w:type="spellStart"/>
      <w:r w:rsidRPr="00027315">
        <w:rPr>
          <w:rFonts w:ascii="Times New Roman" w:eastAsia="Times New Roman" w:hAnsi="Times New Roman" w:cs="Times New Roman"/>
          <w:color w:val="000000"/>
          <w:kern w:val="36"/>
          <w:sz w:val="24"/>
          <w:szCs w:val="26"/>
          <w:lang w:eastAsia="tr-TR"/>
        </w:rPr>
        <w:t>Serruh</w:t>
      </w:r>
      <w:proofErr w:type="spellEnd"/>
      <w:r w:rsidRPr="00027315">
        <w:rPr>
          <w:rFonts w:ascii="Times New Roman" w:eastAsia="Times New Roman" w:hAnsi="Times New Roman" w:cs="Times New Roman"/>
          <w:color w:val="000000"/>
          <w:kern w:val="36"/>
          <w:sz w:val="24"/>
          <w:szCs w:val="26"/>
          <w:lang w:eastAsia="tr-TR"/>
        </w:rPr>
        <w:t xml:space="preserve"> KALELİ ve Zehra Ayla </w:t>
      </w:r>
      <w:proofErr w:type="spellStart"/>
      <w:r w:rsidRPr="00027315">
        <w:rPr>
          <w:rFonts w:ascii="Times New Roman" w:eastAsia="Times New Roman" w:hAnsi="Times New Roman" w:cs="Times New Roman"/>
          <w:color w:val="000000"/>
          <w:kern w:val="36"/>
          <w:sz w:val="24"/>
          <w:szCs w:val="26"/>
          <w:lang w:eastAsia="tr-TR"/>
        </w:rPr>
        <w:t>PERKTAŞ'ın</w:t>
      </w:r>
      <w:proofErr w:type="spellEnd"/>
      <w:r w:rsidRPr="00027315">
        <w:rPr>
          <w:rFonts w:ascii="Times New Roman" w:eastAsia="Times New Roman" w:hAnsi="Times New Roman" w:cs="Times New Roman"/>
          <w:color w:val="000000"/>
          <w:kern w:val="36"/>
          <w:sz w:val="24"/>
          <w:szCs w:val="26"/>
          <w:lang w:eastAsia="tr-TR"/>
        </w:rPr>
        <w:t xml:space="preserve"> katılımlarıyla 9.9.2009 gününde yapılan ilk inceleme toplantısında, dosyada eksiklik bulunmadığından işin esasının incelenmesine, yürürlüğü durdurma isteminin esas inceleme aşamasında karara bağlanmasına OYBİRLİĞİYLE karar verilmiştir.</w:t>
      </w:r>
      <w:proofErr w:type="gramEnd"/>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027315">
        <w:rPr>
          <w:rFonts w:ascii="Times New Roman" w:eastAsia="Times New Roman" w:hAnsi="Times New Roman" w:cs="Times New Roman"/>
          <w:b/>
          <w:bCs/>
          <w:color w:val="000000"/>
          <w:kern w:val="36"/>
          <w:sz w:val="24"/>
          <w:szCs w:val="26"/>
          <w:lang w:eastAsia="tr-TR"/>
        </w:rPr>
        <w:t>V- ESASIN İNCELENMESİ</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b/>
          <w:bCs/>
          <w:color w:val="000000"/>
          <w:sz w:val="24"/>
          <w:szCs w:val="26"/>
          <w:lang w:eastAsia="tr-TR"/>
        </w:rPr>
        <w:t>A-</w:t>
      </w:r>
      <w:r w:rsidRPr="00027315">
        <w:rPr>
          <w:rFonts w:ascii="Times New Roman" w:eastAsia="Times New Roman" w:hAnsi="Times New Roman" w:cs="Times New Roman"/>
          <w:b/>
          <w:bCs/>
          <w:color w:val="000000"/>
          <w:sz w:val="24"/>
          <w:szCs w:val="14"/>
          <w:lang w:eastAsia="tr-TR"/>
        </w:rPr>
        <w:t> </w:t>
      </w:r>
      <w:r w:rsidRPr="00027315">
        <w:rPr>
          <w:rFonts w:ascii="Times New Roman" w:eastAsia="Times New Roman" w:hAnsi="Times New Roman" w:cs="Times New Roman"/>
          <w:b/>
          <w:bCs/>
          <w:color w:val="000000"/>
          <w:sz w:val="24"/>
          <w:szCs w:val="26"/>
          <w:lang w:eastAsia="tr-TR"/>
        </w:rPr>
        <w:t>Sınırlama Sorunu</w:t>
      </w:r>
    </w:p>
    <w:p w:rsidR="00027315" w:rsidRP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027315" w:rsidRP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İtiraz yoluna başvuran Mahkeme, 4721 sayılı Türk Medenî Kanunu(TMK.)'</w:t>
      </w:r>
      <w:proofErr w:type="spellStart"/>
      <w:r w:rsidRPr="00027315">
        <w:rPr>
          <w:rFonts w:ascii="Times New Roman" w:eastAsia="Times New Roman" w:hAnsi="Times New Roman" w:cs="Times New Roman"/>
          <w:color w:val="000000"/>
          <w:sz w:val="24"/>
          <w:szCs w:val="26"/>
          <w:lang w:eastAsia="tr-TR"/>
        </w:rPr>
        <w:t>nun</w:t>
      </w:r>
      <w:proofErr w:type="spellEnd"/>
      <w:r w:rsidRPr="00027315">
        <w:rPr>
          <w:rFonts w:ascii="Times New Roman" w:eastAsia="Times New Roman" w:hAnsi="Times New Roman" w:cs="Times New Roman"/>
          <w:color w:val="000000"/>
          <w:sz w:val="24"/>
          <w:szCs w:val="26"/>
          <w:lang w:eastAsia="tr-TR"/>
        </w:rPr>
        <w:t xml:space="preserve"> 713. maddesinin ikinci fıkrasında yer alan ''yirmi yıl önce ölmüş'' ibaresinin Anayasa'ya aykırılığını ileri sürerek iptalini istemektedir. Ancak davada uygulanacak olan ''yirmi yıl önce'' ibaresi, itiraz konusu kuralın da yer aldığı TMK.'</w:t>
      </w:r>
      <w:proofErr w:type="spellStart"/>
      <w:r w:rsidRPr="00027315">
        <w:rPr>
          <w:rFonts w:ascii="Times New Roman" w:eastAsia="Times New Roman" w:hAnsi="Times New Roman" w:cs="Times New Roman"/>
          <w:color w:val="000000"/>
          <w:sz w:val="24"/>
          <w:szCs w:val="26"/>
          <w:lang w:eastAsia="tr-TR"/>
        </w:rPr>
        <w:t>nun</w:t>
      </w:r>
      <w:proofErr w:type="spellEnd"/>
      <w:r w:rsidRPr="00027315">
        <w:rPr>
          <w:rFonts w:ascii="Times New Roman" w:eastAsia="Times New Roman" w:hAnsi="Times New Roman" w:cs="Times New Roman"/>
          <w:color w:val="000000"/>
          <w:sz w:val="24"/>
          <w:szCs w:val="26"/>
          <w:lang w:eastAsia="tr-TR"/>
        </w:rPr>
        <w:t xml:space="preserve"> 713. maddesinin ikinci fıkrasında bulunan ve iptal istemi dışında kalan ''hakkında gaiplik kararı verilmiş'' bölümü yönünden de uygulanması söz konusu olan ortak bir kuraldır.</w:t>
      </w:r>
    </w:p>
    <w:p w:rsidR="00027315" w:rsidRP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Bu nedenle, 22.11.2001 günlü, 4721 sayılı Türk Medenî Kanunu'nun 713. maddesinin ikinci fıkrasında yer alan '...yirmi yıl önce ölmüş...' ibaresine ilişkin esas incelemenin, ibarede yer alan '...ölmüş...' sözcüğü ile sınırlı olarak yapılmasına, 17.3.2011 gününde OYBİRLİĞİYLE karar verilmiştir.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b/>
          <w:bCs/>
          <w:color w:val="000000"/>
          <w:sz w:val="24"/>
          <w:szCs w:val="26"/>
          <w:lang w:eastAsia="tr-TR"/>
        </w:rPr>
        <w:t>B- Anayasa'ya Aykırılık Sorunu</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lastRenderedPageBreak/>
        <w:t>Başvuru kararında, Türk Medenî Kanunu'nun, mülkiyet hakkı sahibine mülkiyete yapılacak saldırıları önleme ve temin etme hakkı sağladığı, önleme davalarının hiçbir süreye tabi olmadığı, tapuda muris adına kayıtlı olan taşınmazın mülkiyet hakkının sırf tapuda intikal yapılmadı diye yirmi yıl süre geçmekle sona erdirilmesinin hukuk devleti ilkesi ile bağdaşmadığı, mülkiyet hakkının zamanaşımına uğramadığı, devletin kazanılmış haklara saygılı olması ve kişilerin temel haklarını koruyucu düzenlemeler yapması gerektiği, kuralın hiçbir bedel ödenmeden hak kaybına imkan sağladığı belirtilerek, itiraz konusu ibarenin Anayasa'nın 2</w:t>
      </w:r>
      <w:proofErr w:type="gramStart"/>
      <w:r w:rsidRPr="00027315">
        <w:rPr>
          <w:rFonts w:ascii="Times New Roman" w:eastAsia="Times New Roman" w:hAnsi="Times New Roman" w:cs="Times New Roman"/>
          <w:color w:val="000000"/>
          <w:sz w:val="24"/>
          <w:szCs w:val="26"/>
          <w:lang w:eastAsia="tr-TR"/>
        </w:rPr>
        <w:t>.,</w:t>
      </w:r>
      <w:proofErr w:type="gramEnd"/>
      <w:r w:rsidRPr="00027315">
        <w:rPr>
          <w:rFonts w:ascii="Times New Roman" w:eastAsia="Times New Roman" w:hAnsi="Times New Roman" w:cs="Times New Roman"/>
          <w:color w:val="000000"/>
          <w:sz w:val="24"/>
          <w:szCs w:val="26"/>
          <w:lang w:eastAsia="tr-TR"/>
        </w:rPr>
        <w:t xml:space="preserve"> 10., 13., 35. ve 36. maddelerine aykırı olduğu ileri sürülmüştür.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4721 sayılı TMK.'</w:t>
      </w:r>
      <w:proofErr w:type="spellStart"/>
      <w:r w:rsidRPr="00027315">
        <w:rPr>
          <w:rFonts w:ascii="Times New Roman" w:eastAsia="Times New Roman" w:hAnsi="Times New Roman" w:cs="Times New Roman"/>
          <w:color w:val="000000"/>
          <w:sz w:val="24"/>
          <w:szCs w:val="26"/>
          <w:lang w:eastAsia="tr-TR"/>
        </w:rPr>
        <w:t>nun</w:t>
      </w:r>
      <w:proofErr w:type="spellEnd"/>
      <w:r w:rsidRPr="00027315">
        <w:rPr>
          <w:rFonts w:ascii="Times New Roman" w:eastAsia="Times New Roman" w:hAnsi="Times New Roman" w:cs="Times New Roman"/>
          <w:color w:val="000000"/>
          <w:sz w:val="24"/>
          <w:szCs w:val="26"/>
          <w:lang w:eastAsia="tr-TR"/>
        </w:rPr>
        <w:t xml:space="preserve"> 713. maddesinde, olağanüstü zamanaşımı ile taşınmaz mülkiyetinin kazanılmasının şartları düzenlenmiştir. </w:t>
      </w:r>
      <w:proofErr w:type="gramStart"/>
      <w:r w:rsidRPr="00027315">
        <w:rPr>
          <w:rFonts w:ascii="Times New Roman" w:eastAsia="Times New Roman" w:hAnsi="Times New Roman" w:cs="Times New Roman"/>
          <w:color w:val="000000"/>
          <w:sz w:val="24"/>
          <w:szCs w:val="26"/>
          <w:lang w:eastAsia="tr-TR"/>
        </w:rPr>
        <w:t>Maddenin itiraz konusu sözcüğün de yer aldığı ikinci fıkrasında; maliki tapu kütüğünden anlaşılamayan veya yirmi yıl önce ölmüş ya da hakkında gaiplik kararı verilmiş bir kimse adına kayıtlı bulunan taşınmazın tamamına veya bölünmesinde sakınca olmayan bir parçasına davasız ve aralıksız olarak yirmi yıl süreyle ve malik sıfatıyla zilyet olan kişinin, o taşınmazın tamamı, bir parçası veya bir payı üzerindeki mülkiyet hakkının tapu kütüğüne tesciline karar verilmesini isteyebileceği öngörülmektedir.</w:t>
      </w:r>
      <w:proofErr w:type="gramEnd"/>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7315">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Hukukun evrensel ilkelerine saygı duymak hukuk devleti olmanın gereğidir. Kazanılmış haklara saygı ilkesi de hukukun genel ilkeleri ve hukuk devleti kavramı içerisinde yer alır. Bu ilkenin temel amacı bireylerin hukuk güvenliğini sağlamaktır.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Kişilerin, devlete güven duymaları, maddî ve manevî varlıklarını korkusuzca geliştirebilmeleri, temel hak ve özgürlüklerden yararlanabilmeleri ancak hukuk güvenliği ve üstünlüğünün sağlandığı bir hukuk düzeninde gerçekleşebilir. Hukuk devletinin sağlamakla yükümlü olduğu hukuk güvenliği, devletin de yasal düzenlemelerinde bu güven duygusunu zedeleyici yöntemlerden kaçınmasını gerektirir.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Anayasa'nın 35. maddesinde, </w:t>
      </w:r>
      <w:r w:rsidRPr="00027315">
        <w:rPr>
          <w:rFonts w:ascii="Times New Roman" w:eastAsia="Times New Roman" w:hAnsi="Times New Roman" w:cs="Times New Roman"/>
          <w:i/>
          <w:iCs/>
          <w:color w:val="000000"/>
          <w:sz w:val="24"/>
          <w:szCs w:val="26"/>
          <w:lang w:eastAsia="tr-TR"/>
        </w:rPr>
        <w:t>'Herkes, mülkiyet ve miras haklarına sahiptir. Bu haklar, ancak kamu yararı amacıyla, kanunla sınırlanabilir. Mülkiyet hakkının kullanılması toplum yararına aykırı olamaz.'</w:t>
      </w:r>
      <w:r w:rsidRPr="00027315">
        <w:rPr>
          <w:rFonts w:ascii="Times New Roman" w:eastAsia="Times New Roman" w:hAnsi="Times New Roman" w:cs="Times New Roman"/>
          <w:color w:val="000000"/>
          <w:sz w:val="24"/>
          <w:szCs w:val="26"/>
          <w:lang w:eastAsia="tr-TR"/>
        </w:rPr>
        <w:t> denilerek, mülkiyet ve miras hakları Anayasal bir kurum olarak güvence altına alınmıştır.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 Temel bir hak olan miras hakkı ise iki yönlüdür. Miras bırakan yönünden mirasının kendinden sonrakilere geçmesini ve ölüme bağlı tasarrufta bulunabilmeyi, mirasçılar yönünden ise murisin miras yoluyla bıraktığı malvarlığına sahip olma yetkisini kapsar.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Kural olarak tapuya kayıtlı bir taşınmazın tamamı, bir payı veya bölünebilir bir parçasının olağanüstü kazandırıcı zamanaşımı yoluyla edinilebilmesi mümkün değildir. 4721 sayılı Yasa'nın </w:t>
      </w:r>
      <w:r w:rsidRPr="00027315">
        <w:rPr>
          <w:rFonts w:ascii="Times New Roman" w:eastAsia="Times New Roman" w:hAnsi="Times New Roman" w:cs="Times New Roman"/>
          <w:i/>
          <w:iCs/>
          <w:color w:val="000000"/>
          <w:sz w:val="24"/>
          <w:szCs w:val="26"/>
          <w:lang w:eastAsia="tr-TR"/>
        </w:rPr>
        <w:t xml:space="preserve">'Taşınmazlarda </w:t>
      </w:r>
      <w:proofErr w:type="spellStart"/>
      <w:r w:rsidRPr="00027315">
        <w:rPr>
          <w:rFonts w:ascii="Times New Roman" w:eastAsia="Times New Roman" w:hAnsi="Times New Roman" w:cs="Times New Roman"/>
          <w:i/>
          <w:iCs/>
          <w:color w:val="000000"/>
          <w:sz w:val="24"/>
          <w:szCs w:val="26"/>
          <w:lang w:eastAsia="tr-TR"/>
        </w:rPr>
        <w:t>karine'</w:t>
      </w:r>
      <w:r w:rsidRPr="00027315">
        <w:rPr>
          <w:rFonts w:ascii="Times New Roman" w:eastAsia="Times New Roman" w:hAnsi="Times New Roman" w:cs="Times New Roman"/>
          <w:color w:val="000000"/>
          <w:sz w:val="24"/>
          <w:szCs w:val="26"/>
          <w:lang w:eastAsia="tr-TR"/>
        </w:rPr>
        <w:t>başlıklı</w:t>
      </w:r>
      <w:proofErr w:type="spellEnd"/>
      <w:r w:rsidRPr="00027315">
        <w:rPr>
          <w:rFonts w:ascii="Times New Roman" w:eastAsia="Times New Roman" w:hAnsi="Times New Roman" w:cs="Times New Roman"/>
          <w:color w:val="000000"/>
          <w:sz w:val="24"/>
          <w:szCs w:val="26"/>
          <w:lang w:eastAsia="tr-TR"/>
        </w:rPr>
        <w:t xml:space="preserve"> 992. maddesinde; </w:t>
      </w:r>
      <w:r w:rsidRPr="00027315">
        <w:rPr>
          <w:rFonts w:ascii="Times New Roman" w:eastAsia="Times New Roman" w:hAnsi="Times New Roman" w:cs="Times New Roman"/>
          <w:i/>
          <w:iCs/>
          <w:color w:val="000000"/>
          <w:sz w:val="24"/>
          <w:szCs w:val="26"/>
          <w:lang w:eastAsia="tr-TR"/>
        </w:rPr>
        <w:t xml:space="preserve">'Tapuya kayıtlı taşınmazlarda, </w:t>
      </w:r>
      <w:r w:rsidRPr="00027315">
        <w:rPr>
          <w:rFonts w:ascii="Times New Roman" w:eastAsia="Times New Roman" w:hAnsi="Times New Roman" w:cs="Times New Roman"/>
          <w:i/>
          <w:iCs/>
          <w:color w:val="000000"/>
          <w:sz w:val="24"/>
          <w:szCs w:val="26"/>
          <w:lang w:eastAsia="tr-TR"/>
        </w:rPr>
        <w:lastRenderedPageBreak/>
        <w:t>hak karinesinden ve zilyetlikten doğan dava açma hakkından yalnız adına tescil bulunan kimse yararlanır...' </w:t>
      </w:r>
      <w:r w:rsidRPr="00027315">
        <w:rPr>
          <w:rFonts w:ascii="Times New Roman" w:eastAsia="Times New Roman" w:hAnsi="Times New Roman" w:cs="Times New Roman"/>
          <w:color w:val="000000"/>
          <w:sz w:val="24"/>
          <w:szCs w:val="26"/>
          <w:lang w:eastAsia="tr-TR"/>
        </w:rPr>
        <w:t xml:space="preserve">denilerek, tapuya kayıtlı olan taşınmazların olağanüstü zamanaşımı yoluyla kazanılması önlenmektedir. 575. maddede ise mirasın, </w:t>
      </w:r>
      <w:proofErr w:type="spellStart"/>
      <w:r w:rsidRPr="00027315">
        <w:rPr>
          <w:rFonts w:ascii="Times New Roman" w:eastAsia="Times New Roman" w:hAnsi="Times New Roman" w:cs="Times New Roman"/>
          <w:color w:val="000000"/>
          <w:sz w:val="24"/>
          <w:szCs w:val="26"/>
          <w:lang w:eastAsia="tr-TR"/>
        </w:rPr>
        <w:t>mirasbırakanın</w:t>
      </w:r>
      <w:proofErr w:type="spellEnd"/>
      <w:r w:rsidRPr="00027315">
        <w:rPr>
          <w:rFonts w:ascii="Times New Roman" w:eastAsia="Times New Roman" w:hAnsi="Times New Roman" w:cs="Times New Roman"/>
          <w:color w:val="000000"/>
          <w:sz w:val="24"/>
          <w:szCs w:val="26"/>
          <w:lang w:eastAsia="tr-TR"/>
        </w:rPr>
        <w:t xml:space="preserve"> ölümü ile açılacağı, 599. madde hükmüne göre de mirasçıların, </w:t>
      </w:r>
      <w:proofErr w:type="spellStart"/>
      <w:r w:rsidRPr="00027315">
        <w:rPr>
          <w:rFonts w:ascii="Times New Roman" w:eastAsia="Times New Roman" w:hAnsi="Times New Roman" w:cs="Times New Roman"/>
          <w:color w:val="000000"/>
          <w:sz w:val="24"/>
          <w:szCs w:val="26"/>
          <w:lang w:eastAsia="tr-TR"/>
        </w:rPr>
        <w:t>mirasbırakanın</w:t>
      </w:r>
      <w:proofErr w:type="spellEnd"/>
      <w:r w:rsidRPr="00027315">
        <w:rPr>
          <w:rFonts w:ascii="Times New Roman" w:eastAsia="Times New Roman" w:hAnsi="Times New Roman" w:cs="Times New Roman"/>
          <w:color w:val="000000"/>
          <w:sz w:val="24"/>
          <w:szCs w:val="26"/>
          <w:lang w:eastAsia="tr-TR"/>
        </w:rPr>
        <w:t xml:space="preserve"> ölümü ile mirası bir bütün olarak, kanun gereğince kazanacakları belirtilmektedir. 705. maddenin ikinci fıkrası uyarınca da mirasçılar, </w:t>
      </w:r>
      <w:proofErr w:type="spellStart"/>
      <w:r w:rsidRPr="00027315">
        <w:rPr>
          <w:rFonts w:ascii="Times New Roman" w:eastAsia="Times New Roman" w:hAnsi="Times New Roman" w:cs="Times New Roman"/>
          <w:color w:val="000000"/>
          <w:sz w:val="24"/>
          <w:szCs w:val="26"/>
          <w:lang w:eastAsia="tr-TR"/>
        </w:rPr>
        <w:t>mirasbırakanın</w:t>
      </w:r>
      <w:proofErr w:type="spellEnd"/>
      <w:r w:rsidRPr="00027315">
        <w:rPr>
          <w:rFonts w:ascii="Times New Roman" w:eastAsia="Times New Roman" w:hAnsi="Times New Roman" w:cs="Times New Roman"/>
          <w:color w:val="000000"/>
          <w:sz w:val="24"/>
          <w:szCs w:val="26"/>
          <w:lang w:eastAsia="tr-TR"/>
        </w:rPr>
        <w:t xml:space="preserve"> bıraktığı taşınmazlar üzerindeki mülkiyet hakkına tescilden önce sahip olmaktadırlar.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7315">
        <w:rPr>
          <w:rFonts w:ascii="Times New Roman" w:eastAsia="Times New Roman" w:hAnsi="Times New Roman" w:cs="Times New Roman"/>
          <w:color w:val="000000"/>
          <w:sz w:val="24"/>
          <w:szCs w:val="26"/>
          <w:lang w:eastAsia="tr-TR"/>
        </w:rPr>
        <w:t xml:space="preserve">İtiraz konusu sözcük uyarınca; tapu sicilinden malikinin kim olduğu anlaşılmakla birlikte yirmi yıl önce ölmüş bir kimse adına kayıtlı taşınmazın tamamını veya bölünmesinde sakınca olmayan bir parçasını davasız ve aralıksız olarak yirmi yıl süreyle ve malik sıfatıyla zilyetliğinde bulunduran kişinin, o taşınmazın tamamı, bir parçası veya bir payı üzerindeki mülkiyet hakkının tapu kütüğüne tesciline karar verilmesini isteyebileceği öngörülmekte, mülkiyet bu koşulların gerçekleştiği anda kazanılmış olmaktadır. </w:t>
      </w:r>
      <w:proofErr w:type="gramEnd"/>
      <w:r w:rsidRPr="00027315">
        <w:rPr>
          <w:rFonts w:ascii="Times New Roman" w:eastAsia="Times New Roman" w:hAnsi="Times New Roman" w:cs="Times New Roman"/>
          <w:color w:val="000000"/>
          <w:sz w:val="24"/>
          <w:szCs w:val="26"/>
          <w:lang w:eastAsia="tr-TR"/>
        </w:rPr>
        <w:t>Zilyet tarafından mülkiyet hakkının tapu kütüğüne tesciline karar verilebilmesini isteyebilmek için maddede belirtilen koşullar yanında mirasçıların, olağanüstü zamanaşımının tamamlanmasından önce açıklayıcı tescil yaptırmamış olmaları da gerekmektedir.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 xml:space="preserve">Tapuya kayıtlı bir taşınmazın malikinin ölmesi halinde, bu taşınmazın sahibi mirasçılarıdır. Mirasçılar bu taşınmaz üzerindeki mülkiyet hakkını </w:t>
      </w:r>
      <w:proofErr w:type="spellStart"/>
      <w:r w:rsidRPr="00027315">
        <w:rPr>
          <w:rFonts w:ascii="Times New Roman" w:eastAsia="Times New Roman" w:hAnsi="Times New Roman" w:cs="Times New Roman"/>
          <w:color w:val="000000"/>
          <w:sz w:val="24"/>
          <w:szCs w:val="26"/>
          <w:lang w:eastAsia="tr-TR"/>
        </w:rPr>
        <w:t>mirasbırakanın</w:t>
      </w:r>
      <w:proofErr w:type="spellEnd"/>
      <w:r w:rsidRPr="00027315">
        <w:rPr>
          <w:rFonts w:ascii="Times New Roman" w:eastAsia="Times New Roman" w:hAnsi="Times New Roman" w:cs="Times New Roman"/>
          <w:color w:val="000000"/>
          <w:sz w:val="24"/>
          <w:szCs w:val="26"/>
          <w:lang w:eastAsia="tr-TR"/>
        </w:rPr>
        <w:t xml:space="preserve"> ölümü ile birlikte kanun gereğince tescile gerek kalmadan kazanmaktadırlar. Hukukun genel ilkelerinden birisi de mülkiyet hakkının '</w:t>
      </w:r>
      <w:proofErr w:type="spellStart"/>
      <w:r w:rsidRPr="00027315">
        <w:rPr>
          <w:rFonts w:ascii="Times New Roman" w:eastAsia="Times New Roman" w:hAnsi="Times New Roman" w:cs="Times New Roman"/>
          <w:color w:val="000000"/>
          <w:sz w:val="24"/>
          <w:szCs w:val="26"/>
          <w:lang w:eastAsia="tr-TR"/>
        </w:rPr>
        <w:t>zamanötesi</w:t>
      </w:r>
      <w:proofErr w:type="spellEnd"/>
      <w:r w:rsidRPr="00027315">
        <w:rPr>
          <w:rFonts w:ascii="Times New Roman" w:eastAsia="Times New Roman" w:hAnsi="Times New Roman" w:cs="Times New Roman"/>
          <w:color w:val="000000"/>
          <w:sz w:val="24"/>
          <w:szCs w:val="26"/>
          <w:lang w:eastAsia="tr-TR"/>
        </w:rPr>
        <w:t>' niteliği, başka bir anlatımla mülkiyet hakkının zamanaşımına uğramamasıdır. Bu nedenle, Medenî Kanun tarafından bir taşınmaz malikinin mirasçılarına tanınmış olan hakların, hak sahiplerince yirmi yıl boyunca kullanılmaması, o kimselerin taşınmazla aralarındaki ilişkiyi fiilen kestiğini göstermiş olsa bile, o taşınmazla aralarındaki hukuksal ilişkinin sona erdiği anlamına gelmez. Mirasçıların devam eden mülkiyet hakkı, taşınmazı fiilen kullanma hakkını içerdiği gibi kullanmama hakkını da içerir. Mülkiyet hakkının mutlaklığı ve tapu sicilinin aleniyeti karşısında, itiraz konusu sözcük uyarınca, zilyedin mirasçılara ait olan mülkiyet hakkını tanımayarak, tek yanlı olarak ortadan kaldırmasına olanak tanınması, mülkiyet hakkını ortadan kaldırdığı gibi, kazanılmış hak ve hukuki güvenlik ilkelerini de ihlal etmektedir.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Açıklanan nedenlerle, itiraz konusu '...ölmüş...' sözcüğü Anayasa'nın 2. ve 35. maddelerine aykırıdır. İptali gerekir.</w:t>
      </w:r>
    </w:p>
    <w:p w:rsidR="00027315" w:rsidRP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İtiraz konusu sözcük Anayasa'nın 2. ve 35. maddelerine aykırı görülerek iptal edildiğinden, ayrıca Anayasa'nın 10</w:t>
      </w:r>
      <w:proofErr w:type="gramStart"/>
      <w:r w:rsidRPr="00027315">
        <w:rPr>
          <w:rFonts w:ascii="Times New Roman" w:eastAsia="Times New Roman" w:hAnsi="Times New Roman" w:cs="Times New Roman"/>
          <w:color w:val="000000"/>
          <w:sz w:val="24"/>
          <w:szCs w:val="26"/>
          <w:lang w:eastAsia="tr-TR"/>
        </w:rPr>
        <w:t>.,</w:t>
      </w:r>
      <w:proofErr w:type="gramEnd"/>
      <w:r w:rsidRPr="00027315">
        <w:rPr>
          <w:rFonts w:ascii="Times New Roman" w:eastAsia="Times New Roman" w:hAnsi="Times New Roman" w:cs="Times New Roman"/>
          <w:color w:val="000000"/>
          <w:sz w:val="24"/>
          <w:szCs w:val="26"/>
          <w:lang w:eastAsia="tr-TR"/>
        </w:rPr>
        <w:t xml:space="preserve"> 13. ve 36. maddeleri yönünden incelenmesine gerek görülmemiştir.</w:t>
      </w:r>
      <w:r w:rsidRPr="00027315">
        <w:rPr>
          <w:rFonts w:ascii="Times New Roman" w:eastAsia="Times New Roman" w:hAnsi="Times New Roman" w:cs="Times New Roman"/>
          <w:color w:val="000000"/>
          <w:sz w:val="24"/>
          <w:szCs w:val="24"/>
          <w:lang w:eastAsia="tr-TR"/>
        </w:rPr>
        <w:t> </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b/>
          <w:bCs/>
          <w:color w:val="000000"/>
          <w:sz w:val="24"/>
          <w:szCs w:val="26"/>
          <w:lang w:eastAsia="tr-TR"/>
        </w:rPr>
        <w:t>VI- İPTALİN DİĞER KURALLARA ETKSİ</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4721 sayılı Kanun'un 713. maddesinin ikinci fıkrasında yer alan '...ölmüş...' sözcüğünün iptali nedeniyle uygulanma olanağı kalmayan iptal edilen sözcükten sonra yer alan '...ya da...' sözcüğünün de, 2949 sayılı Yasa'nın 29. maddesinin ikinci fıkrası gereğince iptali gerekir.</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b/>
          <w:bCs/>
          <w:color w:val="000000"/>
          <w:sz w:val="24"/>
          <w:szCs w:val="26"/>
          <w:lang w:eastAsia="tr-TR"/>
        </w:rPr>
        <w:lastRenderedPageBreak/>
        <w:t>VII- YÜRÜRLÜĞÜN DURDURULMASI İSTEMİ</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7315">
        <w:rPr>
          <w:rFonts w:ascii="Times New Roman" w:eastAsia="Times New Roman" w:hAnsi="Times New Roman" w:cs="Times New Roman"/>
          <w:color w:val="000000"/>
          <w:sz w:val="24"/>
          <w:szCs w:val="26"/>
          <w:lang w:eastAsia="tr-TR"/>
        </w:rPr>
        <w:t xml:space="preserve">22.11.2001 günlü, 4721 sayılı Türk Medenî Kanunu'nun 713. maddesinin ikinci fıkrasında yer alan '...ölmüş...' sözcüğü, 17.3.2011 günlü, E. 2009/58, K. 2011/52 sayılı kararla iptal edildiğinden, bu sözcüğün, uygulanmasından doğacak sonradan giderilmesi güç veya olanaksız durum ve zararların önlenmesi ve iptal kararının sonuçsuz kalmaması için kararın Resmî </w:t>
      </w:r>
      <w:proofErr w:type="spellStart"/>
      <w:r w:rsidRPr="00027315">
        <w:rPr>
          <w:rFonts w:ascii="Times New Roman" w:eastAsia="Times New Roman" w:hAnsi="Times New Roman" w:cs="Times New Roman"/>
          <w:color w:val="000000"/>
          <w:sz w:val="24"/>
          <w:szCs w:val="26"/>
          <w:lang w:eastAsia="tr-TR"/>
        </w:rPr>
        <w:t>Gazete'de</w:t>
      </w:r>
      <w:proofErr w:type="spellEnd"/>
      <w:r w:rsidRPr="00027315">
        <w:rPr>
          <w:rFonts w:ascii="Times New Roman" w:eastAsia="Times New Roman" w:hAnsi="Times New Roman" w:cs="Times New Roman"/>
          <w:color w:val="000000"/>
          <w:sz w:val="24"/>
          <w:szCs w:val="26"/>
          <w:lang w:eastAsia="tr-TR"/>
        </w:rPr>
        <w:t xml:space="preserve"> yayımlanacağı güne kadar YÜRÜRLÜĞÜNÜN DURDURULMASINA, 17.3.2011 gününde OYBİRLİĞİYLE karar verilmiştir.</w:t>
      </w:r>
      <w:proofErr w:type="gramEnd"/>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b/>
          <w:bCs/>
          <w:color w:val="000000"/>
          <w:sz w:val="24"/>
          <w:szCs w:val="26"/>
          <w:lang w:eastAsia="tr-TR"/>
        </w:rPr>
        <w:t>VIII- SONUÇ</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7315">
        <w:rPr>
          <w:rFonts w:ascii="Times New Roman" w:eastAsia="Times New Roman" w:hAnsi="Times New Roman" w:cs="Times New Roman"/>
          <w:b/>
          <w:bCs/>
          <w:color w:val="000000"/>
          <w:sz w:val="24"/>
          <w:szCs w:val="26"/>
          <w:lang w:eastAsia="tr-TR"/>
        </w:rPr>
        <w:t>1-</w:t>
      </w:r>
      <w:r w:rsidRPr="00027315">
        <w:rPr>
          <w:rFonts w:ascii="Times New Roman" w:eastAsia="Times New Roman" w:hAnsi="Times New Roman" w:cs="Times New Roman"/>
          <w:color w:val="000000"/>
          <w:sz w:val="24"/>
          <w:szCs w:val="26"/>
          <w:lang w:eastAsia="tr-TR"/>
        </w:rPr>
        <w:t xml:space="preserve">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027315">
        <w:rPr>
          <w:rFonts w:ascii="Times New Roman" w:eastAsia="Times New Roman" w:hAnsi="Times New Roman" w:cs="Times New Roman"/>
          <w:color w:val="000000"/>
          <w:sz w:val="24"/>
          <w:szCs w:val="26"/>
          <w:lang w:eastAsia="tr-TR"/>
        </w:rPr>
        <w:t>AKINCI'nın</w:t>
      </w:r>
      <w:proofErr w:type="spellEnd"/>
      <w:r w:rsidRPr="00027315">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027315">
        <w:rPr>
          <w:rFonts w:ascii="Times New Roman" w:eastAsia="Times New Roman" w:hAnsi="Times New Roman" w:cs="Times New Roman"/>
          <w:color w:val="000000"/>
          <w:sz w:val="24"/>
          <w:szCs w:val="26"/>
          <w:lang w:eastAsia="tr-TR"/>
        </w:rPr>
        <w:t>karşıoyları</w:t>
      </w:r>
      <w:proofErr w:type="spellEnd"/>
      <w:r w:rsidRPr="00027315">
        <w:rPr>
          <w:rFonts w:ascii="Times New Roman" w:eastAsia="Times New Roman" w:hAnsi="Times New Roman" w:cs="Times New Roman"/>
          <w:color w:val="000000"/>
          <w:sz w:val="24"/>
          <w:szCs w:val="26"/>
          <w:lang w:eastAsia="tr-TR"/>
        </w:rPr>
        <w:t xml:space="preserve"> ve OYÇOKLUĞUYLA,</w:t>
      </w:r>
      <w:proofErr w:type="gramEnd"/>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b/>
          <w:bCs/>
          <w:color w:val="000000"/>
          <w:sz w:val="24"/>
          <w:szCs w:val="26"/>
          <w:lang w:eastAsia="tr-TR"/>
        </w:rPr>
        <w:t>2- </w:t>
      </w:r>
      <w:r w:rsidRPr="00027315">
        <w:rPr>
          <w:rFonts w:ascii="Times New Roman" w:eastAsia="Times New Roman" w:hAnsi="Times New Roman" w:cs="Times New Roman"/>
          <w:color w:val="000000"/>
          <w:sz w:val="24"/>
          <w:szCs w:val="26"/>
          <w:lang w:eastAsia="tr-TR"/>
        </w:rPr>
        <w:t>22.11.2001 günlü, 4721 sayılı Türk Medenî Kanunu'nun 713. maddesinin ikinci fıkrasında yer alan '...ölmüş...' sözcüğünün Anayasa'ya aykırı olduğuna ve İPTALİNE, OYBİRLİĞİYLE,</w:t>
      </w:r>
    </w:p>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b/>
          <w:bCs/>
          <w:color w:val="000000"/>
          <w:sz w:val="24"/>
          <w:szCs w:val="26"/>
          <w:lang w:eastAsia="tr-TR"/>
        </w:rPr>
        <w:t>3- </w:t>
      </w:r>
      <w:r w:rsidRPr="00027315">
        <w:rPr>
          <w:rFonts w:ascii="Times New Roman" w:eastAsia="Times New Roman" w:hAnsi="Times New Roman" w:cs="Times New Roman"/>
          <w:color w:val="000000"/>
          <w:sz w:val="24"/>
          <w:szCs w:val="26"/>
          <w:lang w:eastAsia="tr-TR"/>
        </w:rPr>
        <w:t>4721 sayılı Kanun'un 713. maddesinin ikinci fıkrasında yer alan '...ölmüş...' sözcüğünün iptali nedeniyle uygulanma olanağı kalmayan iptal edilen sözcükten sonra yer alan '...ya da...' sözcüğünün de, 2949 sayılı Anayasa Mahkemesinin Kuruluşu ve Yargılama Usulleri Hakkında Kanun'un 29. maddesinin ikinci fıkrası gereğince İPTALİNE, OYBİRLİĞİYLE,</w:t>
      </w:r>
      <w:r w:rsidRPr="00027315">
        <w:rPr>
          <w:rFonts w:ascii="Times New Roman" w:eastAsia="Times New Roman" w:hAnsi="Times New Roman" w:cs="Times New Roman"/>
          <w:color w:val="000000"/>
          <w:sz w:val="24"/>
          <w:szCs w:val="24"/>
          <w:lang w:eastAsia="tr-TR"/>
        </w:rPr>
        <w:t> </w:t>
      </w:r>
    </w:p>
    <w:p w:rsidR="00027315" w:rsidRP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17.3.2011 gününde karar verildi.</w:t>
      </w:r>
    </w:p>
    <w:p w:rsidR="00027315" w:rsidRP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7315" w:rsidRPr="00027315" w:rsidTr="00027315">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Başkan</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Başkanvekili</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 xml:space="preserve">Osman </w:t>
            </w:r>
            <w:proofErr w:type="spellStart"/>
            <w:r w:rsidRPr="00027315">
              <w:rPr>
                <w:rFonts w:ascii="Times New Roman" w:eastAsia="Times New Roman" w:hAnsi="Times New Roman" w:cs="Times New Roman"/>
                <w:color w:val="000000"/>
                <w:sz w:val="24"/>
                <w:szCs w:val="26"/>
                <w:lang w:eastAsia="tr-TR"/>
              </w:rPr>
              <w:t>Alifeyyaz</w:t>
            </w:r>
            <w:proofErr w:type="spellEnd"/>
            <w:r w:rsidRPr="0002731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Fulya KANTARCIOĞLU</w:t>
            </w:r>
          </w:p>
        </w:tc>
      </w:tr>
    </w:tbl>
    <w:p w:rsid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P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7315" w:rsidRPr="00027315" w:rsidTr="00027315">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Fettah OTO</w:t>
            </w:r>
          </w:p>
        </w:tc>
      </w:tr>
    </w:tbl>
    <w:p w:rsid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P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7315" w:rsidRPr="00027315" w:rsidTr="00027315">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27315">
              <w:rPr>
                <w:rFonts w:ascii="Times New Roman" w:eastAsia="Times New Roman" w:hAnsi="Times New Roman" w:cs="Times New Roman"/>
                <w:color w:val="000000"/>
                <w:sz w:val="24"/>
                <w:szCs w:val="26"/>
                <w:lang w:eastAsia="tr-TR"/>
              </w:rPr>
              <w:t>Serruh</w:t>
            </w:r>
            <w:proofErr w:type="spellEnd"/>
            <w:r w:rsidRPr="00027315">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Zehra Ayla PERKTAŞ</w:t>
            </w:r>
          </w:p>
        </w:tc>
      </w:tr>
    </w:tbl>
    <w:p w:rsid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P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7315" w:rsidRPr="00027315" w:rsidTr="00027315">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Burhan ÜSTÜN</w:t>
            </w:r>
          </w:p>
        </w:tc>
      </w:tr>
    </w:tbl>
    <w:p w:rsid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P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7315" w:rsidRPr="00027315" w:rsidTr="00027315">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27315">
              <w:rPr>
                <w:rFonts w:ascii="Times New Roman" w:eastAsia="Times New Roman" w:hAnsi="Times New Roman" w:cs="Times New Roman"/>
                <w:color w:val="000000"/>
                <w:sz w:val="24"/>
                <w:szCs w:val="26"/>
                <w:lang w:eastAsia="tr-TR"/>
              </w:rPr>
              <w:t>Hicabi</w:t>
            </w:r>
            <w:proofErr w:type="spellEnd"/>
            <w:r w:rsidRPr="00027315">
              <w:rPr>
                <w:rFonts w:ascii="Times New Roman" w:eastAsia="Times New Roman" w:hAnsi="Times New Roman" w:cs="Times New Roman"/>
                <w:color w:val="000000"/>
                <w:sz w:val="24"/>
                <w:szCs w:val="26"/>
                <w:lang w:eastAsia="tr-TR"/>
              </w:rPr>
              <w:t xml:space="preserve"> DURSUN</w:t>
            </w:r>
          </w:p>
        </w:tc>
      </w:tr>
    </w:tbl>
    <w:p w:rsid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Pr="00027315" w:rsidRDefault="00027315" w:rsidP="0002731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27315" w:rsidRPr="00027315" w:rsidTr="00027315">
        <w:trPr>
          <w:trHeight w:val="638"/>
        </w:trPr>
        <w:tc>
          <w:tcPr>
            <w:tcW w:w="2500"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3" w:name="_GoBack"/>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Üye</w:t>
            </w:r>
          </w:p>
          <w:p w:rsidR="00027315" w:rsidRPr="00027315" w:rsidRDefault="00027315" w:rsidP="000273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6"/>
                <w:lang w:eastAsia="tr-TR"/>
              </w:rPr>
              <w:t>Erdal TERCAN</w:t>
            </w:r>
          </w:p>
        </w:tc>
      </w:tr>
    </w:tbl>
    <w:bookmarkEnd w:id="3"/>
    <w:p w:rsid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027315" w:rsidRPr="00027315" w:rsidRDefault="00027315" w:rsidP="00027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7315">
        <w:rPr>
          <w:rFonts w:ascii="Times New Roman" w:eastAsia="Times New Roman" w:hAnsi="Times New Roman" w:cs="Times New Roman"/>
          <w:color w:val="000000"/>
          <w:sz w:val="24"/>
          <w:szCs w:val="24"/>
          <w:lang w:eastAsia="tr-TR"/>
        </w:rPr>
        <w:t> </w:t>
      </w:r>
    </w:p>
    <w:p w:rsidR="00CE1FB9" w:rsidRPr="00027315" w:rsidRDefault="00CE1FB9" w:rsidP="00027315">
      <w:pPr>
        <w:spacing w:before="100" w:beforeAutospacing="1" w:after="100" w:afterAutospacing="1" w:line="240" w:lineRule="auto"/>
        <w:ind w:firstLine="709"/>
        <w:jc w:val="both"/>
        <w:rPr>
          <w:rFonts w:ascii="Times New Roman" w:hAnsi="Times New Roman" w:cs="Times New Roman"/>
          <w:sz w:val="24"/>
        </w:rPr>
      </w:pPr>
    </w:p>
    <w:sectPr w:rsidR="00CE1FB9" w:rsidRPr="00027315" w:rsidSect="000273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C7" w:rsidRDefault="009E6CC7" w:rsidP="00027315">
      <w:pPr>
        <w:spacing w:after="0" w:line="240" w:lineRule="auto"/>
      </w:pPr>
      <w:r>
        <w:separator/>
      </w:r>
    </w:p>
  </w:endnote>
  <w:endnote w:type="continuationSeparator" w:id="0">
    <w:p w:rsidR="009E6CC7" w:rsidRDefault="009E6CC7" w:rsidP="0002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15" w:rsidRDefault="00027315" w:rsidP="00271A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7315" w:rsidRDefault="00027315" w:rsidP="000273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15" w:rsidRPr="00027315" w:rsidRDefault="00027315" w:rsidP="00271AF3">
    <w:pPr>
      <w:pStyle w:val="Altbilgi"/>
      <w:framePr w:wrap="around" w:vAnchor="text" w:hAnchor="margin" w:xAlign="right" w:y="1"/>
      <w:rPr>
        <w:rStyle w:val="SayfaNumaras"/>
        <w:rFonts w:ascii="Times New Roman" w:hAnsi="Times New Roman" w:cs="Times New Roman"/>
      </w:rPr>
    </w:pPr>
    <w:r w:rsidRPr="00027315">
      <w:rPr>
        <w:rStyle w:val="SayfaNumaras"/>
        <w:rFonts w:ascii="Times New Roman" w:hAnsi="Times New Roman" w:cs="Times New Roman"/>
      </w:rPr>
      <w:fldChar w:fldCharType="begin"/>
    </w:r>
    <w:r w:rsidRPr="00027315">
      <w:rPr>
        <w:rStyle w:val="SayfaNumaras"/>
        <w:rFonts w:ascii="Times New Roman" w:hAnsi="Times New Roman" w:cs="Times New Roman"/>
      </w:rPr>
      <w:instrText xml:space="preserve">PAGE  </w:instrText>
    </w:r>
    <w:r w:rsidRPr="0002731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27315">
      <w:rPr>
        <w:rStyle w:val="SayfaNumaras"/>
        <w:rFonts w:ascii="Times New Roman" w:hAnsi="Times New Roman" w:cs="Times New Roman"/>
      </w:rPr>
      <w:fldChar w:fldCharType="end"/>
    </w:r>
  </w:p>
  <w:p w:rsidR="00027315" w:rsidRPr="00027315" w:rsidRDefault="00027315" w:rsidP="0002731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15" w:rsidRDefault="000273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C7" w:rsidRDefault="009E6CC7" w:rsidP="00027315">
      <w:pPr>
        <w:spacing w:after="0" w:line="240" w:lineRule="auto"/>
      </w:pPr>
      <w:r>
        <w:separator/>
      </w:r>
    </w:p>
  </w:footnote>
  <w:footnote w:type="continuationSeparator" w:id="0">
    <w:p w:rsidR="009E6CC7" w:rsidRDefault="009E6CC7" w:rsidP="00027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15" w:rsidRDefault="0002731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15" w:rsidRDefault="0002731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/58</w:t>
    </w:r>
  </w:p>
  <w:p w:rsidR="00027315" w:rsidRDefault="0002731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/52</w:t>
    </w:r>
  </w:p>
  <w:p w:rsidR="00027315" w:rsidRPr="00027315" w:rsidRDefault="0002731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15" w:rsidRDefault="000273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09"/>
    <w:rsid w:val="00027315"/>
    <w:rsid w:val="009E6CC7"/>
    <w:rsid w:val="00C77D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5DD7C-0C6C-4243-9ADB-E7CC9D56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27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7315"/>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027315"/>
    <w:rPr>
      <w:color w:val="0000FF"/>
      <w:u w:val="single"/>
    </w:rPr>
  </w:style>
  <w:style w:type="paragraph" w:styleId="NormalWeb">
    <w:name w:val="Normal (Web)"/>
    <w:basedOn w:val="Normal"/>
    <w:uiPriority w:val="99"/>
    <w:semiHidden/>
    <w:unhideWhenUsed/>
    <w:rsid w:val="000273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0">
    <w:name w:val="normal"/>
    <w:basedOn w:val="VarsaylanParagrafYazTipi"/>
    <w:rsid w:val="00027315"/>
  </w:style>
  <w:style w:type="paragraph" w:styleId="KonuBal">
    <w:name w:val="Title"/>
    <w:basedOn w:val="Normal"/>
    <w:link w:val="KonuBalChar"/>
    <w:uiPriority w:val="10"/>
    <w:qFormat/>
    <w:rsid w:val="000273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2731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73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7315"/>
  </w:style>
  <w:style w:type="paragraph" w:styleId="Altbilgi">
    <w:name w:val="footer"/>
    <w:basedOn w:val="Normal"/>
    <w:link w:val="AltbilgiChar"/>
    <w:uiPriority w:val="99"/>
    <w:unhideWhenUsed/>
    <w:rsid w:val="000273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7315"/>
  </w:style>
  <w:style w:type="character" w:styleId="SayfaNumaras">
    <w:name w:val="page number"/>
    <w:basedOn w:val="VarsaylanParagrafYazTipi"/>
    <w:uiPriority w:val="99"/>
    <w:semiHidden/>
    <w:unhideWhenUsed/>
    <w:rsid w:val="00027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7426">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sChild>
            <w:div w:id="20749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2019-02-06T06:52:00Z</dcterms:created>
  <dcterms:modified xsi:type="dcterms:W3CDTF">2019-02-06T06:52:00Z</dcterms:modified>
</cp:coreProperties>
</file>