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C" w:rsidRPr="00C61A2C" w:rsidRDefault="00C61A2C" w:rsidP="00C61A2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ANAYASA MAHKEMESİ KARARI</w:t>
      </w: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1A2C">
        <w:rPr>
          <w:rFonts w:ascii="Times New Roman" w:eastAsia="Times New Roman" w:hAnsi="Times New Roman" w:cs="Times New Roman"/>
          <w:b/>
          <w:bCs/>
          <w:color w:val="000000"/>
          <w:sz w:val="24"/>
          <w:szCs w:val="26"/>
          <w:lang w:eastAsia="tr-TR"/>
        </w:rPr>
        <w:t xml:space="preserve">Esas </w:t>
      </w:r>
      <w:proofErr w:type="gramStart"/>
      <w:r w:rsidRPr="00C61A2C">
        <w:rPr>
          <w:rFonts w:ascii="Times New Roman" w:eastAsia="Times New Roman" w:hAnsi="Times New Roman" w:cs="Times New Roman"/>
          <w:b/>
          <w:bCs/>
          <w:color w:val="000000"/>
          <w:sz w:val="24"/>
          <w:szCs w:val="26"/>
          <w:lang w:eastAsia="tr-TR"/>
        </w:rPr>
        <w:t>Sayısı : 2010</w:t>
      </w:r>
      <w:proofErr w:type="gramEnd"/>
      <w:r w:rsidRPr="00C61A2C">
        <w:rPr>
          <w:rFonts w:ascii="Times New Roman" w:eastAsia="Times New Roman" w:hAnsi="Times New Roman" w:cs="Times New Roman"/>
          <w:b/>
          <w:bCs/>
          <w:color w:val="000000"/>
          <w:sz w:val="24"/>
          <w:szCs w:val="26"/>
          <w:lang w:eastAsia="tr-TR"/>
        </w:rPr>
        <w:t>/62</w:t>
      </w:r>
    </w:p>
    <w:p w:rsidR="00C61A2C" w:rsidRPr="00C61A2C" w:rsidRDefault="00C61A2C" w:rsidP="00C61A2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1A2C">
        <w:rPr>
          <w:rFonts w:ascii="Times New Roman" w:eastAsia="Times New Roman" w:hAnsi="Times New Roman" w:cs="Times New Roman"/>
          <w:b/>
          <w:bCs/>
          <w:color w:val="000000"/>
          <w:sz w:val="24"/>
          <w:szCs w:val="26"/>
          <w:lang w:eastAsia="tr-TR"/>
        </w:rPr>
        <w:t xml:space="preserve">Karar </w:t>
      </w:r>
      <w:proofErr w:type="gramStart"/>
      <w:r w:rsidRPr="00C61A2C">
        <w:rPr>
          <w:rFonts w:ascii="Times New Roman" w:eastAsia="Times New Roman" w:hAnsi="Times New Roman" w:cs="Times New Roman"/>
          <w:b/>
          <w:bCs/>
          <w:color w:val="000000"/>
          <w:sz w:val="24"/>
          <w:szCs w:val="26"/>
          <w:lang w:eastAsia="tr-TR"/>
        </w:rPr>
        <w:t>Sayısı : 2011</w:t>
      </w:r>
      <w:proofErr w:type="gramEnd"/>
      <w:r w:rsidRPr="00C61A2C">
        <w:rPr>
          <w:rFonts w:ascii="Times New Roman" w:eastAsia="Times New Roman" w:hAnsi="Times New Roman" w:cs="Times New Roman"/>
          <w:b/>
          <w:bCs/>
          <w:color w:val="000000"/>
          <w:sz w:val="24"/>
          <w:szCs w:val="26"/>
          <w:lang w:eastAsia="tr-TR"/>
        </w:rPr>
        <w:t>/175</w:t>
      </w:r>
    </w:p>
    <w:p w:rsidR="00C61A2C" w:rsidRPr="00C61A2C" w:rsidRDefault="00C61A2C" w:rsidP="00C61A2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1A2C">
        <w:rPr>
          <w:rFonts w:ascii="Times New Roman" w:eastAsia="Times New Roman" w:hAnsi="Times New Roman" w:cs="Times New Roman"/>
          <w:b/>
          <w:bCs/>
          <w:color w:val="000000"/>
          <w:sz w:val="24"/>
          <w:szCs w:val="26"/>
          <w:lang w:eastAsia="tr-TR"/>
        </w:rPr>
        <w:t xml:space="preserve">Karar </w:t>
      </w:r>
      <w:proofErr w:type="gramStart"/>
      <w:r w:rsidRPr="00C61A2C">
        <w:rPr>
          <w:rFonts w:ascii="Times New Roman" w:eastAsia="Times New Roman" w:hAnsi="Times New Roman" w:cs="Times New Roman"/>
          <w:b/>
          <w:bCs/>
          <w:color w:val="000000"/>
          <w:sz w:val="24"/>
          <w:szCs w:val="26"/>
          <w:lang w:eastAsia="tr-TR"/>
        </w:rPr>
        <w:t>Günü : 29</w:t>
      </w:r>
      <w:proofErr w:type="gramEnd"/>
      <w:r w:rsidRPr="00C61A2C">
        <w:rPr>
          <w:rFonts w:ascii="Times New Roman" w:eastAsia="Times New Roman" w:hAnsi="Times New Roman" w:cs="Times New Roman"/>
          <w:b/>
          <w:bCs/>
          <w:color w:val="000000"/>
          <w:sz w:val="24"/>
          <w:szCs w:val="26"/>
          <w:lang w:eastAsia="tr-TR"/>
        </w:rPr>
        <w:t>.12.2011</w:t>
      </w:r>
    </w:p>
    <w:p w:rsidR="00C61A2C" w:rsidRPr="00C61A2C" w:rsidRDefault="00C61A2C" w:rsidP="00C61A2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1A2C">
        <w:rPr>
          <w:rFonts w:ascii="Times New Roman" w:eastAsia="Times New Roman" w:hAnsi="Times New Roman" w:cs="Times New Roman"/>
          <w:b/>
          <w:bCs/>
          <w:color w:val="000000"/>
          <w:sz w:val="24"/>
          <w:szCs w:val="26"/>
          <w:lang w:eastAsia="tr-TR"/>
        </w:rPr>
        <w:t>R.G. Tarih-</w:t>
      </w:r>
      <w:proofErr w:type="gramStart"/>
      <w:r w:rsidRPr="00C61A2C">
        <w:rPr>
          <w:rFonts w:ascii="Times New Roman" w:eastAsia="Times New Roman" w:hAnsi="Times New Roman" w:cs="Times New Roman"/>
          <w:b/>
          <w:bCs/>
          <w:color w:val="000000"/>
          <w:sz w:val="24"/>
          <w:szCs w:val="26"/>
          <w:lang w:eastAsia="tr-TR"/>
        </w:rPr>
        <w:t>Sayı : 19</w:t>
      </w:r>
      <w:proofErr w:type="gramEnd"/>
      <w:r w:rsidRPr="00C61A2C">
        <w:rPr>
          <w:rFonts w:ascii="Times New Roman" w:eastAsia="Times New Roman" w:hAnsi="Times New Roman" w:cs="Times New Roman"/>
          <w:b/>
          <w:bCs/>
          <w:color w:val="000000"/>
          <w:sz w:val="24"/>
          <w:szCs w:val="26"/>
          <w:lang w:eastAsia="tr-TR"/>
        </w:rPr>
        <w:t>.05.2012-28297</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İTİRAZ YOLUNA BAŞVURAN: </w:t>
      </w:r>
      <w:r w:rsidRPr="00C61A2C">
        <w:rPr>
          <w:rFonts w:ascii="Times New Roman" w:eastAsia="Times New Roman" w:hAnsi="Times New Roman" w:cs="Times New Roman"/>
          <w:color w:val="000000"/>
          <w:sz w:val="24"/>
          <w:szCs w:val="26"/>
          <w:lang w:eastAsia="tr-TR"/>
        </w:rPr>
        <w:t>Danıştay Vergi Dava Daireleri Kurulu</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İTİRAZIN KONUSU: </w:t>
      </w:r>
      <w:r w:rsidRPr="00C61A2C">
        <w:rPr>
          <w:rFonts w:ascii="Times New Roman" w:eastAsia="Times New Roman" w:hAnsi="Times New Roman" w:cs="Times New Roman"/>
          <w:color w:val="000000"/>
          <w:sz w:val="24"/>
          <w:szCs w:val="26"/>
          <w:lang w:eastAsia="tr-TR"/>
        </w:rPr>
        <w:t>26.5.1981 günlü, 2464 sayılı Belediye Gelirleri Kanunu'nun 96. maddesinin (B) fıkrasının, Anayasa'nın 2</w:t>
      </w:r>
      <w:proofErr w:type="gramStart"/>
      <w:r w:rsidRPr="00C61A2C">
        <w:rPr>
          <w:rFonts w:ascii="Times New Roman" w:eastAsia="Times New Roman" w:hAnsi="Times New Roman" w:cs="Times New Roman"/>
          <w:color w:val="000000"/>
          <w:sz w:val="24"/>
          <w:szCs w:val="26"/>
          <w:lang w:eastAsia="tr-TR"/>
        </w:rPr>
        <w:t>.,</w:t>
      </w:r>
      <w:proofErr w:type="gramEnd"/>
      <w:r w:rsidRPr="00C61A2C">
        <w:rPr>
          <w:rFonts w:ascii="Times New Roman" w:eastAsia="Times New Roman" w:hAnsi="Times New Roman" w:cs="Times New Roman"/>
          <w:color w:val="000000"/>
          <w:sz w:val="24"/>
          <w:szCs w:val="26"/>
          <w:lang w:eastAsia="tr-TR"/>
        </w:rPr>
        <w:t xml:space="preserve"> 6., 8., 11. ve 73. maddelerine aykırılığı savıyla iptali istemidir.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I- OLAY</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1A2C">
        <w:rPr>
          <w:rFonts w:ascii="Times New Roman" w:eastAsia="Times New Roman" w:hAnsi="Times New Roman" w:cs="Times New Roman"/>
          <w:color w:val="000000"/>
          <w:sz w:val="24"/>
          <w:szCs w:val="26"/>
          <w:lang w:eastAsia="tr-TR"/>
        </w:rPr>
        <w:t xml:space="preserve">Davacı Şirket tarafından broşür şeklinde bastırılıp dağıtımı yapılan el ilanları için davalı Belediye'nin Meclisince belirlenmiş olan oranlar üzerinden hesaplanıp, </w:t>
      </w:r>
      <w:proofErr w:type="spellStart"/>
      <w:r w:rsidRPr="00C61A2C">
        <w:rPr>
          <w:rFonts w:ascii="Times New Roman" w:eastAsia="Times New Roman" w:hAnsi="Times New Roman" w:cs="Times New Roman"/>
          <w:color w:val="000000"/>
          <w:sz w:val="24"/>
          <w:szCs w:val="26"/>
          <w:lang w:eastAsia="tr-TR"/>
        </w:rPr>
        <w:t>ihtirazi</w:t>
      </w:r>
      <w:proofErr w:type="spellEnd"/>
      <w:r w:rsidRPr="00C61A2C">
        <w:rPr>
          <w:rFonts w:ascii="Times New Roman" w:eastAsia="Times New Roman" w:hAnsi="Times New Roman" w:cs="Times New Roman"/>
          <w:color w:val="000000"/>
          <w:sz w:val="24"/>
          <w:szCs w:val="26"/>
          <w:lang w:eastAsia="tr-TR"/>
        </w:rPr>
        <w:t xml:space="preserve"> kayıtla beyan edilip ödenen ilan ve reklam vergisinin tahakkuktan terkin ve iadesi istemiyle açılan davanın temyiz incelemesinde, itiraz konusu kuralın Anayasa'ya aykırı olduğu kanısına varan Danıştay Vergi Dava Daireleri Kurulu iptali için başvurmuştur.</w:t>
      </w:r>
      <w:r w:rsidRPr="00C61A2C">
        <w:rPr>
          <w:rFonts w:ascii="Times New Roman" w:eastAsia="Times New Roman" w:hAnsi="Times New Roman" w:cs="Times New Roman"/>
          <w:color w:val="000000"/>
          <w:sz w:val="24"/>
          <w:szCs w:val="24"/>
          <w:lang w:eastAsia="tr-TR"/>
        </w:rPr>
        <w:t> </w:t>
      </w:r>
      <w:proofErr w:type="gramEnd"/>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III- YASA METİNLERİ</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A- İtiraz Konusu Yasa Kuralı</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26.5.1981 günlü, 2464 sayılı Belediye Gelirleri Kanunu'nun itiraz konusu (B) fıkrasını içeren 96. maddesi şöyledir:</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'MADDE 96 ' A</w:t>
      </w:r>
      <w:proofErr w:type="gramStart"/>
      <w:r w:rsidRPr="00C61A2C">
        <w:rPr>
          <w:rFonts w:ascii="Times New Roman" w:eastAsia="Times New Roman" w:hAnsi="Times New Roman" w:cs="Times New Roman"/>
          <w:i/>
          <w:iCs/>
          <w:color w:val="000000"/>
          <w:sz w:val="24"/>
          <w:szCs w:val="26"/>
          <w:lang w:eastAsia="tr-TR"/>
        </w:rPr>
        <w:t>)</w:t>
      </w:r>
      <w:proofErr w:type="gramEnd"/>
      <w:r w:rsidRPr="00C61A2C">
        <w:rPr>
          <w:rFonts w:ascii="Times New Roman" w:eastAsia="Times New Roman" w:hAnsi="Times New Roman" w:cs="Times New Roman"/>
          <w:i/>
          <w:iCs/>
          <w:color w:val="000000"/>
          <w:sz w:val="24"/>
          <w:szCs w:val="26"/>
          <w:lang w:eastAsia="tr-TR"/>
        </w:rPr>
        <w:t xml:space="preserve"> Bakanlar Kurulu, bu Kanunda en az ve en çok miktarları gösterilen aşağıda yazılı vergi ve harçların tarifelerini belediye grupları itibariyle tayin ve tespit eder.</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 xml:space="preserve">1. (...) (Madde 96 </w:t>
      </w:r>
      <w:proofErr w:type="spellStart"/>
      <w:r w:rsidRPr="00C61A2C">
        <w:rPr>
          <w:rFonts w:ascii="Times New Roman" w:eastAsia="Times New Roman" w:hAnsi="Times New Roman" w:cs="Times New Roman"/>
          <w:i/>
          <w:iCs/>
          <w:color w:val="000000"/>
          <w:sz w:val="24"/>
          <w:szCs w:val="26"/>
          <w:lang w:eastAsia="tr-TR"/>
        </w:rPr>
        <w:t>nın</w:t>
      </w:r>
      <w:proofErr w:type="spellEnd"/>
      <w:r w:rsidRPr="00C61A2C">
        <w:rPr>
          <w:rFonts w:ascii="Times New Roman" w:eastAsia="Times New Roman" w:hAnsi="Times New Roman" w:cs="Times New Roman"/>
          <w:i/>
          <w:iCs/>
          <w:color w:val="000000"/>
          <w:sz w:val="24"/>
          <w:szCs w:val="26"/>
          <w:lang w:eastAsia="tr-TR"/>
        </w:rPr>
        <w:t xml:space="preserve"> (A) fıkrasının (1) numaralı bendi, 7.11.1984 tarih ve 3074 sayılı Kanunun 8 inci maddesi ile yürürlükten kaldırılmıştır.)</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2. Kaynak Suları Harcı,</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3. Hayvan Kesimi Muayene ve Denetleme Harcı,</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4. Ölçü ve Tartı Aletleri Muayene Harcı,</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5. Kayıt ve Suret Harcı,</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6. İmar Mevzuatı Gereğince Alınacak Harçlar, (Ticaret ve konut bölgeleri için ayrı ayrı)</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7. Muayene, Ruhsat ve Rapor Harcı,</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lastRenderedPageBreak/>
        <w:t>8. Sağlık Belgesi Harcı,</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i/>
          <w:iCs/>
          <w:color w:val="000000"/>
          <w:sz w:val="24"/>
          <w:szCs w:val="26"/>
          <w:lang w:eastAsia="tr-TR"/>
        </w:rPr>
        <w:t>9. Bina İnşaat Harcı.</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i/>
          <w:iCs/>
          <w:color w:val="000000"/>
          <w:sz w:val="24"/>
          <w:szCs w:val="26"/>
          <w:lang w:eastAsia="tr-TR"/>
        </w:rPr>
        <w:t xml:space="preserve">B) Yukarıda sayılanlar dışındaki vergi ve harçların maktu tarifeleri; bu Kanunda belirtilen en alt ve en üst sınırları aşmamak şartıyla mahallin çeşitli semtleri arasındaki sosyal ve ekonomik farklılıklar </w:t>
      </w:r>
      <w:proofErr w:type="spellStart"/>
      <w:r w:rsidRPr="00C61A2C">
        <w:rPr>
          <w:rFonts w:ascii="Times New Roman" w:eastAsia="Times New Roman" w:hAnsi="Times New Roman" w:cs="Times New Roman"/>
          <w:b/>
          <w:bCs/>
          <w:i/>
          <w:iCs/>
          <w:color w:val="000000"/>
          <w:sz w:val="24"/>
          <w:szCs w:val="26"/>
          <w:lang w:eastAsia="tr-TR"/>
        </w:rPr>
        <w:t>gözönünde</w:t>
      </w:r>
      <w:proofErr w:type="spellEnd"/>
      <w:r w:rsidRPr="00C61A2C">
        <w:rPr>
          <w:rFonts w:ascii="Times New Roman" w:eastAsia="Times New Roman" w:hAnsi="Times New Roman" w:cs="Times New Roman"/>
          <w:b/>
          <w:bCs/>
          <w:i/>
          <w:iCs/>
          <w:color w:val="000000"/>
          <w:sz w:val="24"/>
          <w:szCs w:val="26"/>
          <w:lang w:eastAsia="tr-TR"/>
        </w:rPr>
        <w:t xml:space="preserve"> tutularak belediye meclislerince tespit olunur.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1A2C">
        <w:rPr>
          <w:rFonts w:ascii="Times New Roman" w:eastAsia="Times New Roman" w:hAnsi="Times New Roman" w:cs="Times New Roman"/>
          <w:i/>
          <w:iCs/>
          <w:color w:val="000000"/>
          <w:sz w:val="24"/>
          <w:szCs w:val="26"/>
          <w:lang w:eastAsia="tr-TR"/>
        </w:rPr>
        <w:t>C) (Ek: 3239 - 4.12.1985) Bakanlar Kurulu bu Kanunda yer alan maktu vergi ve harçların en az ve en çok miktarlarını belirleyen hadleri birlikte veya ayrı ayrı yahut her vergi ve harçla ilgili tarifelerde yer alan en az ve en çok hadleri birlikte veya ayrı ayrı on katına kadar artırmaya ve Kanunda yazılı hadlerden az ve bu hadlerin on katından çok olmamak üzere yeni hadler tespit etmeye ve 21'inci maddede yazılı Eğlence Vergisi nispetlerini birlikte veya ayrı ayrı bir katına kadar artırmaya veya sıfıra kadar indirmeye yetkilidir.'</w:t>
      </w:r>
      <w:proofErr w:type="gramEnd"/>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B- Dayanılan Anayasa Kuralları</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Başvuru kararında Anayasa'nın 2</w:t>
      </w:r>
      <w:proofErr w:type="gramStart"/>
      <w:r w:rsidRPr="00C61A2C">
        <w:rPr>
          <w:rFonts w:ascii="Times New Roman" w:eastAsia="Times New Roman" w:hAnsi="Times New Roman" w:cs="Times New Roman"/>
          <w:color w:val="000000"/>
          <w:sz w:val="24"/>
          <w:szCs w:val="26"/>
          <w:lang w:eastAsia="tr-TR"/>
        </w:rPr>
        <w:t>.,</w:t>
      </w:r>
      <w:proofErr w:type="gramEnd"/>
      <w:r w:rsidRPr="00C61A2C">
        <w:rPr>
          <w:rFonts w:ascii="Times New Roman" w:eastAsia="Times New Roman" w:hAnsi="Times New Roman" w:cs="Times New Roman"/>
          <w:color w:val="000000"/>
          <w:sz w:val="24"/>
          <w:szCs w:val="26"/>
          <w:lang w:eastAsia="tr-TR"/>
        </w:rPr>
        <w:t xml:space="preserve"> 6., 8., 11. ve 73. maddelerine dayanılmıştır.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IV- İLK İNCELEME</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 xml:space="preserve">Anayasa Mahkemesi </w:t>
      </w:r>
      <w:proofErr w:type="spellStart"/>
      <w:r w:rsidRPr="00C61A2C">
        <w:rPr>
          <w:rFonts w:ascii="Times New Roman" w:eastAsia="Times New Roman" w:hAnsi="Times New Roman" w:cs="Times New Roman"/>
          <w:color w:val="000000"/>
          <w:sz w:val="24"/>
          <w:szCs w:val="26"/>
          <w:lang w:eastAsia="tr-TR"/>
        </w:rPr>
        <w:t>İçtüzüğü'nün</w:t>
      </w:r>
      <w:proofErr w:type="spellEnd"/>
      <w:r w:rsidRPr="00C61A2C">
        <w:rPr>
          <w:rFonts w:ascii="Times New Roman" w:eastAsia="Times New Roman" w:hAnsi="Times New Roman" w:cs="Times New Roman"/>
          <w:color w:val="000000"/>
          <w:sz w:val="24"/>
          <w:szCs w:val="26"/>
          <w:lang w:eastAsia="tr-TR"/>
        </w:rPr>
        <w:t xml:space="preserve"> 8. maddesi gereğince, Haşim KILIÇ, Osman </w:t>
      </w:r>
      <w:proofErr w:type="spellStart"/>
      <w:r w:rsidRPr="00C61A2C">
        <w:rPr>
          <w:rFonts w:ascii="Times New Roman" w:eastAsia="Times New Roman" w:hAnsi="Times New Roman" w:cs="Times New Roman"/>
          <w:color w:val="000000"/>
          <w:sz w:val="24"/>
          <w:szCs w:val="26"/>
          <w:lang w:eastAsia="tr-TR"/>
        </w:rPr>
        <w:t>Alifeyyaz</w:t>
      </w:r>
      <w:proofErr w:type="spellEnd"/>
      <w:r w:rsidRPr="00C61A2C">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C61A2C">
        <w:rPr>
          <w:rFonts w:ascii="Times New Roman" w:eastAsia="Times New Roman" w:hAnsi="Times New Roman" w:cs="Times New Roman"/>
          <w:color w:val="000000"/>
          <w:sz w:val="24"/>
          <w:szCs w:val="26"/>
          <w:lang w:eastAsia="tr-TR"/>
        </w:rPr>
        <w:t>Serruh</w:t>
      </w:r>
      <w:proofErr w:type="spellEnd"/>
      <w:r w:rsidRPr="00C61A2C">
        <w:rPr>
          <w:rFonts w:ascii="Times New Roman" w:eastAsia="Times New Roman" w:hAnsi="Times New Roman" w:cs="Times New Roman"/>
          <w:color w:val="000000"/>
          <w:sz w:val="24"/>
          <w:szCs w:val="26"/>
          <w:lang w:eastAsia="tr-TR"/>
        </w:rPr>
        <w:t xml:space="preserve"> KALELİ, Zehra Ayla PERKTAŞ, Engin YILDIRIM ve Nuri </w:t>
      </w:r>
      <w:proofErr w:type="spellStart"/>
      <w:r w:rsidRPr="00C61A2C">
        <w:rPr>
          <w:rFonts w:ascii="Times New Roman" w:eastAsia="Times New Roman" w:hAnsi="Times New Roman" w:cs="Times New Roman"/>
          <w:color w:val="000000"/>
          <w:sz w:val="24"/>
          <w:szCs w:val="26"/>
          <w:lang w:eastAsia="tr-TR"/>
        </w:rPr>
        <w:t>NECİPOĞLU'nun</w:t>
      </w:r>
      <w:proofErr w:type="spellEnd"/>
      <w:r w:rsidRPr="00C61A2C">
        <w:rPr>
          <w:rFonts w:ascii="Times New Roman" w:eastAsia="Times New Roman" w:hAnsi="Times New Roman" w:cs="Times New Roman"/>
          <w:color w:val="000000"/>
          <w:sz w:val="24"/>
          <w:szCs w:val="26"/>
          <w:lang w:eastAsia="tr-TR"/>
        </w:rPr>
        <w:t xml:space="preserve"> katılımıyla 15.7.2010 gününde yapılan ilk inceleme toplantısında; dosyada eksiklik bulunmadığından işin esasının incelenmesine, </w:t>
      </w:r>
      <w:r w:rsidRPr="00C61A2C">
        <w:rPr>
          <w:rFonts w:ascii="Times New Roman" w:eastAsia="Times New Roman" w:hAnsi="Times New Roman" w:cs="Times New Roman"/>
          <w:caps/>
          <w:color w:val="000000"/>
          <w:sz w:val="24"/>
          <w:szCs w:val="26"/>
          <w:lang w:eastAsia="tr-TR"/>
        </w:rPr>
        <w:t>OYBIRLIĞIYLE</w:t>
      </w:r>
      <w:r w:rsidRPr="00C61A2C">
        <w:rPr>
          <w:rFonts w:ascii="Times New Roman" w:eastAsia="Times New Roman" w:hAnsi="Times New Roman" w:cs="Times New Roman"/>
          <w:color w:val="000000"/>
          <w:sz w:val="24"/>
          <w:szCs w:val="26"/>
          <w:lang w:eastAsia="tr-TR"/>
        </w:rPr>
        <w:t> karar verilmiştir.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V- ESASIN İNCELENMESİ</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60606"/>
          <w:sz w:val="24"/>
          <w:szCs w:val="26"/>
          <w:lang w:eastAsia="tr-TR"/>
        </w:rPr>
        <w:t>Başvuru kararında; vergi, resim, harç ve benzeri mali yükümlülüklerin konulması, değiştirilmesi ve kaldırılmasında yasallık ilkesinin geçerli olduğu, bu konudaki tek istisnanın bunların muaflık, istisnalar ve indirimleriyle oranlarına ilişkin hükümlerinde kanunun belirttiği yukarı ve aşağı sınırlar içinde değişiklik yapmak konusunda Bakanlar Kuruluna verilebilecek yetki olduğu, vergilendirme alanında belediye meclislerine tanınmış bir yetki bulunmadığından, belediye meclislerine bazı vergilerin tarifelerini belirleme konusunda yetki veren itiraz konusu kuralın Anayasa'nın 2</w:t>
      </w:r>
      <w:proofErr w:type="gramStart"/>
      <w:r w:rsidRPr="00C61A2C">
        <w:rPr>
          <w:rFonts w:ascii="Times New Roman" w:eastAsia="Times New Roman" w:hAnsi="Times New Roman" w:cs="Times New Roman"/>
          <w:color w:val="060606"/>
          <w:sz w:val="24"/>
          <w:szCs w:val="26"/>
          <w:lang w:eastAsia="tr-TR"/>
        </w:rPr>
        <w:t>.,</w:t>
      </w:r>
      <w:proofErr w:type="gramEnd"/>
      <w:r w:rsidRPr="00C61A2C">
        <w:rPr>
          <w:rFonts w:ascii="Times New Roman" w:eastAsia="Times New Roman" w:hAnsi="Times New Roman" w:cs="Times New Roman"/>
          <w:color w:val="060606"/>
          <w:sz w:val="24"/>
          <w:szCs w:val="26"/>
          <w:lang w:eastAsia="tr-TR"/>
        </w:rPr>
        <w:t xml:space="preserve"> 6., 8., 11. ve 73. maddelerine aykırı olduğu ileri sürülmüştür.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 xml:space="preserve">2464 sayılı Belediye Gelirleri Kanunu'nun 12. maddesi uyarınca, Belediye sınırları ile mücavir alanları içinde yapılan her türlü ilân ve reklâm, İlân ve Reklâm Vergisi'ne tabi kılınmış, aynı Kanun'un 15. maddesinde de İlân ve Reklâm Vergisi'nin tarifeleri belirlenmiştir. </w:t>
      </w:r>
      <w:proofErr w:type="gramStart"/>
      <w:r w:rsidRPr="00C61A2C">
        <w:rPr>
          <w:rFonts w:ascii="Times New Roman" w:eastAsia="Times New Roman" w:hAnsi="Times New Roman" w:cs="Times New Roman"/>
          <w:color w:val="000000"/>
          <w:sz w:val="24"/>
          <w:szCs w:val="26"/>
          <w:lang w:eastAsia="tr-TR"/>
        </w:rPr>
        <w:t xml:space="preserve">Söz konusu maddenin (5) numaralı bendinde; ilan ve reklam amacıyla dağıtılan broşür, katalog, duvar ve cep takvimleri, biblolar veya benzerleri için uygulanacak vergilerin alt ve üst sınırları belirlenmiş, itiraz konusu olan 96. maddesinin (B) fıkrası ile de bu verginin maktu tarifelerinin, Kanun'da belirtilen en alt ve en üst sınırları aşmamak şartıyla mahallin çeşitli semtleri </w:t>
      </w:r>
      <w:r w:rsidRPr="00C61A2C">
        <w:rPr>
          <w:rFonts w:ascii="Times New Roman" w:eastAsia="Times New Roman" w:hAnsi="Times New Roman" w:cs="Times New Roman"/>
          <w:color w:val="000000"/>
          <w:sz w:val="24"/>
          <w:szCs w:val="26"/>
          <w:lang w:eastAsia="tr-TR"/>
        </w:rPr>
        <w:lastRenderedPageBreak/>
        <w:t xml:space="preserve">arasındaki sosyal ve ekonomik farklılıklar </w:t>
      </w:r>
      <w:proofErr w:type="spellStart"/>
      <w:r w:rsidRPr="00C61A2C">
        <w:rPr>
          <w:rFonts w:ascii="Times New Roman" w:eastAsia="Times New Roman" w:hAnsi="Times New Roman" w:cs="Times New Roman"/>
          <w:color w:val="000000"/>
          <w:sz w:val="24"/>
          <w:szCs w:val="26"/>
          <w:lang w:eastAsia="tr-TR"/>
        </w:rPr>
        <w:t>gözönünde</w:t>
      </w:r>
      <w:proofErr w:type="spellEnd"/>
      <w:r w:rsidRPr="00C61A2C">
        <w:rPr>
          <w:rFonts w:ascii="Times New Roman" w:eastAsia="Times New Roman" w:hAnsi="Times New Roman" w:cs="Times New Roman"/>
          <w:color w:val="000000"/>
          <w:sz w:val="24"/>
          <w:szCs w:val="26"/>
          <w:lang w:eastAsia="tr-TR"/>
        </w:rPr>
        <w:t xml:space="preserve"> tutularak belediye meclislerince tespit olunacağı belirtilmiştir.</w:t>
      </w:r>
      <w:proofErr w:type="gramEnd"/>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Devletin kamusal gereksinimlerini karşılaması için egemenlik gücüne dayanarak tek taraflı iradesiyle kişilere yüklediği bir kamu alacağı biçiminde tanımlanan verginin, anayasal sınırlar içinde salınıp toplanması zorunluluğu açıktır.</w:t>
      </w: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1A2C">
        <w:rPr>
          <w:rFonts w:ascii="Times New Roman" w:eastAsia="Times New Roman" w:hAnsi="Times New Roman" w:cs="Times New Roman"/>
          <w:color w:val="000000"/>
          <w:sz w:val="24"/>
          <w:szCs w:val="26"/>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roofErr w:type="gramEnd"/>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olanaklı bulunmadığı durumlarda çerçevesi çizilerek bu sınırlar içinde kalmak koşuluyla uygulamaya ilişkin konularda yürütme organına açıklayıcı ve tamamlayıcı nitelikte düzenleyici idarî işlem yapma yetkisi verilebilir.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İtiraz konusu kuralda, belediye gelirleri arasında yer alan bazı vergilerin maktu tarifelerini, kanunda belirlenen alt ve üst sınırlar arasında kalmak kaydıyla belirleme yetkisi belediye meclislerine verilmiştir. Belediye meclislerine verilen bu yetki, kanun koyucu tarafından vergilemenin temel ögelerinin belirlenerek uygulamaya, tekniğe ve uzmanlığa ilişkin konularda yürütme organına verilen düzenleyici idari işlemlerde bulunma yetkisi ya da kanunla getirilen bir düzenlemeyi açıklayıcı ve tamamlayıcı nitelikte verilen bir yetki olmayıp doğrudan vergi miktarının belirlenmesine ilişkin bir yetkidir.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Anayasa'nın 73. maddesinin dördüncü fıkrasında,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Dolayısıyla bu konularda yukarı ve aşağı sınırları belirleme yetkisi kanun koyucuya aittir. Bu sınırlar içinde değişiklik yapma yetkisi ise kanunun öngörmesi koşuluyla ancak Bakanlar Kurulu'na verilebilir.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Bu nedenle, belediye meclislerine vergi tarifesini belirleme yetkisi veren kural Anayasa'nın 73. maddesine aykırıdır. İptali gerekir.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Kuralın Anayasa'nın 2</w:t>
      </w:r>
      <w:proofErr w:type="gramStart"/>
      <w:r w:rsidRPr="00C61A2C">
        <w:rPr>
          <w:rFonts w:ascii="Times New Roman" w:eastAsia="Times New Roman" w:hAnsi="Times New Roman" w:cs="Times New Roman"/>
          <w:color w:val="000000"/>
          <w:sz w:val="24"/>
          <w:szCs w:val="26"/>
          <w:lang w:eastAsia="tr-TR"/>
        </w:rPr>
        <w:t>.,</w:t>
      </w:r>
      <w:proofErr w:type="gramEnd"/>
      <w:r w:rsidRPr="00C61A2C">
        <w:rPr>
          <w:rFonts w:ascii="Times New Roman" w:eastAsia="Times New Roman" w:hAnsi="Times New Roman" w:cs="Times New Roman"/>
          <w:color w:val="000000"/>
          <w:sz w:val="24"/>
          <w:szCs w:val="26"/>
          <w:lang w:eastAsia="tr-TR"/>
        </w:rPr>
        <w:t xml:space="preserve"> 6., 8. ve 11. maddeleri ile ilgisi görülmemiştir.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VI- İPTAL KARARININ YÜRÜRLÜĞE GİRECEĞİ GÜN SORUNU</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Anayasa'nın 153. maddesinin üçüncü fıkrasında </w:t>
      </w:r>
      <w:r w:rsidRPr="00C61A2C">
        <w:rPr>
          <w:rFonts w:ascii="Times New Roman" w:eastAsia="Times New Roman" w:hAnsi="Times New Roman" w:cs="Times New Roman"/>
          <w:i/>
          <w:iCs/>
          <w:color w:val="000000"/>
          <w:sz w:val="24"/>
          <w:szCs w:val="26"/>
          <w:lang w:eastAsia="tr-TR"/>
        </w:rPr>
        <w:t xml:space="preserve">'Kanun, kanun hükmünde kararname veya Türkiye Büyük Millet Meclisi İçtüzüğü ya da bunların hükümleri, iptal kararlarının Resmî Gazetede yayımlandığı tarihte yürürlükten kalkar. Gereken hallerde Anayasa Mahkemesi iptal </w:t>
      </w:r>
      <w:r w:rsidRPr="00C61A2C">
        <w:rPr>
          <w:rFonts w:ascii="Times New Roman" w:eastAsia="Times New Roman" w:hAnsi="Times New Roman" w:cs="Times New Roman"/>
          <w:i/>
          <w:iCs/>
          <w:color w:val="000000"/>
          <w:sz w:val="24"/>
          <w:szCs w:val="26"/>
          <w:lang w:eastAsia="tr-TR"/>
        </w:rPr>
        <w:lastRenderedPageBreak/>
        <w:t>hükmünün yürürlüğe gireceği tarihi ayrıca kararlaştırabilir. Bu tarih, kararın Resmî Gazetede yayımlandığı günden başlayarak bir yılı geçemez' </w:t>
      </w:r>
      <w:r w:rsidRPr="00C61A2C">
        <w:rPr>
          <w:rFonts w:ascii="Times New Roman" w:eastAsia="Times New Roman" w:hAnsi="Times New Roman" w:cs="Times New Roman"/>
          <w:color w:val="000000"/>
          <w:sz w:val="24"/>
          <w:szCs w:val="26"/>
          <w:lang w:eastAsia="tr-TR"/>
        </w:rPr>
        <w:t>denilmekte, 6216 sayılı Anayasa Mahkemesinin Kuruluşu ve Yargılama Usulleri Hakkında Kanun'un 66. maddesinin üçüncü fıkrasında da bu kural tekrarlanmaktadır.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 xml:space="preserve">2464 sayılı Kanun'un 96. maddesinin (B) fıkrasının iptal edilmesi nedeniyle, Anayasa'nın 153. maddesinin üçüncü fıkrasıyla 6216 sayılı Anayasa Mahkemesinin Kuruluşu ve Yargılama Usulleri Hakkında Kanun'un 66. maddesinin (3) numaralı fıkrası gereğince iptal hükmünün, kararın Resmî </w:t>
      </w:r>
      <w:proofErr w:type="spellStart"/>
      <w:r w:rsidRPr="00C61A2C">
        <w:rPr>
          <w:rFonts w:ascii="Times New Roman" w:eastAsia="Times New Roman" w:hAnsi="Times New Roman" w:cs="Times New Roman"/>
          <w:color w:val="000000"/>
          <w:sz w:val="24"/>
          <w:szCs w:val="26"/>
          <w:lang w:eastAsia="tr-TR"/>
        </w:rPr>
        <w:t>Gazete'de</w:t>
      </w:r>
      <w:proofErr w:type="spellEnd"/>
      <w:r w:rsidRPr="00C61A2C">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b/>
          <w:bCs/>
          <w:color w:val="000000"/>
          <w:sz w:val="24"/>
          <w:szCs w:val="26"/>
          <w:lang w:eastAsia="tr-TR"/>
        </w:rPr>
        <w:t>VII- SONUÇ</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1- 26.5.1981 günlü, 2464 sayılı Belediye Gelirleri Kanunu'nun 96. maddesinin (B) fıkrasının Anayasa'ya aykırı olduğuna ve İPTALİNE,</w:t>
      </w:r>
    </w:p>
    <w:p w:rsid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2- 2464 sayılı Kanun'un 96. maddesinin (B) fıkrasının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29.12.2011 gününde OYBİRLİĞİYLE karar verildi.</w:t>
      </w:r>
    </w:p>
    <w:p w:rsidR="00C61A2C" w:rsidRPr="00C61A2C" w:rsidRDefault="00C61A2C" w:rsidP="00C61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1A2C" w:rsidRPr="00C61A2C" w:rsidTr="00C61A2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Başkan</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Başkanvekili</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61A2C">
              <w:rPr>
                <w:rFonts w:ascii="Times New Roman" w:eastAsia="Times New Roman" w:hAnsi="Times New Roman" w:cs="Times New Roman"/>
                <w:color w:val="000000"/>
                <w:sz w:val="24"/>
                <w:szCs w:val="26"/>
                <w:lang w:eastAsia="tr-TR"/>
              </w:rPr>
              <w:t>Serruh</w:t>
            </w:r>
            <w:proofErr w:type="spellEnd"/>
            <w:r w:rsidRPr="00C61A2C">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Başkanvekili</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Alparslan ALTAN</w:t>
            </w:r>
          </w:p>
        </w:tc>
      </w:tr>
    </w:tbl>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1A2C" w:rsidRPr="00C61A2C" w:rsidTr="00C61A2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Serdar ÖZGÜLDÜR</w:t>
            </w:r>
          </w:p>
        </w:tc>
      </w:tr>
    </w:tbl>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lastRenderedPageBreak/>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1A2C" w:rsidRPr="00C61A2C" w:rsidTr="00C61A2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 xml:space="preserve">Osman </w:t>
            </w:r>
            <w:proofErr w:type="spellStart"/>
            <w:r w:rsidRPr="00C61A2C">
              <w:rPr>
                <w:rFonts w:ascii="Times New Roman" w:eastAsia="Times New Roman" w:hAnsi="Times New Roman" w:cs="Times New Roman"/>
                <w:color w:val="000000"/>
                <w:sz w:val="24"/>
                <w:szCs w:val="26"/>
                <w:lang w:eastAsia="tr-TR"/>
              </w:rPr>
              <w:t>Alifeyyaz</w:t>
            </w:r>
            <w:proofErr w:type="spellEnd"/>
            <w:r w:rsidRPr="00C61A2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Recep KÖMÜRCÜ</w:t>
            </w:r>
          </w:p>
        </w:tc>
      </w:tr>
    </w:tbl>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1A2C" w:rsidRPr="00C61A2C" w:rsidTr="00C61A2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Nuri NECİPOĞLU</w:t>
            </w:r>
          </w:p>
        </w:tc>
      </w:tr>
    </w:tbl>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p w:rsidR="00C61A2C" w:rsidRPr="00C61A2C" w:rsidRDefault="00C61A2C" w:rsidP="00C61A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1A2C" w:rsidRPr="00C61A2C" w:rsidTr="00C61A2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61A2C">
              <w:rPr>
                <w:rFonts w:ascii="Times New Roman" w:eastAsia="Times New Roman" w:hAnsi="Times New Roman" w:cs="Times New Roman"/>
                <w:color w:val="000000"/>
                <w:sz w:val="24"/>
                <w:szCs w:val="26"/>
                <w:lang w:eastAsia="tr-TR"/>
              </w:rPr>
              <w:t>Hicabi</w:t>
            </w:r>
            <w:proofErr w:type="spellEnd"/>
            <w:r w:rsidRPr="00C61A2C">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Üye</w:t>
            </w:r>
          </w:p>
          <w:p w:rsidR="00C61A2C" w:rsidRPr="00C61A2C" w:rsidRDefault="00C61A2C" w:rsidP="00C61A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1A2C">
              <w:rPr>
                <w:rFonts w:ascii="Times New Roman" w:eastAsia="Times New Roman" w:hAnsi="Times New Roman" w:cs="Times New Roman"/>
                <w:color w:val="000000"/>
                <w:sz w:val="24"/>
                <w:szCs w:val="26"/>
                <w:lang w:eastAsia="tr-TR"/>
              </w:rPr>
              <w:t>Erdal TERCAN</w:t>
            </w:r>
          </w:p>
        </w:tc>
      </w:tr>
    </w:tbl>
    <w:p w:rsidR="00CE1FB9" w:rsidRPr="00C61A2C" w:rsidRDefault="00CE1FB9" w:rsidP="00C61A2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61A2C" w:rsidSect="00C61A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36" w:rsidRDefault="003B7C36" w:rsidP="00C61A2C">
      <w:pPr>
        <w:spacing w:after="0" w:line="240" w:lineRule="auto"/>
      </w:pPr>
      <w:r>
        <w:separator/>
      </w:r>
    </w:p>
  </w:endnote>
  <w:endnote w:type="continuationSeparator" w:id="0">
    <w:p w:rsidR="003B7C36" w:rsidRDefault="003B7C36" w:rsidP="00C6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2C" w:rsidRDefault="00C61A2C" w:rsidP="00B94D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1A2C" w:rsidRDefault="00C61A2C" w:rsidP="00C61A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2C" w:rsidRPr="00C61A2C" w:rsidRDefault="00C61A2C" w:rsidP="00B94DB5">
    <w:pPr>
      <w:pStyle w:val="Altbilgi"/>
      <w:framePr w:wrap="around" w:vAnchor="text" w:hAnchor="margin" w:xAlign="right" w:y="1"/>
      <w:rPr>
        <w:rStyle w:val="SayfaNumaras"/>
        <w:rFonts w:ascii="Times New Roman" w:hAnsi="Times New Roman" w:cs="Times New Roman"/>
      </w:rPr>
    </w:pPr>
    <w:r w:rsidRPr="00C61A2C">
      <w:rPr>
        <w:rStyle w:val="SayfaNumaras"/>
        <w:rFonts w:ascii="Times New Roman" w:hAnsi="Times New Roman" w:cs="Times New Roman"/>
      </w:rPr>
      <w:fldChar w:fldCharType="begin"/>
    </w:r>
    <w:r w:rsidRPr="00C61A2C">
      <w:rPr>
        <w:rStyle w:val="SayfaNumaras"/>
        <w:rFonts w:ascii="Times New Roman" w:hAnsi="Times New Roman" w:cs="Times New Roman"/>
      </w:rPr>
      <w:instrText xml:space="preserve">PAGE  </w:instrText>
    </w:r>
    <w:r w:rsidRPr="00C61A2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61A2C">
      <w:rPr>
        <w:rStyle w:val="SayfaNumaras"/>
        <w:rFonts w:ascii="Times New Roman" w:hAnsi="Times New Roman" w:cs="Times New Roman"/>
      </w:rPr>
      <w:fldChar w:fldCharType="end"/>
    </w:r>
  </w:p>
  <w:p w:rsidR="00C61A2C" w:rsidRPr="00C61A2C" w:rsidRDefault="00C61A2C" w:rsidP="00C61A2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2C" w:rsidRDefault="00C61A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36" w:rsidRDefault="003B7C36" w:rsidP="00C61A2C">
      <w:pPr>
        <w:spacing w:after="0" w:line="240" w:lineRule="auto"/>
      </w:pPr>
      <w:r>
        <w:separator/>
      </w:r>
    </w:p>
  </w:footnote>
  <w:footnote w:type="continuationSeparator" w:id="0">
    <w:p w:rsidR="003B7C36" w:rsidRDefault="003B7C36" w:rsidP="00C61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2C" w:rsidRDefault="00C61A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2C" w:rsidRDefault="00C61A2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/62</w:t>
    </w:r>
  </w:p>
  <w:p w:rsidR="00C61A2C" w:rsidRDefault="00C61A2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/175</w:t>
    </w:r>
  </w:p>
  <w:p w:rsidR="00C61A2C" w:rsidRPr="00C61A2C" w:rsidRDefault="00C61A2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2C" w:rsidRDefault="00C61A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4C"/>
    <w:rsid w:val="003B7C36"/>
    <w:rsid w:val="0062754C"/>
    <w:rsid w:val="00C61A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9A0C6-94B7-43AA-A5C7-18695C3A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1A2C"/>
    <w:rPr>
      <w:color w:val="0000FF"/>
      <w:u w:val="single"/>
    </w:rPr>
  </w:style>
  <w:style w:type="paragraph" w:styleId="NormalWeb">
    <w:name w:val="Normal (Web)"/>
    <w:basedOn w:val="Normal"/>
    <w:uiPriority w:val="99"/>
    <w:semiHidden/>
    <w:unhideWhenUsed/>
    <w:rsid w:val="00C61A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61A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61A2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1A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A2C"/>
  </w:style>
  <w:style w:type="paragraph" w:styleId="Altbilgi">
    <w:name w:val="footer"/>
    <w:basedOn w:val="Normal"/>
    <w:link w:val="AltbilgiChar"/>
    <w:uiPriority w:val="99"/>
    <w:unhideWhenUsed/>
    <w:rsid w:val="00C61A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A2C"/>
  </w:style>
  <w:style w:type="character" w:styleId="SayfaNumaras">
    <w:name w:val="page number"/>
    <w:basedOn w:val="VarsaylanParagrafYazTipi"/>
    <w:uiPriority w:val="99"/>
    <w:semiHidden/>
    <w:unhideWhenUsed/>
    <w:rsid w:val="00C6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36769">
      <w:bodyDiv w:val="1"/>
      <w:marLeft w:val="0"/>
      <w:marRight w:val="0"/>
      <w:marTop w:val="0"/>
      <w:marBottom w:val="0"/>
      <w:divBdr>
        <w:top w:val="none" w:sz="0" w:space="0" w:color="auto"/>
        <w:left w:val="none" w:sz="0" w:space="0" w:color="auto"/>
        <w:bottom w:val="none" w:sz="0" w:space="0" w:color="auto"/>
        <w:right w:val="none" w:sz="0" w:space="0" w:color="auto"/>
      </w:divBdr>
      <w:divsChild>
        <w:div w:id="955408269">
          <w:marLeft w:val="0"/>
          <w:marRight w:val="0"/>
          <w:marTop w:val="0"/>
          <w:marBottom w:val="0"/>
          <w:divBdr>
            <w:top w:val="none" w:sz="0" w:space="0" w:color="auto"/>
            <w:left w:val="none" w:sz="0" w:space="0" w:color="auto"/>
            <w:bottom w:val="none" w:sz="0" w:space="0" w:color="auto"/>
            <w:right w:val="none" w:sz="0" w:space="0" w:color="auto"/>
          </w:divBdr>
          <w:divsChild>
            <w:div w:id="2071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2019-02-05T08:37:00Z</dcterms:created>
  <dcterms:modified xsi:type="dcterms:W3CDTF">2019-02-05T08:38:00Z</dcterms:modified>
</cp:coreProperties>
</file>