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25" w:rsidRPr="008D4825" w:rsidRDefault="008D4825" w:rsidP="008D482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b/>
          <w:bCs/>
          <w:color w:val="000000"/>
          <w:sz w:val="24"/>
          <w:szCs w:val="26"/>
          <w:lang w:eastAsia="tr-TR"/>
        </w:rPr>
        <w:t>ANAYASA MAHKEMESİ KARARI</w:t>
      </w:r>
      <w:r w:rsidRPr="008D4825">
        <w:rPr>
          <w:rFonts w:ascii="Times New Roman" w:eastAsia="Times New Roman" w:hAnsi="Times New Roman" w:cs="Times New Roman"/>
          <w:color w:val="000000"/>
          <w:sz w:val="24"/>
          <w:szCs w:val="24"/>
          <w:lang w:eastAsia="tr-TR"/>
        </w:rPr>
        <w:t> </w:t>
      </w:r>
    </w:p>
    <w:p w:rsidR="008D4825" w:rsidRP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p w:rsidR="008D4825" w:rsidRPr="008D4825" w:rsidRDefault="008D4825" w:rsidP="008D482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4825">
        <w:rPr>
          <w:rFonts w:ascii="Times New Roman" w:eastAsia="Times New Roman" w:hAnsi="Times New Roman" w:cs="Times New Roman"/>
          <w:b/>
          <w:bCs/>
          <w:color w:val="000000"/>
          <w:sz w:val="24"/>
          <w:szCs w:val="26"/>
          <w:lang w:eastAsia="tr-TR"/>
        </w:rPr>
        <w:t xml:space="preserve">Esas </w:t>
      </w:r>
      <w:proofErr w:type="gramStart"/>
      <w:r w:rsidRPr="008D4825">
        <w:rPr>
          <w:rFonts w:ascii="Times New Roman" w:eastAsia="Times New Roman" w:hAnsi="Times New Roman" w:cs="Times New Roman"/>
          <w:b/>
          <w:bCs/>
          <w:color w:val="000000"/>
          <w:sz w:val="24"/>
          <w:szCs w:val="26"/>
          <w:lang w:eastAsia="tr-TR"/>
        </w:rPr>
        <w:t>Sayısı : 2010</w:t>
      </w:r>
      <w:proofErr w:type="gramEnd"/>
      <w:r w:rsidRPr="008D4825">
        <w:rPr>
          <w:rFonts w:ascii="Times New Roman" w:eastAsia="Times New Roman" w:hAnsi="Times New Roman" w:cs="Times New Roman"/>
          <w:b/>
          <w:bCs/>
          <w:color w:val="000000"/>
          <w:sz w:val="24"/>
          <w:szCs w:val="26"/>
          <w:lang w:eastAsia="tr-TR"/>
        </w:rPr>
        <w:t>/118</w:t>
      </w:r>
    </w:p>
    <w:p w:rsidR="008D4825" w:rsidRPr="008D4825" w:rsidRDefault="008D4825" w:rsidP="008D482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4825">
        <w:rPr>
          <w:rFonts w:ascii="Times New Roman" w:eastAsia="Times New Roman" w:hAnsi="Times New Roman" w:cs="Times New Roman"/>
          <w:b/>
          <w:bCs/>
          <w:color w:val="000000"/>
          <w:sz w:val="24"/>
          <w:szCs w:val="26"/>
          <w:lang w:eastAsia="tr-TR"/>
        </w:rPr>
        <w:t xml:space="preserve">Karar </w:t>
      </w:r>
      <w:proofErr w:type="gramStart"/>
      <w:r w:rsidRPr="008D4825">
        <w:rPr>
          <w:rFonts w:ascii="Times New Roman" w:eastAsia="Times New Roman" w:hAnsi="Times New Roman" w:cs="Times New Roman"/>
          <w:b/>
          <w:bCs/>
          <w:color w:val="000000"/>
          <w:sz w:val="24"/>
          <w:szCs w:val="26"/>
          <w:lang w:eastAsia="tr-TR"/>
        </w:rPr>
        <w:t>Sayısı : 2011</w:t>
      </w:r>
      <w:proofErr w:type="gramEnd"/>
      <w:r w:rsidRPr="008D4825">
        <w:rPr>
          <w:rFonts w:ascii="Times New Roman" w:eastAsia="Times New Roman" w:hAnsi="Times New Roman" w:cs="Times New Roman"/>
          <w:b/>
          <w:bCs/>
          <w:color w:val="000000"/>
          <w:sz w:val="24"/>
          <w:szCs w:val="26"/>
          <w:lang w:eastAsia="tr-TR"/>
        </w:rPr>
        <w:t>/170</w:t>
      </w:r>
    </w:p>
    <w:p w:rsidR="008D4825" w:rsidRPr="008D4825" w:rsidRDefault="008D4825" w:rsidP="008D482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4825">
        <w:rPr>
          <w:rFonts w:ascii="Times New Roman" w:eastAsia="Times New Roman" w:hAnsi="Times New Roman" w:cs="Times New Roman"/>
          <w:b/>
          <w:bCs/>
          <w:color w:val="000000"/>
          <w:sz w:val="24"/>
          <w:szCs w:val="26"/>
          <w:lang w:eastAsia="tr-TR"/>
        </w:rPr>
        <w:t xml:space="preserve">Karar </w:t>
      </w:r>
      <w:proofErr w:type="gramStart"/>
      <w:r w:rsidRPr="008D4825">
        <w:rPr>
          <w:rFonts w:ascii="Times New Roman" w:eastAsia="Times New Roman" w:hAnsi="Times New Roman" w:cs="Times New Roman"/>
          <w:b/>
          <w:bCs/>
          <w:color w:val="000000"/>
          <w:sz w:val="24"/>
          <w:szCs w:val="26"/>
          <w:lang w:eastAsia="tr-TR"/>
        </w:rPr>
        <w:t>Günü : 22</w:t>
      </w:r>
      <w:proofErr w:type="gramEnd"/>
      <w:r w:rsidRPr="008D4825">
        <w:rPr>
          <w:rFonts w:ascii="Times New Roman" w:eastAsia="Times New Roman" w:hAnsi="Times New Roman" w:cs="Times New Roman"/>
          <w:b/>
          <w:bCs/>
          <w:color w:val="000000"/>
          <w:sz w:val="24"/>
          <w:szCs w:val="26"/>
          <w:lang w:eastAsia="tr-TR"/>
        </w:rPr>
        <w:t>.12.2011</w:t>
      </w:r>
    </w:p>
    <w:p w:rsidR="008D4825" w:rsidRPr="008D4825" w:rsidRDefault="008D4825" w:rsidP="008D482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4825">
        <w:rPr>
          <w:rFonts w:ascii="Times New Roman" w:eastAsia="Times New Roman" w:hAnsi="Times New Roman" w:cs="Times New Roman"/>
          <w:b/>
          <w:bCs/>
          <w:color w:val="000000"/>
          <w:sz w:val="24"/>
          <w:szCs w:val="26"/>
          <w:lang w:eastAsia="tr-TR"/>
        </w:rPr>
        <w:t>R.G. Tarih-</w:t>
      </w:r>
      <w:proofErr w:type="gramStart"/>
      <w:r w:rsidRPr="008D4825">
        <w:rPr>
          <w:rFonts w:ascii="Times New Roman" w:eastAsia="Times New Roman" w:hAnsi="Times New Roman" w:cs="Times New Roman"/>
          <w:b/>
          <w:bCs/>
          <w:color w:val="000000"/>
          <w:sz w:val="24"/>
          <w:szCs w:val="26"/>
          <w:lang w:eastAsia="tr-TR"/>
        </w:rPr>
        <w:t>Sayı : 19</w:t>
      </w:r>
      <w:proofErr w:type="gramEnd"/>
      <w:r w:rsidRPr="008D4825">
        <w:rPr>
          <w:rFonts w:ascii="Times New Roman" w:eastAsia="Times New Roman" w:hAnsi="Times New Roman" w:cs="Times New Roman"/>
          <w:b/>
          <w:bCs/>
          <w:color w:val="000000"/>
          <w:sz w:val="24"/>
          <w:szCs w:val="26"/>
          <w:lang w:eastAsia="tr-TR"/>
        </w:rPr>
        <w:t>.05.2012-28297</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b/>
          <w:bCs/>
          <w:color w:val="000000"/>
          <w:sz w:val="24"/>
          <w:szCs w:val="26"/>
          <w:lang w:eastAsia="tr-TR"/>
        </w:rPr>
        <w:t>İTİRAZ YOLUNA BAŞVURAN:</w:t>
      </w:r>
      <w:r w:rsidRPr="008D4825">
        <w:rPr>
          <w:rFonts w:ascii="Times New Roman" w:eastAsia="Times New Roman" w:hAnsi="Times New Roman" w:cs="Times New Roman"/>
          <w:color w:val="000000"/>
          <w:sz w:val="24"/>
          <w:szCs w:val="26"/>
          <w:lang w:eastAsia="tr-TR"/>
        </w:rPr>
        <w:t> Bursa 2. Vergi Mahkemesi</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b/>
          <w:bCs/>
          <w:color w:val="000000"/>
          <w:sz w:val="24"/>
          <w:szCs w:val="26"/>
          <w:lang w:eastAsia="tr-TR"/>
        </w:rPr>
        <w:t>İTİRAZIN KONUSU:</w:t>
      </w:r>
      <w:r w:rsidRPr="008D4825">
        <w:rPr>
          <w:rFonts w:ascii="Times New Roman" w:eastAsia="Times New Roman" w:hAnsi="Times New Roman" w:cs="Times New Roman"/>
          <w:color w:val="000000"/>
          <w:sz w:val="24"/>
          <w:szCs w:val="26"/>
          <w:lang w:eastAsia="tr-TR"/>
        </w:rPr>
        <w:t xml:space="preserve"> 18.2.2009 günlü, 5838 sayılı Bazı Kanunlarda Değişiklik Yapılması Hakkında Kanun'un, geçici 3. maddesinin 'Tahsil edilmiş tutarlar </w:t>
      </w:r>
      <w:proofErr w:type="spellStart"/>
      <w:r w:rsidRPr="008D4825">
        <w:rPr>
          <w:rFonts w:ascii="Times New Roman" w:eastAsia="Times New Roman" w:hAnsi="Times New Roman" w:cs="Times New Roman"/>
          <w:color w:val="000000"/>
          <w:sz w:val="24"/>
          <w:szCs w:val="26"/>
          <w:lang w:eastAsia="tr-TR"/>
        </w:rPr>
        <w:t>red</w:t>
      </w:r>
      <w:proofErr w:type="spellEnd"/>
      <w:r w:rsidRPr="008D4825">
        <w:rPr>
          <w:rFonts w:ascii="Times New Roman" w:eastAsia="Times New Roman" w:hAnsi="Times New Roman" w:cs="Times New Roman"/>
          <w:color w:val="000000"/>
          <w:sz w:val="24"/>
          <w:szCs w:val="26"/>
          <w:lang w:eastAsia="tr-TR"/>
        </w:rPr>
        <w:t xml:space="preserve"> ve iade edilmez.' biçimindeki son cümlesinin Anayasa'nın 10. maddesine aykırılığı savıyla iptali istemidir.</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b/>
          <w:bCs/>
          <w:color w:val="000000"/>
          <w:sz w:val="24"/>
          <w:szCs w:val="26"/>
          <w:lang w:eastAsia="tr-TR"/>
        </w:rPr>
        <w:t>I- OLAY</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 xml:space="preserve">Davacı adına </w:t>
      </w:r>
      <w:proofErr w:type="spellStart"/>
      <w:r w:rsidRPr="008D4825">
        <w:rPr>
          <w:rFonts w:ascii="Times New Roman" w:eastAsia="Times New Roman" w:hAnsi="Times New Roman" w:cs="Times New Roman"/>
          <w:color w:val="000000"/>
          <w:sz w:val="24"/>
          <w:szCs w:val="26"/>
          <w:lang w:eastAsia="tr-TR"/>
        </w:rPr>
        <w:t>ikmalen</w:t>
      </w:r>
      <w:proofErr w:type="spellEnd"/>
      <w:r w:rsidRPr="008D4825">
        <w:rPr>
          <w:rFonts w:ascii="Times New Roman" w:eastAsia="Times New Roman" w:hAnsi="Times New Roman" w:cs="Times New Roman"/>
          <w:color w:val="000000"/>
          <w:sz w:val="24"/>
          <w:szCs w:val="26"/>
          <w:lang w:eastAsia="tr-TR"/>
        </w:rPr>
        <w:t xml:space="preserve"> salınan ve tahsil edilen özel tüketim vergisinin, 5838 sayılı Kanun'un, geçici 3. maddesi uyarınca iadesi isteminin reddi üzerine açılan davada, itiraz konusu kuralın Anayasa'ya aykırı olduğu kanısına varan Mahkeme, iptali için başvurmuştur.</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b/>
          <w:bCs/>
          <w:color w:val="000000"/>
          <w:sz w:val="24"/>
          <w:szCs w:val="26"/>
          <w:lang w:eastAsia="tr-TR"/>
        </w:rPr>
        <w:t>III- YASA METİNLERİ</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b/>
          <w:bCs/>
          <w:color w:val="000000"/>
          <w:sz w:val="24"/>
          <w:szCs w:val="26"/>
          <w:lang w:eastAsia="tr-TR"/>
        </w:rPr>
        <w:t>A- İtiraz Konusu Yasa Kuralı</w:t>
      </w:r>
    </w:p>
    <w:p w:rsidR="008D4825" w:rsidRDefault="008D4825" w:rsidP="008D48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18.2.2009 günlü, 5838 sayılı Bazı Kanunlarda Değişiklik Yapılması Hakkında Kanun'un itiraz konusu kuralı da içeren geçici 3. maddesi şöyledir:</w:t>
      </w:r>
    </w:p>
    <w:p w:rsidR="008D4825" w:rsidRDefault="008D4825" w:rsidP="008D48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i/>
          <w:iCs/>
          <w:color w:val="000000"/>
          <w:sz w:val="24"/>
          <w:szCs w:val="26"/>
          <w:lang w:eastAsia="tr-TR"/>
        </w:rPr>
        <w:t xml:space="preserve">'4760 sayılı Özel Tüketim Vergisi Kanununa ekli (II) sayılı listede yer alan ve 1/8/2002 - 21/7/2005 tarihleri arasında 87.03 </w:t>
      </w:r>
      <w:proofErr w:type="gramStart"/>
      <w:r w:rsidRPr="008D4825">
        <w:rPr>
          <w:rFonts w:ascii="Times New Roman" w:eastAsia="Times New Roman" w:hAnsi="Times New Roman" w:cs="Times New Roman"/>
          <w:i/>
          <w:iCs/>
          <w:color w:val="000000"/>
          <w:sz w:val="24"/>
          <w:szCs w:val="26"/>
          <w:lang w:eastAsia="tr-TR"/>
        </w:rPr>
        <w:t>G.T.İ</w:t>
      </w:r>
      <w:proofErr w:type="gramEnd"/>
      <w:r w:rsidRPr="008D4825">
        <w:rPr>
          <w:rFonts w:ascii="Times New Roman" w:eastAsia="Times New Roman" w:hAnsi="Times New Roman" w:cs="Times New Roman"/>
          <w:i/>
          <w:iCs/>
          <w:color w:val="000000"/>
          <w:sz w:val="24"/>
          <w:szCs w:val="26"/>
          <w:lang w:eastAsia="tr-TR"/>
        </w:rPr>
        <w:t>.P. numarasından özel tüketim vergisi beyan edilmesi gerekirken 87.04 G.T.İ.P. numarasından özel tüketim vergisi beyan edilen araçlarla ilgili olarak, bu maddenin yürürlüğe girdiği tarihten önceki dönemler için özel tüketim vergisi tarhiyatı yapılmaz, daha önce yapılan tarhiyatlardan vazgeçilir, tahakkuk eden tutarlar terkin edilir.</w:t>
      </w:r>
      <w:r w:rsidRPr="008D4825">
        <w:rPr>
          <w:rFonts w:ascii="Times New Roman" w:eastAsia="Times New Roman" w:hAnsi="Times New Roman" w:cs="Times New Roman"/>
          <w:color w:val="000000"/>
          <w:sz w:val="24"/>
          <w:szCs w:val="26"/>
          <w:lang w:eastAsia="tr-TR"/>
        </w:rPr>
        <w:t> </w:t>
      </w:r>
      <w:r w:rsidRPr="008D4825">
        <w:rPr>
          <w:rFonts w:ascii="Times New Roman" w:eastAsia="Times New Roman" w:hAnsi="Times New Roman" w:cs="Times New Roman"/>
          <w:b/>
          <w:bCs/>
          <w:i/>
          <w:iCs/>
          <w:color w:val="000000"/>
          <w:sz w:val="24"/>
          <w:szCs w:val="26"/>
          <w:lang w:eastAsia="tr-TR"/>
        </w:rPr>
        <w:t xml:space="preserve">Tahsil edilmiş tutarlar </w:t>
      </w:r>
      <w:proofErr w:type="spellStart"/>
      <w:r w:rsidRPr="008D4825">
        <w:rPr>
          <w:rFonts w:ascii="Times New Roman" w:eastAsia="Times New Roman" w:hAnsi="Times New Roman" w:cs="Times New Roman"/>
          <w:b/>
          <w:bCs/>
          <w:i/>
          <w:iCs/>
          <w:color w:val="000000"/>
          <w:sz w:val="24"/>
          <w:szCs w:val="26"/>
          <w:lang w:eastAsia="tr-TR"/>
        </w:rPr>
        <w:t>red</w:t>
      </w:r>
      <w:proofErr w:type="spellEnd"/>
      <w:r w:rsidRPr="008D4825">
        <w:rPr>
          <w:rFonts w:ascii="Times New Roman" w:eastAsia="Times New Roman" w:hAnsi="Times New Roman" w:cs="Times New Roman"/>
          <w:b/>
          <w:bCs/>
          <w:i/>
          <w:iCs/>
          <w:color w:val="000000"/>
          <w:sz w:val="24"/>
          <w:szCs w:val="26"/>
          <w:lang w:eastAsia="tr-TR"/>
        </w:rPr>
        <w:t xml:space="preserve"> ve iade edilmez.</w:t>
      </w:r>
      <w:r w:rsidRPr="008D4825">
        <w:rPr>
          <w:rFonts w:ascii="Times New Roman" w:eastAsia="Times New Roman" w:hAnsi="Times New Roman" w:cs="Times New Roman"/>
          <w:color w:val="000000"/>
          <w:sz w:val="24"/>
          <w:szCs w:val="26"/>
          <w:lang w:eastAsia="tr-TR"/>
        </w:rPr>
        <w:t>'</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b/>
          <w:bCs/>
          <w:color w:val="000000"/>
          <w:sz w:val="24"/>
          <w:szCs w:val="26"/>
          <w:lang w:eastAsia="tr-TR"/>
        </w:rPr>
        <w:t>B- Dayanılan Anayasa Kuralı</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Başvuru kararında, Anayasa'nın 10. maddesine dayanılmıştır.</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b/>
          <w:bCs/>
          <w:color w:val="000000"/>
          <w:sz w:val="24"/>
          <w:szCs w:val="26"/>
          <w:lang w:eastAsia="tr-TR"/>
        </w:rPr>
        <w:t>IV- İLK İNCELEME</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4825">
        <w:rPr>
          <w:rFonts w:ascii="Times New Roman" w:eastAsia="Times New Roman" w:hAnsi="Times New Roman" w:cs="Times New Roman"/>
          <w:color w:val="000000"/>
          <w:sz w:val="24"/>
          <w:szCs w:val="26"/>
          <w:lang w:eastAsia="tr-TR"/>
        </w:rPr>
        <w:t xml:space="preserve">Anayasa Mahkemesi'nin İçtüzüğünün 8. maddesi uyarınca, Haşim KILIÇ, Osman </w:t>
      </w:r>
      <w:proofErr w:type="spellStart"/>
      <w:r w:rsidRPr="008D4825">
        <w:rPr>
          <w:rFonts w:ascii="Times New Roman" w:eastAsia="Times New Roman" w:hAnsi="Times New Roman" w:cs="Times New Roman"/>
          <w:color w:val="000000"/>
          <w:sz w:val="24"/>
          <w:szCs w:val="26"/>
          <w:lang w:eastAsia="tr-TR"/>
        </w:rPr>
        <w:t>Alifeyyaz</w:t>
      </w:r>
      <w:proofErr w:type="spellEnd"/>
      <w:r w:rsidRPr="008D4825">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8D4825">
        <w:rPr>
          <w:rFonts w:ascii="Times New Roman" w:eastAsia="Times New Roman" w:hAnsi="Times New Roman" w:cs="Times New Roman"/>
          <w:color w:val="000000"/>
          <w:sz w:val="24"/>
          <w:szCs w:val="26"/>
          <w:lang w:eastAsia="tr-TR"/>
        </w:rPr>
        <w:t>Hicabi</w:t>
      </w:r>
      <w:proofErr w:type="spellEnd"/>
      <w:r w:rsidRPr="008D4825">
        <w:rPr>
          <w:rFonts w:ascii="Times New Roman" w:eastAsia="Times New Roman" w:hAnsi="Times New Roman" w:cs="Times New Roman"/>
          <w:color w:val="000000"/>
          <w:sz w:val="24"/>
          <w:szCs w:val="26"/>
          <w:lang w:eastAsia="tr-TR"/>
        </w:rPr>
        <w:t xml:space="preserve"> DURSUN, Celal Mümtaz </w:t>
      </w:r>
      <w:proofErr w:type="spellStart"/>
      <w:r w:rsidRPr="008D4825">
        <w:rPr>
          <w:rFonts w:ascii="Times New Roman" w:eastAsia="Times New Roman" w:hAnsi="Times New Roman" w:cs="Times New Roman"/>
          <w:color w:val="000000"/>
          <w:sz w:val="24"/>
          <w:szCs w:val="26"/>
          <w:lang w:eastAsia="tr-TR"/>
        </w:rPr>
        <w:t>AKINCI'nın</w:t>
      </w:r>
      <w:proofErr w:type="spellEnd"/>
      <w:r w:rsidRPr="008D4825">
        <w:rPr>
          <w:rFonts w:ascii="Times New Roman" w:eastAsia="Times New Roman" w:hAnsi="Times New Roman" w:cs="Times New Roman"/>
          <w:color w:val="000000"/>
          <w:sz w:val="24"/>
          <w:szCs w:val="26"/>
          <w:lang w:eastAsia="tr-TR"/>
        </w:rPr>
        <w:t xml:space="preserve"> katılımlarıyla 13.1.2011 gününde yapılan ilk inceleme toplantısında, dosyada eksiklik bulunmadığından işin esasının incelenmesine OYBİRLİĞİYLE karar verilmiştir.</w:t>
      </w:r>
      <w:proofErr w:type="gramEnd"/>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b/>
          <w:bCs/>
          <w:color w:val="000000"/>
          <w:sz w:val="24"/>
          <w:szCs w:val="26"/>
          <w:lang w:eastAsia="tr-TR"/>
        </w:rPr>
        <w:lastRenderedPageBreak/>
        <w:t>V- ESASIN İNCELENMESİ</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b/>
          <w:bCs/>
          <w:color w:val="000000"/>
          <w:sz w:val="24"/>
          <w:szCs w:val="26"/>
          <w:lang w:eastAsia="tr-TR"/>
        </w:rPr>
        <w:t>A- Anlam ve Kapsam</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Özel tüketim vergisi (ÖTV), harcamalardan alınan tek aşamalı, dolaylı bir vergi olup Türk Gümrük Tarife Cetvelinde tanımı verilmiş mallar üzerinden bir defaya mahsus olarak alınmaktadır. ÖTV kapsamına giren mallar, Kanun'a ekli (I), (II), (III) ve (IV) sayılı listelerde Türk Gümrük Tarife Cetvelinde yer alan Gümrük Tarife İstatistik Pozisyon (</w:t>
      </w:r>
      <w:proofErr w:type="gramStart"/>
      <w:r w:rsidRPr="008D4825">
        <w:rPr>
          <w:rFonts w:ascii="Times New Roman" w:eastAsia="Times New Roman" w:hAnsi="Times New Roman" w:cs="Times New Roman"/>
          <w:color w:val="000000"/>
          <w:sz w:val="24"/>
          <w:szCs w:val="26"/>
          <w:lang w:eastAsia="tr-TR"/>
        </w:rPr>
        <w:t>G.T.İ</w:t>
      </w:r>
      <w:proofErr w:type="gramEnd"/>
      <w:r w:rsidRPr="008D4825">
        <w:rPr>
          <w:rFonts w:ascii="Times New Roman" w:eastAsia="Times New Roman" w:hAnsi="Times New Roman" w:cs="Times New Roman"/>
          <w:color w:val="000000"/>
          <w:sz w:val="24"/>
          <w:szCs w:val="26"/>
          <w:lang w:eastAsia="tr-TR"/>
        </w:rPr>
        <w:t xml:space="preserve">.P) numaraları itibariyle tespit edilmiştir. Listelerde yer alan her mal için ayrı </w:t>
      </w:r>
      <w:proofErr w:type="gramStart"/>
      <w:r w:rsidRPr="008D4825">
        <w:rPr>
          <w:rFonts w:ascii="Times New Roman" w:eastAsia="Times New Roman" w:hAnsi="Times New Roman" w:cs="Times New Roman"/>
          <w:color w:val="000000"/>
          <w:sz w:val="24"/>
          <w:szCs w:val="26"/>
          <w:lang w:eastAsia="tr-TR"/>
        </w:rPr>
        <w:t>G.T.İ</w:t>
      </w:r>
      <w:proofErr w:type="gramEnd"/>
      <w:r w:rsidRPr="008D4825">
        <w:rPr>
          <w:rFonts w:ascii="Times New Roman" w:eastAsia="Times New Roman" w:hAnsi="Times New Roman" w:cs="Times New Roman"/>
          <w:color w:val="000000"/>
          <w:sz w:val="24"/>
          <w:szCs w:val="26"/>
          <w:lang w:eastAsia="tr-TR"/>
        </w:rPr>
        <w:t>.P. numarası belirlenmiş, yanında malın ismi ve vergi oranı yazılmıştır.</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4760 sayılı Kanun'a ekli (II) sayılı listede kayıt ve tescile tabi olan ve olmayan kara, hava ve deniz taşıtları yer almaktadır. (II) sayılı listede, 87.03 tarife pozisyonunda binek otomobilleri ve insan taşımak için imal edilmiş diğer motorlu araçlar; 87.04 tarife pozisyonunda ise kayıt ve tescile tabi olmak koşuluyla eşya taşımaya mahsus motorlu taşıtlar vergilendirilmektedir.</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Özel Tüketim Vergisi Kanunu'na ekli listelerde yer alan tarife pozisyon numaraları ve içeriklerinin değiştirilmesi mümkündür. Pozisyon numaralarının veya içeriklerinin değiştirilmesi, bazı malların tarife kapsamına girmesi bazı malların ise kapsam dışında kalması veya bazı malların vergi oranlarının değişmesi sonucunu doğurmaktadır.</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4825">
        <w:rPr>
          <w:rFonts w:ascii="Times New Roman" w:eastAsia="Times New Roman" w:hAnsi="Times New Roman" w:cs="Times New Roman"/>
          <w:color w:val="000000"/>
          <w:sz w:val="24"/>
          <w:szCs w:val="26"/>
          <w:lang w:eastAsia="tr-TR"/>
        </w:rPr>
        <w:t>Yasa çıkarılmadan tarife pozisyonu ve içeriklerinde yapılan değişiklikler bazı araçların vergi oranlarının yükselmesine neden olduğundan, 5398 sayılı Özelleştirme Uygulamalarının Düzenlenmesine Ve Bazı Kanun Ve Kanun Hükmünde Kararnamelerde Değişiklik Yapılmasına Dair Kanunda Ve Bazı Kanunlarda Değişiklik Yapılması Hakkında Kanun'un 28. maddesiyle, 4760 sayılı Özel Tüketim Vergisi Kanunu'na ekli listelerde değişiklik yapılarak (II) sayılı listedeki 87.03 ve 87.04 Gümrük Tarife İstatistik Pozisyonlarındaki araçlar ile bu araçlara uygulanacak ÖTV oranları yeniden düzenlenmiştir.</w:t>
      </w:r>
      <w:proofErr w:type="gramEnd"/>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 xml:space="preserve">5838 sayılı Kanun'un itiraz konusu kuralı içeren geçici 3. maddesinde de 4760 sayılı Özel Tüketim Vergisi Kanunu'na ekli (II) sayılı listede yer alan ve 1.8.2002-21.7.2005 tarihleri arasında 87.03 </w:t>
      </w:r>
      <w:proofErr w:type="gramStart"/>
      <w:r w:rsidRPr="008D4825">
        <w:rPr>
          <w:rFonts w:ascii="Times New Roman" w:eastAsia="Times New Roman" w:hAnsi="Times New Roman" w:cs="Times New Roman"/>
          <w:color w:val="000000"/>
          <w:sz w:val="24"/>
          <w:szCs w:val="26"/>
          <w:lang w:eastAsia="tr-TR"/>
        </w:rPr>
        <w:t>G.T.İ</w:t>
      </w:r>
      <w:proofErr w:type="gramEnd"/>
      <w:r w:rsidRPr="008D4825">
        <w:rPr>
          <w:rFonts w:ascii="Times New Roman" w:eastAsia="Times New Roman" w:hAnsi="Times New Roman" w:cs="Times New Roman"/>
          <w:color w:val="000000"/>
          <w:sz w:val="24"/>
          <w:szCs w:val="26"/>
          <w:lang w:eastAsia="tr-TR"/>
        </w:rPr>
        <w:t>.P. numarasından özel tüketim vergisi beyan edilmesi gerekirken 87.04 G.T.İ.P. numarasından özel tüketim vergisi beyan edilen araçlarla ilgili olarak, bu maddenin yürürlüğe girdiği tarihten önceki dönemler için özel tüketim vergisi tarhiyatı yapılmayacağı, daha önce yapılan tarhiyatlardan vazgeçileceği, tahakkuk eden tutarların terkin edileceği kuralına yer verilmiştir.</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 xml:space="preserve">Sözü edilen geçici 3. madde, </w:t>
      </w:r>
      <w:proofErr w:type="spellStart"/>
      <w:r w:rsidRPr="008D4825">
        <w:rPr>
          <w:rFonts w:ascii="Times New Roman" w:eastAsia="Times New Roman" w:hAnsi="Times New Roman" w:cs="Times New Roman"/>
          <w:color w:val="000000"/>
          <w:sz w:val="24"/>
          <w:szCs w:val="26"/>
          <w:lang w:eastAsia="tr-TR"/>
        </w:rPr>
        <w:t>ikmalen</w:t>
      </w:r>
      <w:proofErr w:type="spellEnd"/>
      <w:r w:rsidRPr="008D4825">
        <w:rPr>
          <w:rFonts w:ascii="Times New Roman" w:eastAsia="Times New Roman" w:hAnsi="Times New Roman" w:cs="Times New Roman"/>
          <w:color w:val="000000"/>
          <w:sz w:val="24"/>
          <w:szCs w:val="26"/>
          <w:lang w:eastAsia="tr-TR"/>
        </w:rPr>
        <w:t xml:space="preserve"> yapılan ek tarhiyatlara yönelik olup mükelleflerin beyanlarına göre belirlenen asıl vergiyi kapsamamaktadır. Madde ile ek vergi tarhiyatları kaldırıldığından bunlara bağlı olarak kesilen vergi cezaları da kendiliğinden kalkacaktır. Hakkında henüz ek tarh ya da tahakkuk işlemi yapılmamış ya da yapılmış ancak </w:t>
      </w:r>
      <w:r w:rsidRPr="008D4825">
        <w:rPr>
          <w:rFonts w:ascii="Times New Roman" w:eastAsia="Times New Roman" w:hAnsi="Times New Roman" w:cs="Times New Roman"/>
          <w:b/>
          <w:bCs/>
          <w:color w:val="000000"/>
          <w:sz w:val="24"/>
          <w:szCs w:val="26"/>
          <w:u w:val="single"/>
          <w:lang w:eastAsia="tr-TR"/>
        </w:rPr>
        <w:t>tahakkuk eden</w:t>
      </w:r>
      <w:r w:rsidRPr="008D4825">
        <w:rPr>
          <w:rFonts w:ascii="Times New Roman" w:eastAsia="Times New Roman" w:hAnsi="Times New Roman" w:cs="Times New Roman"/>
          <w:color w:val="000000"/>
          <w:sz w:val="24"/>
          <w:szCs w:val="26"/>
          <w:lang w:eastAsia="tr-TR"/>
        </w:rPr>
        <w:t> vergiyi henüz ödememiş olan mükellefler ise ek vergi ödemesi yapmayacaktır. 3. maddenin iptali istenilen </w:t>
      </w:r>
      <w:r w:rsidRPr="008D4825">
        <w:rPr>
          <w:rFonts w:ascii="Times New Roman" w:eastAsia="Times New Roman" w:hAnsi="Times New Roman" w:cs="Times New Roman"/>
          <w:i/>
          <w:iCs/>
          <w:color w:val="000000"/>
          <w:sz w:val="24"/>
          <w:szCs w:val="26"/>
          <w:lang w:eastAsia="tr-TR"/>
        </w:rPr>
        <w:t xml:space="preserve">'Tahsil edilmiş tutarlar </w:t>
      </w:r>
      <w:proofErr w:type="spellStart"/>
      <w:r w:rsidRPr="008D4825">
        <w:rPr>
          <w:rFonts w:ascii="Times New Roman" w:eastAsia="Times New Roman" w:hAnsi="Times New Roman" w:cs="Times New Roman"/>
          <w:i/>
          <w:iCs/>
          <w:color w:val="000000"/>
          <w:sz w:val="24"/>
          <w:szCs w:val="26"/>
          <w:lang w:eastAsia="tr-TR"/>
        </w:rPr>
        <w:t>red</w:t>
      </w:r>
      <w:proofErr w:type="spellEnd"/>
      <w:r w:rsidRPr="008D4825">
        <w:rPr>
          <w:rFonts w:ascii="Times New Roman" w:eastAsia="Times New Roman" w:hAnsi="Times New Roman" w:cs="Times New Roman"/>
          <w:i/>
          <w:iCs/>
          <w:color w:val="000000"/>
          <w:sz w:val="24"/>
          <w:szCs w:val="26"/>
          <w:lang w:eastAsia="tr-TR"/>
        </w:rPr>
        <w:t xml:space="preserve"> ve iade edilmez.'</w:t>
      </w:r>
      <w:r w:rsidRPr="008D4825">
        <w:rPr>
          <w:rFonts w:ascii="Times New Roman" w:eastAsia="Times New Roman" w:hAnsi="Times New Roman" w:cs="Times New Roman"/>
          <w:color w:val="000000"/>
          <w:sz w:val="24"/>
          <w:szCs w:val="26"/>
          <w:lang w:eastAsia="tr-TR"/>
        </w:rPr>
        <w:t xml:space="preserve"> cümlesi ile beyana göre tarh edilen asıl vergi haricinde sonradan </w:t>
      </w:r>
      <w:proofErr w:type="spellStart"/>
      <w:r w:rsidRPr="008D4825">
        <w:rPr>
          <w:rFonts w:ascii="Times New Roman" w:eastAsia="Times New Roman" w:hAnsi="Times New Roman" w:cs="Times New Roman"/>
          <w:color w:val="000000"/>
          <w:sz w:val="24"/>
          <w:szCs w:val="26"/>
          <w:lang w:eastAsia="tr-TR"/>
        </w:rPr>
        <w:t>ikmalen</w:t>
      </w:r>
      <w:proofErr w:type="spellEnd"/>
      <w:r w:rsidRPr="008D4825">
        <w:rPr>
          <w:rFonts w:ascii="Times New Roman" w:eastAsia="Times New Roman" w:hAnsi="Times New Roman" w:cs="Times New Roman"/>
          <w:color w:val="000000"/>
          <w:sz w:val="24"/>
          <w:szCs w:val="26"/>
          <w:lang w:eastAsia="tr-TR"/>
        </w:rPr>
        <w:t xml:space="preserve"> uygulanan ek vergilendirme işleminde tarh ve </w:t>
      </w:r>
      <w:r w:rsidRPr="008D4825">
        <w:rPr>
          <w:rFonts w:ascii="Times New Roman" w:eastAsia="Times New Roman" w:hAnsi="Times New Roman" w:cs="Times New Roman"/>
          <w:color w:val="000000"/>
          <w:sz w:val="24"/>
          <w:szCs w:val="26"/>
          <w:lang w:eastAsia="tr-TR"/>
        </w:rPr>
        <w:lastRenderedPageBreak/>
        <w:t xml:space="preserve">tahakkuk aşaması geçilerek tahsili gerçekleştirilen tutarların </w:t>
      </w:r>
      <w:proofErr w:type="spellStart"/>
      <w:r w:rsidRPr="008D4825">
        <w:rPr>
          <w:rFonts w:ascii="Times New Roman" w:eastAsia="Times New Roman" w:hAnsi="Times New Roman" w:cs="Times New Roman"/>
          <w:color w:val="000000"/>
          <w:sz w:val="24"/>
          <w:szCs w:val="26"/>
          <w:lang w:eastAsia="tr-TR"/>
        </w:rPr>
        <w:t>red</w:t>
      </w:r>
      <w:proofErr w:type="spellEnd"/>
      <w:r w:rsidRPr="008D4825">
        <w:rPr>
          <w:rFonts w:ascii="Times New Roman" w:eastAsia="Times New Roman" w:hAnsi="Times New Roman" w:cs="Times New Roman"/>
          <w:color w:val="000000"/>
          <w:sz w:val="24"/>
          <w:szCs w:val="26"/>
          <w:lang w:eastAsia="tr-TR"/>
        </w:rPr>
        <w:t xml:space="preserve"> ve iade edilmeyeceği öngörülmüştür.</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b/>
          <w:bCs/>
          <w:color w:val="000000"/>
          <w:sz w:val="24"/>
          <w:szCs w:val="26"/>
          <w:lang w:eastAsia="tr-TR"/>
        </w:rPr>
        <w:t>B- Anayasa'ya Aykırılık Sorunu</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4825">
        <w:rPr>
          <w:rFonts w:ascii="Times New Roman" w:eastAsia="Times New Roman" w:hAnsi="Times New Roman" w:cs="Times New Roman"/>
          <w:color w:val="000000"/>
          <w:sz w:val="24"/>
          <w:szCs w:val="26"/>
          <w:lang w:eastAsia="tr-TR"/>
        </w:rPr>
        <w:t>Başvuru kararında, geçici 3. madde ile devletin egemenlik gücüne dayanarak vergiden vazgeçtiği, yeni tarhiyatların yapılmadığı, yapılanların terkin edildiği ancak maddenin iptali istenilen cümlesi ile daha önceden tarh ve tahakkuk aşamasını geçip tahsil edilen vergilerin iadesine engel olunduğu, zamanında vergi yükümlülüğünü yerine getiren ile getirmeyen, incelemeye dayalı olarak yapılan tarhiyatlarda hakkında incelemeye başlanılan ile başlanılmayan, tahakkuk eden vergileri zamanında ödeyen ile ödemeyenler arasında eşitlik ilkesine aykırılık oluştuğu, hukuka uygun davranan mükelleflerin korunması gerektiği halde Kanun hükmü ile fazladan mali yük altında bırakılarak bir anlamda cezalandırıldığı, bu nedenlerle itiraz konusu kuralın Anayasa'nın 10. maddesine aykırı olduğu ileri sürülmüştür.</w:t>
      </w:r>
      <w:proofErr w:type="gramEnd"/>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Anayasa'nın 10. maddesinde öngörülen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eşitliğin ihlali yasaklanmıştır. Yasa önünde eşitlik, herkesin her yönden ayrı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ihlâl edilmiş olmaz.</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Vergi, devletin egemenlik gücüne dayanarak kamu giderlerine katılımı sağlamak amacıyla kişilerden aldığı ekonomik değerdir. Gerçek veya tüzel kişilerden mali güçlerine göre hukuksal zor altında ve karşılıksız olarak alınır. Vergi sisteminin, ilkeleri, kuralları ve unsurlarıyla istikrarlı ve düzenli olması ve bu düzenin korunması asıl olup, yasa koyucu da anayasal ilkeler çerçevesinde bunu sağlamakla ve kurallarını koymakla yükümlüdür. Hukuk devletinde yasa koyucu, Anayasa ve vergi hukukunun temel ilkelerine bağlı kalarak, kamu yararı ve kamu düzeni gibi nedenlerle yeni vergi koyabilir, oranlarını değiştirebilir veya kaldırabilir.</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Anayasa ve yasalarla kamu giderlerinin karşılanabilmesi için herkese bir ödev olarak öngörülen vergi ödeme yükümlülüğünün, zamanında ve eksiksiz yerine getirilmesi gerekir. Ancak, devletin de üzerine düşen görevi yerine getirmesi gerektiği açıktır. Devletin vergilendirme yetkisi, vergide yasallık, eşitlik, mali güç ve genellik gibi kimi anayasal ilkelerle sınırlandırılmıştır.</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 xml:space="preserve">İptali istenilen kuralın yer aldığı geçici 3. maddeye göre, 4760 sayılı Özel Tüketim Vergisi Kanununa ekli (II) sayılı listede yer alan ve 1.8.2002 ' 21.7.2005 tarihleri arasında 87.03 </w:t>
      </w:r>
      <w:proofErr w:type="gramStart"/>
      <w:r w:rsidRPr="008D4825">
        <w:rPr>
          <w:rFonts w:ascii="Times New Roman" w:eastAsia="Times New Roman" w:hAnsi="Times New Roman" w:cs="Times New Roman"/>
          <w:color w:val="000000"/>
          <w:sz w:val="24"/>
          <w:szCs w:val="26"/>
          <w:lang w:eastAsia="tr-TR"/>
        </w:rPr>
        <w:t>G.T.İ</w:t>
      </w:r>
      <w:proofErr w:type="gramEnd"/>
      <w:r w:rsidRPr="008D4825">
        <w:rPr>
          <w:rFonts w:ascii="Times New Roman" w:eastAsia="Times New Roman" w:hAnsi="Times New Roman" w:cs="Times New Roman"/>
          <w:color w:val="000000"/>
          <w:sz w:val="24"/>
          <w:szCs w:val="26"/>
          <w:lang w:eastAsia="tr-TR"/>
        </w:rPr>
        <w:t xml:space="preserve">.P. numarasından beyan edilmesi ve ödenmesi gereken özel tüketim vergisinde tartışma bulunmamaktadır. Mükellefler, belirtilen tarihler arasında vergiye tabi olan araçların tanımlanmasında esas alınan ölçütlerin değiştirilmesi nedeniyle, 87.04 </w:t>
      </w:r>
      <w:proofErr w:type="gramStart"/>
      <w:r w:rsidRPr="008D4825">
        <w:rPr>
          <w:rFonts w:ascii="Times New Roman" w:eastAsia="Times New Roman" w:hAnsi="Times New Roman" w:cs="Times New Roman"/>
          <w:color w:val="000000"/>
          <w:sz w:val="24"/>
          <w:szCs w:val="26"/>
          <w:lang w:eastAsia="tr-TR"/>
        </w:rPr>
        <w:t>G.T.İ</w:t>
      </w:r>
      <w:proofErr w:type="gramEnd"/>
      <w:r w:rsidRPr="008D4825">
        <w:rPr>
          <w:rFonts w:ascii="Times New Roman" w:eastAsia="Times New Roman" w:hAnsi="Times New Roman" w:cs="Times New Roman"/>
          <w:color w:val="000000"/>
          <w:sz w:val="24"/>
          <w:szCs w:val="26"/>
          <w:lang w:eastAsia="tr-TR"/>
        </w:rPr>
        <w:t xml:space="preserve">.P. numarasından diğer bir anlatımla yanlış tarife pozisyonundan özel tüketim vergisi beyanında bulunmuş ve buna göre vergileri tarh ve tahakkuk ettirilerek tahsil edilmiştir. Geçici 3. madde, 87.03 </w:t>
      </w:r>
      <w:proofErr w:type="gramStart"/>
      <w:r w:rsidRPr="008D4825">
        <w:rPr>
          <w:rFonts w:ascii="Times New Roman" w:eastAsia="Times New Roman" w:hAnsi="Times New Roman" w:cs="Times New Roman"/>
          <w:color w:val="000000"/>
          <w:sz w:val="24"/>
          <w:szCs w:val="26"/>
          <w:lang w:eastAsia="tr-TR"/>
        </w:rPr>
        <w:t>G.T.İ</w:t>
      </w:r>
      <w:proofErr w:type="gramEnd"/>
      <w:r w:rsidRPr="008D4825">
        <w:rPr>
          <w:rFonts w:ascii="Times New Roman" w:eastAsia="Times New Roman" w:hAnsi="Times New Roman" w:cs="Times New Roman"/>
          <w:color w:val="000000"/>
          <w:sz w:val="24"/>
          <w:szCs w:val="26"/>
          <w:lang w:eastAsia="tr-TR"/>
        </w:rPr>
        <w:t xml:space="preserve">.P. numarasından beyan edilmesi ve ödenmesi gerektiği halde 87.04 tarife pozisyonundan beyan edilen araçlarla ilgili bu beyana göre tarh veya tahakkuk edilmiş vergi dışında ek vergi tarhiyatının yapılmayacağını, daha önce yapılanlardan vazgeçileceğini, tahakkuk eden </w:t>
      </w:r>
      <w:r w:rsidRPr="008D4825">
        <w:rPr>
          <w:rFonts w:ascii="Times New Roman" w:eastAsia="Times New Roman" w:hAnsi="Times New Roman" w:cs="Times New Roman"/>
          <w:color w:val="000000"/>
          <w:sz w:val="24"/>
          <w:szCs w:val="26"/>
          <w:lang w:eastAsia="tr-TR"/>
        </w:rPr>
        <w:lastRenderedPageBreak/>
        <w:t xml:space="preserve">tutarların ise terkin edileceğini öngörmüş ancak fazlaya ilişkin olarak tarh, tahakkuk aşaması geçilerek tahsil edilen tutarların </w:t>
      </w:r>
      <w:proofErr w:type="spellStart"/>
      <w:r w:rsidRPr="008D4825">
        <w:rPr>
          <w:rFonts w:ascii="Times New Roman" w:eastAsia="Times New Roman" w:hAnsi="Times New Roman" w:cs="Times New Roman"/>
          <w:color w:val="000000"/>
          <w:sz w:val="24"/>
          <w:szCs w:val="26"/>
          <w:lang w:eastAsia="tr-TR"/>
        </w:rPr>
        <w:t>red</w:t>
      </w:r>
      <w:proofErr w:type="spellEnd"/>
      <w:r w:rsidRPr="008D4825">
        <w:rPr>
          <w:rFonts w:ascii="Times New Roman" w:eastAsia="Times New Roman" w:hAnsi="Times New Roman" w:cs="Times New Roman"/>
          <w:color w:val="000000"/>
          <w:sz w:val="24"/>
          <w:szCs w:val="26"/>
          <w:lang w:eastAsia="tr-TR"/>
        </w:rPr>
        <w:t xml:space="preserve"> ve iade edilmeyeceğini belirtmiştir. Düzenlemeyle, hukuksal olarak aynı durumda olan mükellefler arasında zamanında ödeme yapan ile yapmayan arasında olumsuz bir fark yaratılmaması gerektiği halde, vergisini ödeyenin aleyhine ve eşitlik ilkesine aykırı şekilde fark oluşturulmuştur.</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Açıklanan nedenlerle itiraza konu kural, Anayasa'nın 10. maddesine aykırıdır; iptali gerekir.</w:t>
      </w:r>
    </w:p>
    <w:p w:rsid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b/>
          <w:bCs/>
          <w:color w:val="000000"/>
          <w:sz w:val="24"/>
          <w:szCs w:val="26"/>
          <w:lang w:eastAsia="tr-TR"/>
        </w:rPr>
        <w:t>VI- SONUÇ</w:t>
      </w:r>
    </w:p>
    <w:p w:rsidR="008D4825" w:rsidRP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 xml:space="preserve">18.2.2009 günlü, 5838 sayılı Bazı Kanunlarda Değişiklik Yapılması Hakkında Kanun'un Geçici 3. maddesinin 'Tahsil edilmiş tutarlar </w:t>
      </w:r>
      <w:proofErr w:type="spellStart"/>
      <w:r w:rsidRPr="008D4825">
        <w:rPr>
          <w:rFonts w:ascii="Times New Roman" w:eastAsia="Times New Roman" w:hAnsi="Times New Roman" w:cs="Times New Roman"/>
          <w:color w:val="000000"/>
          <w:sz w:val="24"/>
          <w:szCs w:val="26"/>
          <w:lang w:eastAsia="tr-TR"/>
        </w:rPr>
        <w:t>red</w:t>
      </w:r>
      <w:proofErr w:type="spellEnd"/>
      <w:r w:rsidRPr="008D4825">
        <w:rPr>
          <w:rFonts w:ascii="Times New Roman" w:eastAsia="Times New Roman" w:hAnsi="Times New Roman" w:cs="Times New Roman"/>
          <w:color w:val="000000"/>
          <w:sz w:val="24"/>
          <w:szCs w:val="26"/>
          <w:lang w:eastAsia="tr-TR"/>
        </w:rPr>
        <w:t xml:space="preserve"> ve iade edilmez.' biçimindeki son cümlesinin Anayasa'ya aykırı olduğuna ve İPTALİNE, 22.12.2011 gününde OYBİRLİĞİYLE karar verildi.</w:t>
      </w:r>
    </w:p>
    <w:p w:rsidR="008D4825" w:rsidRPr="008D4825" w:rsidRDefault="008D4825" w:rsidP="008D4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D4825" w:rsidRPr="008D4825" w:rsidTr="008D4825">
        <w:tc>
          <w:tcPr>
            <w:tcW w:w="1667" w:type="pct"/>
            <w:tcMar>
              <w:top w:w="0" w:type="dxa"/>
              <w:left w:w="70" w:type="dxa"/>
              <w:bottom w:w="0" w:type="dxa"/>
              <w:right w:w="70"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Başkan</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Başkanvekili</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D4825">
              <w:rPr>
                <w:rFonts w:ascii="Times New Roman" w:eastAsia="Times New Roman" w:hAnsi="Times New Roman" w:cs="Times New Roman"/>
                <w:color w:val="000000"/>
                <w:sz w:val="24"/>
                <w:szCs w:val="26"/>
                <w:lang w:eastAsia="tr-TR"/>
              </w:rPr>
              <w:t>Serruh</w:t>
            </w:r>
            <w:proofErr w:type="spellEnd"/>
            <w:r w:rsidRPr="008D4825">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Başkanvekili</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Alparslan ALTAN</w:t>
            </w:r>
          </w:p>
        </w:tc>
      </w:tr>
    </w:tbl>
    <w:p w:rsid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p w:rsid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p w:rsid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p w:rsidR="008D4825" w:rsidRP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D4825" w:rsidRPr="008D4825" w:rsidTr="008D4825">
        <w:tc>
          <w:tcPr>
            <w:tcW w:w="1667" w:type="pct"/>
            <w:tcMar>
              <w:top w:w="0" w:type="dxa"/>
              <w:left w:w="70" w:type="dxa"/>
              <w:bottom w:w="0" w:type="dxa"/>
              <w:right w:w="70"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Üye</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Üye</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Üye</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Mehmet ERTEN</w:t>
            </w:r>
          </w:p>
        </w:tc>
      </w:tr>
    </w:tbl>
    <w:p w:rsid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p w:rsid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p w:rsid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p w:rsidR="008D4825" w:rsidRP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D4825" w:rsidRPr="008D4825" w:rsidTr="008D4825">
        <w:tc>
          <w:tcPr>
            <w:tcW w:w="1667" w:type="pct"/>
            <w:tcMar>
              <w:top w:w="0" w:type="dxa"/>
              <w:left w:w="70" w:type="dxa"/>
              <w:bottom w:w="0" w:type="dxa"/>
              <w:right w:w="70"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Üye</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Üye</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 xml:space="preserve">Osman </w:t>
            </w:r>
            <w:proofErr w:type="spellStart"/>
            <w:r w:rsidRPr="008D4825">
              <w:rPr>
                <w:rFonts w:ascii="Times New Roman" w:eastAsia="Times New Roman" w:hAnsi="Times New Roman" w:cs="Times New Roman"/>
                <w:color w:val="000000"/>
                <w:sz w:val="24"/>
                <w:szCs w:val="26"/>
                <w:lang w:eastAsia="tr-TR"/>
              </w:rPr>
              <w:t>Alifeyyaz</w:t>
            </w:r>
            <w:proofErr w:type="spellEnd"/>
            <w:r w:rsidRPr="008D4825">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Üye</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Zehra Ayla PERKTAŞ</w:t>
            </w:r>
          </w:p>
        </w:tc>
      </w:tr>
    </w:tbl>
    <w:p w:rsid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p w:rsid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p w:rsid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lastRenderedPageBreak/>
        <w:t> </w:t>
      </w:r>
    </w:p>
    <w:p w:rsidR="008D4825" w:rsidRP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D4825" w:rsidRPr="008D4825" w:rsidTr="008D4825">
        <w:tc>
          <w:tcPr>
            <w:tcW w:w="1667" w:type="pct"/>
            <w:tcMar>
              <w:top w:w="0" w:type="dxa"/>
              <w:left w:w="70" w:type="dxa"/>
              <w:bottom w:w="0" w:type="dxa"/>
              <w:right w:w="70"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Üye</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Üye</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Üye</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Engin YILDIRIM</w:t>
            </w:r>
          </w:p>
        </w:tc>
      </w:tr>
    </w:tbl>
    <w:p w:rsid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p w:rsid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p w:rsid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p w:rsidR="008D4825" w:rsidRP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D4825" w:rsidRPr="008D4825" w:rsidTr="008D4825">
        <w:trPr>
          <w:trHeight w:val="374"/>
        </w:trPr>
        <w:tc>
          <w:tcPr>
            <w:tcW w:w="2500" w:type="pct"/>
            <w:tcMar>
              <w:top w:w="0" w:type="dxa"/>
              <w:left w:w="108" w:type="dxa"/>
              <w:bottom w:w="0" w:type="dxa"/>
              <w:right w:w="108"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Üye</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Üye</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D4825">
              <w:rPr>
                <w:rFonts w:ascii="Times New Roman" w:eastAsia="Times New Roman" w:hAnsi="Times New Roman" w:cs="Times New Roman"/>
                <w:color w:val="000000"/>
                <w:sz w:val="24"/>
                <w:szCs w:val="26"/>
                <w:lang w:eastAsia="tr-TR"/>
              </w:rPr>
              <w:t>Hicabi</w:t>
            </w:r>
            <w:proofErr w:type="spellEnd"/>
            <w:r w:rsidRPr="008D4825">
              <w:rPr>
                <w:rFonts w:ascii="Times New Roman" w:eastAsia="Times New Roman" w:hAnsi="Times New Roman" w:cs="Times New Roman"/>
                <w:color w:val="000000"/>
                <w:sz w:val="24"/>
                <w:szCs w:val="26"/>
                <w:lang w:eastAsia="tr-TR"/>
              </w:rPr>
              <w:t xml:space="preserve"> DURSUN</w:t>
            </w:r>
          </w:p>
        </w:tc>
      </w:tr>
    </w:tbl>
    <w:p w:rsid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p w:rsid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p w:rsidR="008D4825" w:rsidRP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p w:rsidR="008D4825" w:rsidRPr="008D4825" w:rsidRDefault="008D4825" w:rsidP="008D4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D4825" w:rsidRPr="008D4825" w:rsidTr="008D4825">
        <w:tc>
          <w:tcPr>
            <w:tcW w:w="2500" w:type="pct"/>
            <w:tcMar>
              <w:top w:w="0" w:type="dxa"/>
              <w:left w:w="108" w:type="dxa"/>
              <w:bottom w:w="0" w:type="dxa"/>
              <w:right w:w="108"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Üye</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Üye</w:t>
            </w:r>
          </w:p>
          <w:p w:rsidR="008D4825" w:rsidRPr="008D4825" w:rsidRDefault="008D4825" w:rsidP="008D4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4825">
              <w:rPr>
                <w:rFonts w:ascii="Times New Roman" w:eastAsia="Times New Roman" w:hAnsi="Times New Roman" w:cs="Times New Roman"/>
                <w:color w:val="000000"/>
                <w:sz w:val="24"/>
                <w:szCs w:val="26"/>
                <w:lang w:eastAsia="tr-TR"/>
              </w:rPr>
              <w:t>Erdal TERCAN</w:t>
            </w:r>
          </w:p>
        </w:tc>
      </w:tr>
    </w:tbl>
    <w:p w:rsidR="00CE1FB9" w:rsidRPr="008D4825" w:rsidRDefault="00CE1FB9" w:rsidP="008D4825">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D4825" w:rsidSect="008D482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316" w:rsidRDefault="00745316" w:rsidP="008D4825">
      <w:pPr>
        <w:spacing w:after="0" w:line="240" w:lineRule="auto"/>
      </w:pPr>
      <w:r>
        <w:separator/>
      </w:r>
    </w:p>
  </w:endnote>
  <w:endnote w:type="continuationSeparator" w:id="0">
    <w:p w:rsidR="00745316" w:rsidRDefault="00745316" w:rsidP="008D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25" w:rsidRDefault="008D4825" w:rsidP="00A018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4825" w:rsidRDefault="008D4825" w:rsidP="008D48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25" w:rsidRPr="008D4825" w:rsidRDefault="008D4825" w:rsidP="00A0180C">
    <w:pPr>
      <w:pStyle w:val="Altbilgi"/>
      <w:framePr w:wrap="around" w:vAnchor="text" w:hAnchor="margin" w:xAlign="right" w:y="1"/>
      <w:rPr>
        <w:rStyle w:val="SayfaNumaras"/>
        <w:rFonts w:ascii="Times New Roman" w:hAnsi="Times New Roman" w:cs="Times New Roman"/>
      </w:rPr>
    </w:pPr>
    <w:r w:rsidRPr="008D4825">
      <w:rPr>
        <w:rStyle w:val="SayfaNumaras"/>
        <w:rFonts w:ascii="Times New Roman" w:hAnsi="Times New Roman" w:cs="Times New Roman"/>
      </w:rPr>
      <w:fldChar w:fldCharType="begin"/>
    </w:r>
    <w:r w:rsidRPr="008D4825">
      <w:rPr>
        <w:rStyle w:val="SayfaNumaras"/>
        <w:rFonts w:ascii="Times New Roman" w:hAnsi="Times New Roman" w:cs="Times New Roman"/>
      </w:rPr>
      <w:instrText xml:space="preserve">PAGE  </w:instrText>
    </w:r>
    <w:r w:rsidRPr="008D482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D4825">
      <w:rPr>
        <w:rStyle w:val="SayfaNumaras"/>
        <w:rFonts w:ascii="Times New Roman" w:hAnsi="Times New Roman" w:cs="Times New Roman"/>
      </w:rPr>
      <w:fldChar w:fldCharType="end"/>
    </w:r>
  </w:p>
  <w:p w:rsidR="008D4825" w:rsidRPr="008D4825" w:rsidRDefault="008D4825" w:rsidP="008D482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25" w:rsidRDefault="008D48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316" w:rsidRDefault="00745316" w:rsidP="008D4825">
      <w:pPr>
        <w:spacing w:after="0" w:line="240" w:lineRule="auto"/>
      </w:pPr>
      <w:r>
        <w:separator/>
      </w:r>
    </w:p>
  </w:footnote>
  <w:footnote w:type="continuationSeparator" w:id="0">
    <w:p w:rsidR="00745316" w:rsidRDefault="00745316" w:rsidP="008D4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25" w:rsidRDefault="008D48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25" w:rsidRDefault="008D482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/118</w:t>
    </w:r>
  </w:p>
  <w:p w:rsidR="008D4825" w:rsidRDefault="008D482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/170</w:t>
    </w:r>
  </w:p>
  <w:p w:rsidR="008D4825" w:rsidRPr="008D4825" w:rsidRDefault="008D482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25" w:rsidRDefault="008D48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9D"/>
    <w:rsid w:val="0002399D"/>
    <w:rsid w:val="00745316"/>
    <w:rsid w:val="008D482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45F45-5453-4A13-BA67-9A5BE020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D4825"/>
    <w:rPr>
      <w:color w:val="0000FF"/>
      <w:u w:val="single"/>
    </w:rPr>
  </w:style>
  <w:style w:type="paragraph" w:customStyle="1" w:styleId="gvdemetni">
    <w:name w:val="gvdemetni"/>
    <w:basedOn w:val="Normal"/>
    <w:rsid w:val="008D48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0">
    <w:name w:val="gvdemetni10"/>
    <w:basedOn w:val="VarsaylanParagrafYazTipi"/>
    <w:rsid w:val="008D4825"/>
  </w:style>
  <w:style w:type="paragraph" w:styleId="NormalWeb">
    <w:name w:val="Normal (Web)"/>
    <w:basedOn w:val="Normal"/>
    <w:uiPriority w:val="99"/>
    <w:semiHidden/>
    <w:unhideWhenUsed/>
    <w:rsid w:val="008D48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em">
    <w:name w:val="biem"/>
    <w:basedOn w:val="Normal"/>
    <w:rsid w:val="008D48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D48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D482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D48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4825"/>
  </w:style>
  <w:style w:type="paragraph" w:styleId="Altbilgi">
    <w:name w:val="footer"/>
    <w:basedOn w:val="Normal"/>
    <w:link w:val="AltbilgiChar"/>
    <w:uiPriority w:val="99"/>
    <w:unhideWhenUsed/>
    <w:rsid w:val="008D48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4825"/>
  </w:style>
  <w:style w:type="character" w:styleId="SayfaNumaras">
    <w:name w:val="page number"/>
    <w:basedOn w:val="VarsaylanParagrafYazTipi"/>
    <w:uiPriority w:val="99"/>
    <w:semiHidden/>
    <w:unhideWhenUsed/>
    <w:rsid w:val="008D4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287184">
      <w:bodyDiv w:val="1"/>
      <w:marLeft w:val="0"/>
      <w:marRight w:val="0"/>
      <w:marTop w:val="0"/>
      <w:marBottom w:val="0"/>
      <w:divBdr>
        <w:top w:val="none" w:sz="0" w:space="0" w:color="auto"/>
        <w:left w:val="none" w:sz="0" w:space="0" w:color="auto"/>
        <w:bottom w:val="none" w:sz="0" w:space="0" w:color="auto"/>
        <w:right w:val="none" w:sz="0" w:space="0" w:color="auto"/>
      </w:divBdr>
      <w:divsChild>
        <w:div w:id="229191573">
          <w:marLeft w:val="0"/>
          <w:marRight w:val="0"/>
          <w:marTop w:val="0"/>
          <w:marBottom w:val="0"/>
          <w:divBdr>
            <w:top w:val="none" w:sz="0" w:space="0" w:color="auto"/>
            <w:left w:val="none" w:sz="0" w:space="0" w:color="auto"/>
            <w:bottom w:val="none" w:sz="0" w:space="0" w:color="auto"/>
            <w:right w:val="none" w:sz="0" w:space="0" w:color="auto"/>
          </w:divBdr>
          <w:divsChild>
            <w:div w:id="21142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1511</Words>
  <Characters>8617</Characters>
  <Application>Microsoft Office Word</Application>
  <DocSecurity>0</DocSecurity>
  <Lines>71</Lines>
  <Paragraphs>20</Paragraphs>
  <ScaleCrop>false</ScaleCrop>
  <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2019-02-05T08:25:00Z</dcterms:created>
  <dcterms:modified xsi:type="dcterms:W3CDTF">2019-02-05T08:26:00Z</dcterms:modified>
</cp:coreProperties>
</file>