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47CF" w:rsidRPr="005747CF" w:rsidRDefault="005747CF" w:rsidP="005747CF">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ANAYASA MAHKEMESİ KARARI</w:t>
      </w:r>
      <w:r w:rsidRPr="005747CF">
        <w:rPr>
          <w:rFonts w:ascii="Times New Roman" w:eastAsia="Times New Roman" w:hAnsi="Times New Roman" w:cs="Times New Roman"/>
          <w:color w:val="000000"/>
          <w:sz w:val="24"/>
          <w:szCs w:val="24"/>
          <w:lang w:eastAsia="tr-TR"/>
        </w:rPr>
        <w:t> </w:t>
      </w:r>
    </w:p>
    <w:p w:rsidR="005747CF" w:rsidRP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p w:rsidR="005747CF" w:rsidRPr="005747CF" w:rsidRDefault="005747CF" w:rsidP="005747C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747CF">
        <w:rPr>
          <w:rFonts w:ascii="Times New Roman" w:eastAsia="Times New Roman" w:hAnsi="Times New Roman" w:cs="Times New Roman"/>
          <w:b/>
          <w:bCs/>
          <w:color w:val="000000"/>
          <w:sz w:val="24"/>
          <w:szCs w:val="26"/>
          <w:lang w:eastAsia="tr-TR"/>
        </w:rPr>
        <w:t xml:space="preserve">Esas </w:t>
      </w:r>
      <w:proofErr w:type="gramStart"/>
      <w:r w:rsidRPr="005747CF">
        <w:rPr>
          <w:rFonts w:ascii="Times New Roman" w:eastAsia="Times New Roman" w:hAnsi="Times New Roman" w:cs="Times New Roman"/>
          <w:b/>
          <w:bCs/>
          <w:color w:val="000000"/>
          <w:sz w:val="24"/>
          <w:szCs w:val="26"/>
          <w:lang w:eastAsia="tr-TR"/>
        </w:rPr>
        <w:t>Sayısı : 2010</w:t>
      </w:r>
      <w:proofErr w:type="gramEnd"/>
      <w:r w:rsidRPr="005747CF">
        <w:rPr>
          <w:rFonts w:ascii="Times New Roman" w:eastAsia="Times New Roman" w:hAnsi="Times New Roman" w:cs="Times New Roman"/>
          <w:b/>
          <w:bCs/>
          <w:color w:val="000000"/>
          <w:sz w:val="24"/>
          <w:szCs w:val="26"/>
          <w:lang w:eastAsia="tr-TR"/>
        </w:rPr>
        <w:t>/26</w:t>
      </w:r>
    </w:p>
    <w:p w:rsidR="005747CF" w:rsidRPr="005747CF" w:rsidRDefault="005747CF" w:rsidP="005747C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747CF">
        <w:rPr>
          <w:rFonts w:ascii="Times New Roman" w:eastAsia="Times New Roman" w:hAnsi="Times New Roman" w:cs="Times New Roman"/>
          <w:b/>
          <w:bCs/>
          <w:color w:val="000000"/>
          <w:sz w:val="24"/>
          <w:szCs w:val="26"/>
          <w:lang w:eastAsia="tr-TR"/>
        </w:rPr>
        <w:t xml:space="preserve">Karar </w:t>
      </w:r>
      <w:proofErr w:type="gramStart"/>
      <w:r w:rsidRPr="005747CF">
        <w:rPr>
          <w:rFonts w:ascii="Times New Roman" w:eastAsia="Times New Roman" w:hAnsi="Times New Roman" w:cs="Times New Roman"/>
          <w:b/>
          <w:bCs/>
          <w:color w:val="000000"/>
          <w:sz w:val="24"/>
          <w:szCs w:val="26"/>
          <w:lang w:eastAsia="tr-TR"/>
        </w:rPr>
        <w:t>Sayısı : 2011</w:t>
      </w:r>
      <w:proofErr w:type="gramEnd"/>
      <w:r w:rsidRPr="005747CF">
        <w:rPr>
          <w:rFonts w:ascii="Times New Roman" w:eastAsia="Times New Roman" w:hAnsi="Times New Roman" w:cs="Times New Roman"/>
          <w:b/>
          <w:bCs/>
          <w:color w:val="000000"/>
          <w:sz w:val="24"/>
          <w:szCs w:val="26"/>
          <w:lang w:eastAsia="tr-TR"/>
        </w:rPr>
        <w:t>/161</w:t>
      </w:r>
    </w:p>
    <w:p w:rsidR="005747CF" w:rsidRPr="005747CF" w:rsidRDefault="005747CF" w:rsidP="005747C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747CF">
        <w:rPr>
          <w:rFonts w:ascii="Times New Roman" w:eastAsia="Times New Roman" w:hAnsi="Times New Roman" w:cs="Times New Roman"/>
          <w:b/>
          <w:bCs/>
          <w:color w:val="000000"/>
          <w:sz w:val="24"/>
          <w:szCs w:val="26"/>
          <w:lang w:eastAsia="tr-TR"/>
        </w:rPr>
        <w:t xml:space="preserve">Karar </w:t>
      </w:r>
      <w:proofErr w:type="gramStart"/>
      <w:r w:rsidRPr="005747CF">
        <w:rPr>
          <w:rFonts w:ascii="Times New Roman" w:eastAsia="Times New Roman" w:hAnsi="Times New Roman" w:cs="Times New Roman"/>
          <w:b/>
          <w:bCs/>
          <w:color w:val="000000"/>
          <w:sz w:val="24"/>
          <w:szCs w:val="26"/>
          <w:lang w:eastAsia="tr-TR"/>
        </w:rPr>
        <w:t>Günü : 8</w:t>
      </w:r>
      <w:proofErr w:type="gramEnd"/>
      <w:r w:rsidRPr="005747CF">
        <w:rPr>
          <w:rFonts w:ascii="Times New Roman" w:eastAsia="Times New Roman" w:hAnsi="Times New Roman" w:cs="Times New Roman"/>
          <w:b/>
          <w:bCs/>
          <w:color w:val="000000"/>
          <w:sz w:val="24"/>
          <w:szCs w:val="26"/>
          <w:lang w:eastAsia="tr-TR"/>
        </w:rPr>
        <w:t>.12.2011</w:t>
      </w:r>
    </w:p>
    <w:p w:rsidR="005747CF" w:rsidRPr="005747CF" w:rsidRDefault="005747CF" w:rsidP="005747C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747CF">
        <w:rPr>
          <w:rFonts w:ascii="Times New Roman" w:eastAsia="Times New Roman" w:hAnsi="Times New Roman" w:cs="Times New Roman"/>
          <w:b/>
          <w:bCs/>
          <w:color w:val="000000"/>
          <w:sz w:val="24"/>
          <w:szCs w:val="26"/>
          <w:lang w:eastAsia="tr-TR"/>
        </w:rPr>
        <w:t>R.G. Tarih-</w:t>
      </w:r>
      <w:proofErr w:type="gramStart"/>
      <w:r w:rsidRPr="005747CF">
        <w:rPr>
          <w:rFonts w:ascii="Times New Roman" w:eastAsia="Times New Roman" w:hAnsi="Times New Roman" w:cs="Times New Roman"/>
          <w:b/>
          <w:bCs/>
          <w:color w:val="000000"/>
          <w:sz w:val="24"/>
          <w:szCs w:val="26"/>
          <w:lang w:eastAsia="tr-TR"/>
        </w:rPr>
        <w:t>Sayı : 07</w:t>
      </w:r>
      <w:proofErr w:type="gramEnd"/>
      <w:r w:rsidRPr="005747CF">
        <w:rPr>
          <w:rFonts w:ascii="Times New Roman" w:eastAsia="Times New Roman" w:hAnsi="Times New Roman" w:cs="Times New Roman"/>
          <w:b/>
          <w:bCs/>
          <w:color w:val="000000"/>
          <w:sz w:val="24"/>
          <w:szCs w:val="26"/>
          <w:lang w:eastAsia="tr-TR"/>
        </w:rPr>
        <w:t>.02.2012-28197</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İTİRAZ YOLUNA BAŞVURANLAR:</w:t>
      </w:r>
    </w:p>
    <w:p w:rsidR="005747CF" w:rsidRP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1- </w:t>
      </w:r>
      <w:r w:rsidRPr="005747CF">
        <w:rPr>
          <w:rFonts w:ascii="Times New Roman" w:eastAsia="Times New Roman" w:hAnsi="Times New Roman" w:cs="Times New Roman"/>
          <w:color w:val="000000"/>
          <w:sz w:val="24"/>
          <w:szCs w:val="26"/>
          <w:lang w:eastAsia="tr-TR"/>
        </w:rPr>
        <w:t>Trabzon İdare Mahkemesi (Esas Sayısı: 2010/26)</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2-</w:t>
      </w:r>
      <w:r w:rsidRPr="005747CF">
        <w:rPr>
          <w:rFonts w:ascii="Times New Roman" w:eastAsia="Times New Roman" w:hAnsi="Times New Roman" w:cs="Times New Roman"/>
          <w:color w:val="000000"/>
          <w:sz w:val="24"/>
          <w:szCs w:val="26"/>
          <w:lang w:eastAsia="tr-TR"/>
        </w:rPr>
        <w:t> Ankara 8. İdare Mahkemesi ( Esas Sayısı: 2010/111)</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747CF">
        <w:rPr>
          <w:rFonts w:ascii="Times New Roman" w:eastAsia="Times New Roman" w:hAnsi="Times New Roman" w:cs="Times New Roman"/>
          <w:b/>
          <w:bCs/>
          <w:color w:val="000000"/>
          <w:sz w:val="24"/>
          <w:szCs w:val="26"/>
          <w:lang w:eastAsia="tr-TR"/>
        </w:rPr>
        <w:t>İTİRAZIN KONUSU:</w:t>
      </w:r>
      <w:r w:rsidRPr="005747CF">
        <w:rPr>
          <w:rFonts w:ascii="Times New Roman" w:eastAsia="Times New Roman" w:hAnsi="Times New Roman" w:cs="Times New Roman"/>
          <w:color w:val="000000"/>
          <w:sz w:val="24"/>
          <w:szCs w:val="26"/>
          <w:lang w:eastAsia="tr-TR"/>
        </w:rPr>
        <w:t xml:space="preserve"> 4.1.1961 günlü, 213 sayılı Vergi Usul Kanunu'nun ek 13. maddesinin (4) numaralı fıkrasının (a) bendinin, 25.6.2009 günlü, 5917 sayılı Kanun'un 47. maddesinin (3) numaralı fıkrasıyla yeniden düzenlenen 'Maliye Bakanlığı ile bağlı kuruluşlarının merkez ve taşra teşkilatında çalışan...' biçimindeki </w:t>
      </w:r>
      <w:proofErr w:type="spellStart"/>
      <w:r w:rsidRPr="005747CF">
        <w:rPr>
          <w:rFonts w:ascii="Times New Roman" w:eastAsia="Times New Roman" w:hAnsi="Times New Roman" w:cs="Times New Roman"/>
          <w:color w:val="000000"/>
          <w:sz w:val="24"/>
          <w:szCs w:val="26"/>
          <w:lang w:eastAsia="tr-TR"/>
        </w:rPr>
        <w:t>ibaresininAnayasa'nın</w:t>
      </w:r>
      <w:proofErr w:type="spellEnd"/>
      <w:r w:rsidRPr="005747CF">
        <w:rPr>
          <w:rFonts w:ascii="Times New Roman" w:eastAsia="Times New Roman" w:hAnsi="Times New Roman" w:cs="Times New Roman"/>
          <w:color w:val="000000"/>
          <w:sz w:val="24"/>
          <w:szCs w:val="26"/>
          <w:lang w:eastAsia="tr-TR"/>
        </w:rPr>
        <w:t xml:space="preserve"> 10. maddesine aykırılığı savıyla iptali istemidir.</w:t>
      </w:r>
      <w:proofErr w:type="gramEnd"/>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I- OLAY</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Milli Eğitim Bakanlığı kadrolarında görevli döner sermaye saymanlarına ek ödeme yapılması istemiyle yapılan başvuruların reddi üzerine açılan iptal davalarında, ek ödeme yapılacakların kapsamını belirleyen 213 sayılı Kanun'un ek 13. maddesinin (4) numaralı fıkrasının (a) bendinde yer alan ibarenin Anayasa'ya aykırılığı savını ciddi bulan Mahkemeler, iptalleri için başvurmuştur.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III- YASA METİNLERİ</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A- İtiraz Konusu Yasa Kuralı</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5917 sayılı Bütçe Kanunlarında Yer Alan Bazı Hükümlerin İlgili Kanun ve Kanun Hükmünde Kararnamelere Eklenmesi ile Bazı Kanun ve Kanun Hükmünde Kararnamelerde Değişiklik Yapılmasına Dair Kanun'un 47. maddesiyle değiştirilen, 4.1.1961 günlü, 213 sayılı Vergi Usul Kanunu'nun iptali istenilen ibareyi de içeren ek 13. maddesi şöyledir: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w:t>
      </w:r>
      <w:r w:rsidRPr="005747CF">
        <w:rPr>
          <w:rFonts w:ascii="Times New Roman" w:eastAsia="Times New Roman" w:hAnsi="Times New Roman" w:cs="Times New Roman"/>
          <w:b/>
          <w:bCs/>
          <w:color w:val="000000"/>
          <w:sz w:val="24"/>
          <w:szCs w:val="26"/>
          <w:lang w:eastAsia="tr-TR"/>
        </w:rPr>
        <w:t>EK MADDE 13-</w:t>
      </w:r>
      <w:r w:rsidRPr="005747CF">
        <w:rPr>
          <w:rFonts w:ascii="Times New Roman" w:eastAsia="Times New Roman" w:hAnsi="Times New Roman" w:cs="Times New Roman"/>
          <w:color w:val="000000"/>
          <w:sz w:val="24"/>
          <w:szCs w:val="26"/>
          <w:lang w:eastAsia="tr-TR"/>
        </w:rPr>
        <w:t xml:space="preserve"> (Fıkra </w:t>
      </w:r>
      <w:proofErr w:type="gramStart"/>
      <w:r w:rsidRPr="005747CF">
        <w:rPr>
          <w:rFonts w:ascii="Times New Roman" w:eastAsia="Times New Roman" w:hAnsi="Times New Roman" w:cs="Times New Roman"/>
          <w:color w:val="000000"/>
          <w:sz w:val="24"/>
          <w:szCs w:val="26"/>
          <w:lang w:eastAsia="tr-TR"/>
        </w:rPr>
        <w:t>1,2,3</w:t>
      </w:r>
      <w:proofErr w:type="gramEnd"/>
      <w:r w:rsidRPr="005747CF">
        <w:rPr>
          <w:rFonts w:ascii="Times New Roman" w:eastAsia="Times New Roman" w:hAnsi="Times New Roman" w:cs="Times New Roman"/>
          <w:color w:val="000000"/>
          <w:sz w:val="24"/>
          <w:szCs w:val="26"/>
          <w:lang w:eastAsia="tr-TR"/>
        </w:rPr>
        <w:t xml:space="preserve"> Mülga: 20/6/2001-4684/15 md)</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4. Maliye Bakanı:</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a) (Mülga : 5/7/1991-KHK - 433/16md</w:t>
      </w:r>
      <w:proofErr w:type="gramStart"/>
      <w:r w:rsidRPr="005747CF">
        <w:rPr>
          <w:rFonts w:ascii="Times New Roman" w:eastAsia="Times New Roman" w:hAnsi="Times New Roman" w:cs="Times New Roman"/>
          <w:color w:val="000000"/>
          <w:sz w:val="24"/>
          <w:szCs w:val="26"/>
          <w:lang w:eastAsia="tr-TR"/>
        </w:rPr>
        <w:t>.;</w:t>
      </w:r>
      <w:proofErr w:type="gramEnd"/>
      <w:r w:rsidRPr="005747CF">
        <w:rPr>
          <w:rFonts w:ascii="Times New Roman" w:eastAsia="Times New Roman" w:hAnsi="Times New Roman" w:cs="Times New Roman"/>
          <w:color w:val="000000"/>
          <w:sz w:val="24"/>
          <w:szCs w:val="26"/>
          <w:lang w:eastAsia="tr-TR"/>
        </w:rPr>
        <w:t xml:space="preserve"> Yeniden düzenleme: 19/8/1991-KHK- 449/3 </w:t>
      </w:r>
      <w:proofErr w:type="spellStart"/>
      <w:r w:rsidRPr="005747CF">
        <w:rPr>
          <w:rFonts w:ascii="Times New Roman" w:eastAsia="Times New Roman" w:hAnsi="Times New Roman" w:cs="Times New Roman"/>
          <w:color w:val="000000"/>
          <w:sz w:val="24"/>
          <w:szCs w:val="26"/>
          <w:lang w:eastAsia="tr-TR"/>
        </w:rPr>
        <w:t>md.</w:t>
      </w:r>
      <w:proofErr w:type="spellEnd"/>
      <w:r w:rsidRPr="005747CF">
        <w:rPr>
          <w:rFonts w:ascii="Times New Roman" w:eastAsia="Times New Roman" w:hAnsi="Times New Roman" w:cs="Times New Roman"/>
          <w:color w:val="000000"/>
          <w:sz w:val="24"/>
          <w:szCs w:val="26"/>
          <w:lang w:eastAsia="tr-TR"/>
        </w:rPr>
        <w:t xml:space="preserve"> Değişik : 20/3/1997-KHK - 570/12 </w:t>
      </w:r>
      <w:proofErr w:type="spellStart"/>
      <w:r w:rsidRPr="005747CF">
        <w:rPr>
          <w:rFonts w:ascii="Times New Roman" w:eastAsia="Times New Roman" w:hAnsi="Times New Roman" w:cs="Times New Roman"/>
          <w:color w:val="000000"/>
          <w:sz w:val="24"/>
          <w:szCs w:val="26"/>
          <w:lang w:eastAsia="tr-TR"/>
        </w:rPr>
        <w:t>md.</w:t>
      </w:r>
      <w:proofErr w:type="spellEnd"/>
      <w:r w:rsidRPr="005747CF">
        <w:rPr>
          <w:rFonts w:ascii="Times New Roman" w:eastAsia="Times New Roman" w:hAnsi="Times New Roman" w:cs="Times New Roman"/>
          <w:color w:val="000000"/>
          <w:sz w:val="24"/>
          <w:szCs w:val="26"/>
          <w:lang w:eastAsia="tr-TR"/>
        </w:rPr>
        <w:t>)</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Maliye Bakanlığı ile bağlı kuruluşlarının merkez ve taşra teşkilatında çalışan</w:t>
      </w:r>
      <w:r w:rsidRPr="005747CF">
        <w:rPr>
          <w:rFonts w:ascii="Times New Roman" w:eastAsia="Times New Roman" w:hAnsi="Times New Roman" w:cs="Times New Roman"/>
          <w:color w:val="000000"/>
          <w:sz w:val="24"/>
          <w:szCs w:val="26"/>
          <w:lang w:eastAsia="tr-TR"/>
        </w:rPr>
        <w:t xml:space="preserve"> memurlar ile sözleşmeli personele (Vergi Denetim Kurulu Başkan ve Yardımcıları, Vergi Müfettişi ve Yardımcıları ile bağlı kuruluşların kadro karşılığı sözleşmeli personeli hariç) </w:t>
      </w:r>
      <w:r w:rsidRPr="005747CF">
        <w:rPr>
          <w:rFonts w:ascii="Times New Roman" w:eastAsia="Times New Roman" w:hAnsi="Times New Roman" w:cs="Times New Roman"/>
          <w:color w:val="000000"/>
          <w:sz w:val="24"/>
          <w:szCs w:val="26"/>
          <w:lang w:eastAsia="tr-TR"/>
        </w:rPr>
        <w:lastRenderedPageBreak/>
        <w:t xml:space="preserve">en yüksek Devlet memuru aylığının (ek gösterge </w:t>
      </w:r>
      <w:proofErr w:type="gramStart"/>
      <w:r w:rsidRPr="005747CF">
        <w:rPr>
          <w:rFonts w:ascii="Times New Roman" w:eastAsia="Times New Roman" w:hAnsi="Times New Roman" w:cs="Times New Roman"/>
          <w:color w:val="000000"/>
          <w:sz w:val="24"/>
          <w:szCs w:val="26"/>
          <w:lang w:eastAsia="tr-TR"/>
        </w:rPr>
        <w:t>dahil</w:t>
      </w:r>
      <w:proofErr w:type="gramEnd"/>
      <w:r w:rsidRPr="005747CF">
        <w:rPr>
          <w:rFonts w:ascii="Times New Roman" w:eastAsia="Times New Roman" w:hAnsi="Times New Roman" w:cs="Times New Roman"/>
          <w:color w:val="000000"/>
          <w:sz w:val="24"/>
          <w:szCs w:val="26"/>
          <w:lang w:eastAsia="tr-TR"/>
        </w:rPr>
        <w:t>) % 200'ünü geçmemek üzere ek ödeme yaptırmaya,</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b) Maliye Bakanlığı ile Gelir İdaresi Başkanlığı merkez ve taşra teşkilatında çalışan (sözleşmeli olarak istihdam edilenler </w:t>
      </w:r>
      <w:proofErr w:type="gramStart"/>
      <w:r w:rsidRPr="005747CF">
        <w:rPr>
          <w:rFonts w:ascii="Times New Roman" w:eastAsia="Times New Roman" w:hAnsi="Times New Roman" w:cs="Times New Roman"/>
          <w:color w:val="000000"/>
          <w:sz w:val="24"/>
          <w:szCs w:val="26"/>
          <w:lang w:eastAsia="tr-TR"/>
        </w:rPr>
        <w:t>dahil</w:t>
      </w:r>
      <w:proofErr w:type="gramEnd"/>
      <w:r w:rsidRPr="005747CF">
        <w:rPr>
          <w:rFonts w:ascii="Times New Roman" w:eastAsia="Times New Roman" w:hAnsi="Times New Roman" w:cs="Times New Roman"/>
          <w:color w:val="000000"/>
          <w:sz w:val="24"/>
          <w:szCs w:val="26"/>
          <w:lang w:eastAsia="tr-TR"/>
        </w:rPr>
        <w:t>) personele, normal mesai gün ve saatleri dahilinde, daire dışında yapılan çalışmalarda, aylık toplam 100 saati geçmemek üzere, dışarıda geçirilen her bir saat için, karşılığı genel bütçeden ödenen fazla mesai ücreti esas alınmak suretiyle, bu ücretin üç katını aşmayacak şekilde ödeme yaptırmaya;</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747CF">
        <w:rPr>
          <w:rFonts w:ascii="Times New Roman" w:eastAsia="Times New Roman" w:hAnsi="Times New Roman" w:cs="Times New Roman"/>
          <w:color w:val="000000"/>
          <w:sz w:val="24"/>
          <w:szCs w:val="26"/>
          <w:lang w:eastAsia="tr-TR"/>
        </w:rPr>
        <w:t>c) Maliye Bakanlığı ile Gelir İdaresi Başkanlığı merkez ve taşra teşkilatı kadrolarında çalışan memurlar ile sözleşmeli personele, ayda 100 saati aşmayacak şekilde yaptırılacak ek fazla mesai karşılığında, fazla mesainin yaptırıldığı saatler, çalışma mahalleri, çalışmaların resmi tatil ve bayram günlerinde yaptırılması gibi hususlar dikkate alınmak suretiyle, Genel Bütçeden ödenen fazla mesai ücretinin beş katını aşmayacak şekilde, saat başına farklı fazla mesai ücreti tespitine,</w:t>
      </w:r>
      <w:proofErr w:type="gramEnd"/>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d) (Ek: 28/12/2001-4731/4 </w:t>
      </w:r>
      <w:proofErr w:type="spellStart"/>
      <w:r w:rsidRPr="005747CF">
        <w:rPr>
          <w:rFonts w:ascii="Times New Roman" w:eastAsia="Times New Roman" w:hAnsi="Times New Roman" w:cs="Times New Roman"/>
          <w:color w:val="000000"/>
          <w:sz w:val="24"/>
          <w:szCs w:val="26"/>
          <w:lang w:eastAsia="tr-TR"/>
        </w:rPr>
        <w:t>md.</w:t>
      </w:r>
      <w:proofErr w:type="spellEnd"/>
      <w:r w:rsidRPr="005747CF">
        <w:rPr>
          <w:rFonts w:ascii="Times New Roman" w:eastAsia="Times New Roman" w:hAnsi="Times New Roman" w:cs="Times New Roman"/>
          <w:color w:val="000000"/>
          <w:sz w:val="24"/>
          <w:szCs w:val="26"/>
          <w:lang w:eastAsia="tr-TR"/>
        </w:rPr>
        <w:t xml:space="preserve">) Şehirler arası yollarda yapılacak vergi denetimlerine yardımcı olmak üzere görevlendirilen güvenlik görevlilerine de bu esaslar </w:t>
      </w:r>
      <w:proofErr w:type="gramStart"/>
      <w:r w:rsidRPr="005747CF">
        <w:rPr>
          <w:rFonts w:ascii="Times New Roman" w:eastAsia="Times New Roman" w:hAnsi="Times New Roman" w:cs="Times New Roman"/>
          <w:color w:val="000000"/>
          <w:sz w:val="24"/>
          <w:szCs w:val="26"/>
          <w:lang w:eastAsia="tr-TR"/>
        </w:rPr>
        <w:t>dahilinde</w:t>
      </w:r>
      <w:proofErr w:type="gramEnd"/>
      <w:r w:rsidRPr="005747CF">
        <w:rPr>
          <w:rFonts w:ascii="Times New Roman" w:eastAsia="Times New Roman" w:hAnsi="Times New Roman" w:cs="Times New Roman"/>
          <w:color w:val="000000"/>
          <w:sz w:val="24"/>
          <w:szCs w:val="26"/>
          <w:lang w:eastAsia="tr-TR"/>
        </w:rPr>
        <w:t xml:space="preserve"> fazla çalışma ücreti ödenmesine,</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Yetkilidir.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Ek ödemelerde 657 sayılı Devlet Memurları Kanununun aylıklara ilişkin hükümleri uygulanır.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(Ek </w:t>
      </w:r>
      <w:proofErr w:type="gramStart"/>
      <w:r w:rsidRPr="005747CF">
        <w:rPr>
          <w:rFonts w:ascii="Times New Roman" w:eastAsia="Times New Roman" w:hAnsi="Times New Roman" w:cs="Times New Roman"/>
          <w:color w:val="000000"/>
          <w:sz w:val="24"/>
          <w:szCs w:val="26"/>
          <w:lang w:eastAsia="tr-TR"/>
        </w:rPr>
        <w:t>hüküm : 26</w:t>
      </w:r>
      <w:proofErr w:type="gramEnd"/>
      <w:r w:rsidRPr="005747CF">
        <w:rPr>
          <w:rFonts w:ascii="Times New Roman" w:eastAsia="Times New Roman" w:hAnsi="Times New Roman" w:cs="Times New Roman"/>
          <w:color w:val="000000"/>
          <w:sz w:val="24"/>
          <w:szCs w:val="26"/>
          <w:lang w:eastAsia="tr-TR"/>
        </w:rPr>
        <w:t xml:space="preserve">/12/1993 - 3946/2 </w:t>
      </w:r>
      <w:proofErr w:type="spellStart"/>
      <w:r w:rsidRPr="005747CF">
        <w:rPr>
          <w:rFonts w:ascii="Times New Roman" w:eastAsia="Times New Roman" w:hAnsi="Times New Roman" w:cs="Times New Roman"/>
          <w:color w:val="000000"/>
          <w:sz w:val="24"/>
          <w:szCs w:val="26"/>
          <w:lang w:eastAsia="tr-TR"/>
        </w:rPr>
        <w:t>md.</w:t>
      </w:r>
      <w:proofErr w:type="spellEnd"/>
      <w:r w:rsidRPr="005747CF">
        <w:rPr>
          <w:rFonts w:ascii="Times New Roman" w:eastAsia="Times New Roman" w:hAnsi="Times New Roman" w:cs="Times New Roman"/>
          <w:color w:val="000000"/>
          <w:sz w:val="24"/>
          <w:szCs w:val="26"/>
          <w:lang w:eastAsia="tr-TR"/>
        </w:rPr>
        <w:t xml:space="preserve">) Görev yapılan birim ve iş </w:t>
      </w:r>
      <w:proofErr w:type="spellStart"/>
      <w:r w:rsidRPr="005747CF">
        <w:rPr>
          <w:rFonts w:ascii="Times New Roman" w:eastAsia="Times New Roman" w:hAnsi="Times New Roman" w:cs="Times New Roman"/>
          <w:color w:val="000000"/>
          <w:sz w:val="24"/>
          <w:szCs w:val="26"/>
          <w:lang w:eastAsia="tr-TR"/>
        </w:rPr>
        <w:t>hacmi,görev</w:t>
      </w:r>
      <w:proofErr w:type="spellEnd"/>
      <w:r w:rsidRPr="005747CF">
        <w:rPr>
          <w:rFonts w:ascii="Times New Roman" w:eastAsia="Times New Roman" w:hAnsi="Times New Roman" w:cs="Times New Roman"/>
          <w:color w:val="000000"/>
          <w:sz w:val="24"/>
          <w:szCs w:val="26"/>
          <w:lang w:eastAsia="tr-TR"/>
        </w:rPr>
        <w:t xml:space="preserve"> mahalli, görevin önem ve </w:t>
      </w:r>
      <w:proofErr w:type="spellStart"/>
      <w:r w:rsidRPr="005747CF">
        <w:rPr>
          <w:rFonts w:ascii="Times New Roman" w:eastAsia="Times New Roman" w:hAnsi="Times New Roman" w:cs="Times New Roman"/>
          <w:color w:val="000000"/>
          <w:sz w:val="24"/>
          <w:szCs w:val="26"/>
          <w:lang w:eastAsia="tr-TR"/>
        </w:rPr>
        <w:t>güçlüğü,personelin</w:t>
      </w:r>
      <w:proofErr w:type="spellEnd"/>
      <w:r w:rsidRPr="005747CF">
        <w:rPr>
          <w:rFonts w:ascii="Times New Roman" w:eastAsia="Times New Roman" w:hAnsi="Times New Roman" w:cs="Times New Roman"/>
          <w:color w:val="000000"/>
          <w:sz w:val="24"/>
          <w:szCs w:val="26"/>
          <w:lang w:eastAsia="tr-TR"/>
        </w:rPr>
        <w:t xml:space="preserve"> sınıfı, kadro </w:t>
      </w:r>
      <w:proofErr w:type="spellStart"/>
      <w:r w:rsidRPr="005747CF">
        <w:rPr>
          <w:rFonts w:ascii="Times New Roman" w:eastAsia="Times New Roman" w:hAnsi="Times New Roman" w:cs="Times New Roman"/>
          <w:color w:val="000000"/>
          <w:sz w:val="24"/>
          <w:szCs w:val="26"/>
          <w:lang w:eastAsia="tr-TR"/>
        </w:rPr>
        <w:t>ünvanı,derecesi</w:t>
      </w:r>
      <w:proofErr w:type="spellEnd"/>
      <w:r w:rsidRPr="005747CF">
        <w:rPr>
          <w:rFonts w:ascii="Times New Roman" w:eastAsia="Times New Roman" w:hAnsi="Times New Roman" w:cs="Times New Roman"/>
          <w:color w:val="000000"/>
          <w:sz w:val="24"/>
          <w:szCs w:val="26"/>
          <w:lang w:eastAsia="tr-TR"/>
        </w:rPr>
        <w:t xml:space="preserve"> ve atanma biçimi gibi kriterlere göre yapılacak ek ödemelerin farklı miktarları ve ödemeye ilişkin usul ve esasları Maliye Bakanı tarafından tespit edilir.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(Ek </w:t>
      </w:r>
      <w:proofErr w:type="gramStart"/>
      <w:r w:rsidRPr="005747CF">
        <w:rPr>
          <w:rFonts w:ascii="Times New Roman" w:eastAsia="Times New Roman" w:hAnsi="Times New Roman" w:cs="Times New Roman"/>
          <w:color w:val="000000"/>
          <w:sz w:val="24"/>
          <w:szCs w:val="26"/>
          <w:lang w:eastAsia="tr-TR"/>
        </w:rPr>
        <w:t>hüküm : 26</w:t>
      </w:r>
      <w:proofErr w:type="gramEnd"/>
      <w:r w:rsidRPr="005747CF">
        <w:rPr>
          <w:rFonts w:ascii="Times New Roman" w:eastAsia="Times New Roman" w:hAnsi="Times New Roman" w:cs="Times New Roman"/>
          <w:color w:val="000000"/>
          <w:sz w:val="24"/>
          <w:szCs w:val="26"/>
          <w:lang w:eastAsia="tr-TR"/>
        </w:rPr>
        <w:t xml:space="preserve">/12/1993 - 3946/2 </w:t>
      </w:r>
      <w:proofErr w:type="spellStart"/>
      <w:r w:rsidRPr="005747CF">
        <w:rPr>
          <w:rFonts w:ascii="Times New Roman" w:eastAsia="Times New Roman" w:hAnsi="Times New Roman" w:cs="Times New Roman"/>
          <w:color w:val="000000"/>
          <w:sz w:val="24"/>
          <w:szCs w:val="26"/>
          <w:lang w:eastAsia="tr-TR"/>
        </w:rPr>
        <w:t>md.</w:t>
      </w:r>
      <w:proofErr w:type="spellEnd"/>
      <w:r w:rsidRPr="005747CF">
        <w:rPr>
          <w:rFonts w:ascii="Times New Roman" w:eastAsia="Times New Roman" w:hAnsi="Times New Roman" w:cs="Times New Roman"/>
          <w:color w:val="000000"/>
          <w:sz w:val="24"/>
          <w:szCs w:val="26"/>
          <w:lang w:eastAsia="tr-TR"/>
        </w:rPr>
        <w:t xml:space="preserve">) Yukarıda belirtilen esaslar dahilinde yapılacak ödemeler Gelir Vergisine tabi tutulmaz. (Ek cümle: </w:t>
      </w:r>
      <w:proofErr w:type="gramStart"/>
      <w:r w:rsidRPr="005747CF">
        <w:rPr>
          <w:rFonts w:ascii="Times New Roman" w:eastAsia="Times New Roman" w:hAnsi="Times New Roman" w:cs="Times New Roman"/>
          <w:color w:val="000000"/>
          <w:sz w:val="24"/>
          <w:szCs w:val="26"/>
          <w:lang w:eastAsia="tr-TR"/>
        </w:rPr>
        <w:t>20/6/2001</w:t>
      </w:r>
      <w:proofErr w:type="gramEnd"/>
      <w:r w:rsidRPr="005747CF">
        <w:rPr>
          <w:rFonts w:ascii="Times New Roman" w:eastAsia="Times New Roman" w:hAnsi="Times New Roman" w:cs="Times New Roman"/>
          <w:color w:val="000000"/>
          <w:sz w:val="24"/>
          <w:szCs w:val="26"/>
          <w:lang w:eastAsia="tr-TR"/>
        </w:rPr>
        <w:t xml:space="preserve">-4684/15 </w:t>
      </w:r>
      <w:proofErr w:type="spellStart"/>
      <w:r w:rsidRPr="005747CF">
        <w:rPr>
          <w:rFonts w:ascii="Times New Roman" w:eastAsia="Times New Roman" w:hAnsi="Times New Roman" w:cs="Times New Roman"/>
          <w:color w:val="000000"/>
          <w:sz w:val="24"/>
          <w:szCs w:val="26"/>
          <w:lang w:eastAsia="tr-TR"/>
        </w:rPr>
        <w:t>md.</w:t>
      </w:r>
      <w:proofErr w:type="spellEnd"/>
      <w:r w:rsidRPr="005747CF">
        <w:rPr>
          <w:rFonts w:ascii="Times New Roman" w:eastAsia="Times New Roman" w:hAnsi="Times New Roman" w:cs="Times New Roman"/>
          <w:color w:val="000000"/>
          <w:sz w:val="24"/>
          <w:szCs w:val="26"/>
          <w:lang w:eastAsia="tr-TR"/>
        </w:rPr>
        <w:t xml:space="preserve">) Bu ödemeler bütçeden karşılanır. Bağlı kuruluşlar personeline yapılacak ek ödemelerin belirlenmesinde, bunlara ödenmekte olan ikramiye, fazla mesai ücreti gibi farklı ödemeler ile diğer </w:t>
      </w:r>
      <w:proofErr w:type="gramStart"/>
      <w:r w:rsidRPr="005747CF">
        <w:rPr>
          <w:rFonts w:ascii="Times New Roman" w:eastAsia="Times New Roman" w:hAnsi="Times New Roman" w:cs="Times New Roman"/>
          <w:color w:val="000000"/>
          <w:sz w:val="24"/>
          <w:szCs w:val="26"/>
          <w:lang w:eastAsia="tr-TR"/>
        </w:rPr>
        <w:t>imkanlar</w:t>
      </w:r>
      <w:proofErr w:type="gramEnd"/>
      <w:r w:rsidRPr="005747CF">
        <w:rPr>
          <w:rFonts w:ascii="Times New Roman" w:eastAsia="Times New Roman" w:hAnsi="Times New Roman" w:cs="Times New Roman"/>
          <w:color w:val="000000"/>
          <w:sz w:val="24"/>
          <w:szCs w:val="26"/>
          <w:lang w:eastAsia="tr-TR"/>
        </w:rPr>
        <w:t xml:space="preserve"> dikkate alınır ve bağlı kuruluş bütçelerinden ödenir.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(Ek paragraf:</w:t>
      </w:r>
      <w:proofErr w:type="gramStart"/>
      <w:r w:rsidRPr="005747CF">
        <w:rPr>
          <w:rFonts w:ascii="Times New Roman" w:eastAsia="Times New Roman" w:hAnsi="Times New Roman" w:cs="Times New Roman"/>
          <w:color w:val="000000"/>
          <w:sz w:val="24"/>
          <w:szCs w:val="26"/>
          <w:lang w:eastAsia="tr-TR"/>
        </w:rPr>
        <w:t>17/9/2004</w:t>
      </w:r>
      <w:proofErr w:type="gramEnd"/>
      <w:r w:rsidRPr="005747CF">
        <w:rPr>
          <w:rFonts w:ascii="Times New Roman" w:eastAsia="Times New Roman" w:hAnsi="Times New Roman" w:cs="Times New Roman"/>
          <w:color w:val="000000"/>
          <w:sz w:val="24"/>
          <w:szCs w:val="26"/>
          <w:lang w:eastAsia="tr-TR"/>
        </w:rPr>
        <w:t xml:space="preserve">-5234/5 </w:t>
      </w:r>
      <w:proofErr w:type="spellStart"/>
      <w:r w:rsidRPr="005747CF">
        <w:rPr>
          <w:rFonts w:ascii="Times New Roman" w:eastAsia="Times New Roman" w:hAnsi="Times New Roman" w:cs="Times New Roman"/>
          <w:color w:val="000000"/>
          <w:sz w:val="24"/>
          <w:szCs w:val="26"/>
          <w:lang w:eastAsia="tr-TR"/>
        </w:rPr>
        <w:t>md.</w:t>
      </w:r>
      <w:proofErr w:type="spellEnd"/>
      <w:r w:rsidRPr="005747CF">
        <w:rPr>
          <w:rFonts w:ascii="Times New Roman" w:eastAsia="Times New Roman" w:hAnsi="Times New Roman" w:cs="Times New Roman"/>
          <w:color w:val="000000"/>
          <w:sz w:val="24"/>
          <w:szCs w:val="26"/>
          <w:lang w:eastAsia="tr-TR"/>
        </w:rPr>
        <w:t>) Bu madde kapsamında bulunan personele yapılan ikramiye, teşvik primi, teşvik ödemesi, döner sermaye katkı payı ödemeleri, döner sermaye gelirlerinden yapılan ek ödemeler ve 4458 sayılı Gümrük Kanunu uyarınca ödenen tutarlar ile Maliye Bakanlığınca belirlenecek benzeri ödemelerin net tutarları, bu madde kapsamında yapılan ek ödemenin aylık net tutarından mahsup edilir. Mahsuba ilişkin esas ve usulleri belirlemeye Maliye Bakanı yetkilidir. Bu ödeme ilgili mevzuatı uyarınca ödenmekte olan zam, tazminat, ödenek, döner sermaye payı, ikramiye, ücret ve her ne ad altında olursa olsun benzeri ödemelerin hesabında dikkate alınmaz.</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(Mülga beşinci fıkra: </w:t>
      </w:r>
      <w:proofErr w:type="gramStart"/>
      <w:r w:rsidRPr="005747CF">
        <w:rPr>
          <w:rFonts w:ascii="Times New Roman" w:eastAsia="Times New Roman" w:hAnsi="Times New Roman" w:cs="Times New Roman"/>
          <w:color w:val="000000"/>
          <w:sz w:val="24"/>
          <w:szCs w:val="26"/>
          <w:lang w:eastAsia="tr-TR"/>
        </w:rPr>
        <w:t>20/6/2001</w:t>
      </w:r>
      <w:proofErr w:type="gramEnd"/>
      <w:r w:rsidRPr="005747CF">
        <w:rPr>
          <w:rFonts w:ascii="Times New Roman" w:eastAsia="Times New Roman" w:hAnsi="Times New Roman" w:cs="Times New Roman"/>
          <w:color w:val="000000"/>
          <w:sz w:val="24"/>
          <w:szCs w:val="26"/>
          <w:lang w:eastAsia="tr-TR"/>
        </w:rPr>
        <w:t xml:space="preserve">-4684/15 </w:t>
      </w:r>
      <w:proofErr w:type="spellStart"/>
      <w:r w:rsidRPr="005747CF">
        <w:rPr>
          <w:rFonts w:ascii="Times New Roman" w:eastAsia="Times New Roman" w:hAnsi="Times New Roman" w:cs="Times New Roman"/>
          <w:color w:val="000000"/>
          <w:sz w:val="24"/>
          <w:szCs w:val="26"/>
          <w:lang w:eastAsia="tr-TR"/>
        </w:rPr>
        <w:t>md.</w:t>
      </w:r>
      <w:proofErr w:type="spellEnd"/>
      <w:r w:rsidRPr="005747CF">
        <w:rPr>
          <w:rFonts w:ascii="Times New Roman" w:eastAsia="Times New Roman" w:hAnsi="Times New Roman" w:cs="Times New Roman"/>
          <w:color w:val="000000"/>
          <w:sz w:val="24"/>
          <w:szCs w:val="26"/>
          <w:lang w:eastAsia="tr-TR"/>
        </w:rPr>
        <w:t>)</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6. (Ek: 7/7/2011-KHK-646/4 </w:t>
      </w:r>
      <w:proofErr w:type="spellStart"/>
      <w:r w:rsidRPr="005747CF">
        <w:rPr>
          <w:rFonts w:ascii="Times New Roman" w:eastAsia="Times New Roman" w:hAnsi="Times New Roman" w:cs="Times New Roman"/>
          <w:color w:val="000000"/>
          <w:sz w:val="24"/>
          <w:szCs w:val="26"/>
          <w:lang w:eastAsia="tr-TR"/>
        </w:rPr>
        <w:t>md.</w:t>
      </w:r>
      <w:proofErr w:type="spellEnd"/>
      <w:r w:rsidRPr="005747CF">
        <w:rPr>
          <w:rFonts w:ascii="Times New Roman" w:eastAsia="Times New Roman" w:hAnsi="Times New Roman" w:cs="Times New Roman"/>
          <w:color w:val="000000"/>
          <w:sz w:val="24"/>
          <w:szCs w:val="26"/>
          <w:lang w:eastAsia="tr-TR"/>
        </w:rPr>
        <w:t xml:space="preserve">) En yüksek Devlet memuru aylığının (ek gösterge </w:t>
      </w:r>
      <w:proofErr w:type="gramStart"/>
      <w:r w:rsidRPr="005747CF">
        <w:rPr>
          <w:rFonts w:ascii="Times New Roman" w:eastAsia="Times New Roman" w:hAnsi="Times New Roman" w:cs="Times New Roman"/>
          <w:color w:val="000000"/>
          <w:sz w:val="24"/>
          <w:szCs w:val="26"/>
          <w:lang w:eastAsia="tr-TR"/>
        </w:rPr>
        <w:t>dahil</w:t>
      </w:r>
      <w:proofErr w:type="gramEnd"/>
      <w:r w:rsidRPr="005747CF">
        <w:rPr>
          <w:rFonts w:ascii="Times New Roman" w:eastAsia="Times New Roman" w:hAnsi="Times New Roman" w:cs="Times New Roman"/>
          <w:color w:val="000000"/>
          <w:sz w:val="24"/>
          <w:szCs w:val="26"/>
          <w:lang w:eastAsia="tr-TR"/>
        </w:rPr>
        <w:t>);</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lastRenderedPageBreak/>
        <w:t>a) Vergi Denetim Kurulu Başkan ve Yardımcılarına %200'ünü,</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b) Vergi Müfettişi ve Yardımcılarından; görev yeri Küçük ve Orta Ölçekli Mükellefler Grup Başkanlığı olarak belirlenenlere %100'ünü, diğer grup başkanlıkları olarak belirlenenlere %200'ünü,</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747CF">
        <w:rPr>
          <w:rFonts w:ascii="Times New Roman" w:eastAsia="Times New Roman" w:hAnsi="Times New Roman" w:cs="Times New Roman"/>
          <w:color w:val="000000"/>
          <w:sz w:val="24"/>
          <w:szCs w:val="26"/>
          <w:lang w:eastAsia="tr-TR"/>
        </w:rPr>
        <w:t>geçmemek</w:t>
      </w:r>
      <w:proofErr w:type="gramEnd"/>
      <w:r w:rsidRPr="005747CF">
        <w:rPr>
          <w:rFonts w:ascii="Times New Roman" w:eastAsia="Times New Roman" w:hAnsi="Times New Roman" w:cs="Times New Roman"/>
          <w:color w:val="000000"/>
          <w:sz w:val="24"/>
          <w:szCs w:val="26"/>
          <w:lang w:eastAsia="tr-TR"/>
        </w:rPr>
        <w:t xml:space="preserve"> üzere her ay ek ödeme yapılabilir.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Vergi Denetim Kurulu Başkan Yardımcıları ile Vergi Denetim Kurulu Başkanlığında Vergi Müfettişlerinden Grup Başkanı olarak görevlendirilenlere en yüksek Devlet memuru aylığının (ek gösterge </w:t>
      </w:r>
      <w:proofErr w:type="gramStart"/>
      <w:r w:rsidRPr="005747CF">
        <w:rPr>
          <w:rFonts w:ascii="Times New Roman" w:eastAsia="Times New Roman" w:hAnsi="Times New Roman" w:cs="Times New Roman"/>
          <w:color w:val="000000"/>
          <w:sz w:val="24"/>
          <w:szCs w:val="26"/>
          <w:lang w:eastAsia="tr-TR"/>
        </w:rPr>
        <w:t>dahil</w:t>
      </w:r>
      <w:proofErr w:type="gramEnd"/>
      <w:r w:rsidRPr="005747CF">
        <w:rPr>
          <w:rFonts w:ascii="Times New Roman" w:eastAsia="Times New Roman" w:hAnsi="Times New Roman" w:cs="Times New Roman"/>
          <w:color w:val="000000"/>
          <w:sz w:val="24"/>
          <w:szCs w:val="26"/>
          <w:lang w:eastAsia="tr-TR"/>
        </w:rPr>
        <w:t>) %50'sini geçmemek üzere ayrıca ek ödeme yapılabilir.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Söz konusu ek ödemelerin oranı ile esas ve usulleri; görev yapılan grup başkanlıkları, görev yapılan yer, kadro unvan ve derecesi gibi </w:t>
      </w:r>
      <w:proofErr w:type="gramStart"/>
      <w:r w:rsidRPr="005747CF">
        <w:rPr>
          <w:rFonts w:ascii="Times New Roman" w:eastAsia="Times New Roman" w:hAnsi="Times New Roman" w:cs="Times New Roman"/>
          <w:color w:val="000000"/>
          <w:sz w:val="24"/>
          <w:szCs w:val="26"/>
          <w:lang w:eastAsia="tr-TR"/>
        </w:rPr>
        <w:t>kriterler</w:t>
      </w:r>
      <w:proofErr w:type="gramEnd"/>
      <w:r w:rsidRPr="005747CF">
        <w:rPr>
          <w:rFonts w:ascii="Times New Roman" w:eastAsia="Times New Roman" w:hAnsi="Times New Roman" w:cs="Times New Roman"/>
          <w:color w:val="000000"/>
          <w:sz w:val="24"/>
          <w:szCs w:val="26"/>
          <w:lang w:eastAsia="tr-TR"/>
        </w:rPr>
        <w:t xml:space="preserve"> birlikte veya ayrı ayrı dikkate alınarak Maliye Bakanı tarafından belirlenir. Bu ödemelerde 657 sayılı Kanunun aylıklara ilişkin hükümleri uygulanır ve bu ödemelerden damga vergisi hariç herhangi bir vergi ve kesinti yapılmaz.'</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B- Dayanılan ve İlgili Görülen Anayasa Kuralları</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Başvuru kararlarında, Anayasa'nın 10. maddesine dayanılmış, 153. maddesi ise ilgili görülmüştür.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IV- İLK İNCELEME</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A- 2010/26 Esas Sayılı Başvuru</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Anayasa Mahkemesi </w:t>
      </w:r>
      <w:proofErr w:type="spellStart"/>
      <w:r w:rsidRPr="005747CF">
        <w:rPr>
          <w:rFonts w:ascii="Times New Roman" w:eastAsia="Times New Roman" w:hAnsi="Times New Roman" w:cs="Times New Roman"/>
          <w:color w:val="000000"/>
          <w:sz w:val="24"/>
          <w:szCs w:val="26"/>
          <w:lang w:eastAsia="tr-TR"/>
        </w:rPr>
        <w:t>İçtüzüğü'nün</w:t>
      </w:r>
      <w:proofErr w:type="spellEnd"/>
      <w:r w:rsidRPr="005747CF">
        <w:rPr>
          <w:rFonts w:ascii="Times New Roman" w:eastAsia="Times New Roman" w:hAnsi="Times New Roman" w:cs="Times New Roman"/>
          <w:color w:val="000000"/>
          <w:sz w:val="24"/>
          <w:szCs w:val="26"/>
          <w:lang w:eastAsia="tr-TR"/>
        </w:rPr>
        <w:t xml:space="preserve"> 8. maddesi uyarınca Haşim KILIÇ, Osman </w:t>
      </w:r>
      <w:proofErr w:type="spellStart"/>
      <w:r w:rsidRPr="005747CF">
        <w:rPr>
          <w:rFonts w:ascii="Times New Roman" w:eastAsia="Times New Roman" w:hAnsi="Times New Roman" w:cs="Times New Roman"/>
          <w:color w:val="000000"/>
          <w:sz w:val="24"/>
          <w:szCs w:val="26"/>
          <w:lang w:eastAsia="tr-TR"/>
        </w:rPr>
        <w:t>Alifeyyaz</w:t>
      </w:r>
      <w:proofErr w:type="spellEnd"/>
      <w:r w:rsidRPr="005747CF">
        <w:rPr>
          <w:rFonts w:ascii="Times New Roman" w:eastAsia="Times New Roman" w:hAnsi="Times New Roman" w:cs="Times New Roman"/>
          <w:color w:val="000000"/>
          <w:sz w:val="24"/>
          <w:szCs w:val="26"/>
          <w:lang w:eastAsia="tr-TR"/>
        </w:rPr>
        <w:t xml:space="preserve"> PAKSÜT, Fulya KANTARCIOĞLU, Ahmet AKYALÇIN, Mehmet ERTEN, Fettah OTO, Serdar ÖZGÜLDÜR, Şevket APALAK, </w:t>
      </w:r>
      <w:proofErr w:type="spellStart"/>
      <w:r w:rsidRPr="005747CF">
        <w:rPr>
          <w:rFonts w:ascii="Times New Roman" w:eastAsia="Times New Roman" w:hAnsi="Times New Roman" w:cs="Times New Roman"/>
          <w:color w:val="000000"/>
          <w:sz w:val="24"/>
          <w:szCs w:val="26"/>
          <w:lang w:eastAsia="tr-TR"/>
        </w:rPr>
        <w:t>Serruh</w:t>
      </w:r>
      <w:proofErr w:type="spellEnd"/>
      <w:r w:rsidRPr="005747CF">
        <w:rPr>
          <w:rFonts w:ascii="Times New Roman" w:eastAsia="Times New Roman" w:hAnsi="Times New Roman" w:cs="Times New Roman"/>
          <w:color w:val="000000"/>
          <w:sz w:val="24"/>
          <w:szCs w:val="26"/>
          <w:lang w:eastAsia="tr-TR"/>
        </w:rPr>
        <w:t xml:space="preserve"> KALELİ, Zehra Ayla PERKTAŞ ve Recep </w:t>
      </w:r>
      <w:proofErr w:type="spellStart"/>
      <w:r w:rsidRPr="005747CF">
        <w:rPr>
          <w:rFonts w:ascii="Times New Roman" w:eastAsia="Times New Roman" w:hAnsi="Times New Roman" w:cs="Times New Roman"/>
          <w:color w:val="000000"/>
          <w:sz w:val="24"/>
          <w:szCs w:val="26"/>
          <w:lang w:eastAsia="tr-TR"/>
        </w:rPr>
        <w:t>KÖMÜRCÜ'nün</w:t>
      </w:r>
      <w:proofErr w:type="spellEnd"/>
      <w:r w:rsidRPr="005747CF">
        <w:rPr>
          <w:rFonts w:ascii="Times New Roman" w:eastAsia="Times New Roman" w:hAnsi="Times New Roman" w:cs="Times New Roman"/>
          <w:color w:val="000000"/>
          <w:sz w:val="24"/>
          <w:szCs w:val="26"/>
          <w:lang w:eastAsia="tr-TR"/>
        </w:rPr>
        <w:t xml:space="preserve"> katılımlarıyla 1.4.2010 gününde yapılan ilk inceleme toplantısında dosyada eksiklik bulunmadığından işin esasının incelenmesine OYBİRLİĞİYLE karar verilmiştir.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B- 2010/111 Esas Sayılı Başvuru</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Anayasa Mahkemesi </w:t>
      </w:r>
      <w:proofErr w:type="spellStart"/>
      <w:r w:rsidRPr="005747CF">
        <w:rPr>
          <w:rFonts w:ascii="Times New Roman" w:eastAsia="Times New Roman" w:hAnsi="Times New Roman" w:cs="Times New Roman"/>
          <w:color w:val="000000"/>
          <w:sz w:val="24"/>
          <w:szCs w:val="26"/>
          <w:lang w:eastAsia="tr-TR"/>
        </w:rPr>
        <w:t>İçtüzüğü'nün</w:t>
      </w:r>
      <w:proofErr w:type="spellEnd"/>
      <w:r w:rsidRPr="005747CF">
        <w:rPr>
          <w:rFonts w:ascii="Times New Roman" w:eastAsia="Times New Roman" w:hAnsi="Times New Roman" w:cs="Times New Roman"/>
          <w:color w:val="000000"/>
          <w:sz w:val="24"/>
          <w:szCs w:val="26"/>
          <w:lang w:eastAsia="tr-TR"/>
        </w:rPr>
        <w:t xml:space="preserve"> 8. maddesi uyarınca, Haşim KILIÇ, Osman </w:t>
      </w:r>
      <w:proofErr w:type="spellStart"/>
      <w:r w:rsidRPr="005747CF">
        <w:rPr>
          <w:rFonts w:ascii="Times New Roman" w:eastAsia="Times New Roman" w:hAnsi="Times New Roman" w:cs="Times New Roman"/>
          <w:color w:val="000000"/>
          <w:sz w:val="24"/>
          <w:szCs w:val="26"/>
          <w:lang w:eastAsia="tr-TR"/>
        </w:rPr>
        <w:t>Alifeyyaz</w:t>
      </w:r>
      <w:proofErr w:type="spellEnd"/>
      <w:r w:rsidRPr="005747CF">
        <w:rPr>
          <w:rFonts w:ascii="Times New Roman" w:eastAsia="Times New Roman" w:hAnsi="Times New Roman" w:cs="Times New Roman"/>
          <w:color w:val="000000"/>
          <w:sz w:val="24"/>
          <w:szCs w:val="26"/>
          <w:lang w:eastAsia="tr-TR"/>
        </w:rPr>
        <w:t xml:space="preserve"> PAKSÜT, Fulya KANTARCIOĞLU, Ahmet AKYALÇIN, Mehmet ERTEN, Fettah OTO, Serdar ÖZGÜLDÜR, Zehra Ayla PERKTAŞ, Recep KÖMÜRCÜ, Alparslan ALTAN, Burhan ÜSTÜN, Engin YILDIRIM, Nuri NECİPOĞLU, </w:t>
      </w:r>
      <w:proofErr w:type="spellStart"/>
      <w:r w:rsidRPr="005747CF">
        <w:rPr>
          <w:rFonts w:ascii="Times New Roman" w:eastAsia="Times New Roman" w:hAnsi="Times New Roman" w:cs="Times New Roman"/>
          <w:color w:val="000000"/>
          <w:sz w:val="24"/>
          <w:szCs w:val="26"/>
          <w:lang w:eastAsia="tr-TR"/>
        </w:rPr>
        <w:t>Hicabi</w:t>
      </w:r>
      <w:proofErr w:type="spellEnd"/>
      <w:r w:rsidRPr="005747CF">
        <w:rPr>
          <w:rFonts w:ascii="Times New Roman" w:eastAsia="Times New Roman" w:hAnsi="Times New Roman" w:cs="Times New Roman"/>
          <w:color w:val="000000"/>
          <w:sz w:val="24"/>
          <w:szCs w:val="26"/>
          <w:lang w:eastAsia="tr-TR"/>
        </w:rPr>
        <w:t xml:space="preserve"> DURSUN ve Celal Mümtaz </w:t>
      </w:r>
      <w:proofErr w:type="spellStart"/>
      <w:r w:rsidRPr="005747CF">
        <w:rPr>
          <w:rFonts w:ascii="Times New Roman" w:eastAsia="Times New Roman" w:hAnsi="Times New Roman" w:cs="Times New Roman"/>
          <w:color w:val="000000"/>
          <w:sz w:val="24"/>
          <w:szCs w:val="26"/>
          <w:lang w:eastAsia="tr-TR"/>
        </w:rPr>
        <w:t>AKINCI'nın</w:t>
      </w:r>
      <w:proofErr w:type="spellEnd"/>
      <w:r w:rsidRPr="005747CF">
        <w:rPr>
          <w:rFonts w:ascii="Times New Roman" w:eastAsia="Times New Roman" w:hAnsi="Times New Roman" w:cs="Times New Roman"/>
          <w:color w:val="000000"/>
          <w:sz w:val="24"/>
          <w:szCs w:val="26"/>
          <w:lang w:eastAsia="tr-TR"/>
        </w:rPr>
        <w:t xml:space="preserve"> katılımlarıyla 7.12.2010 gününde yapılan ilk inceleme toplantısında;</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747CF">
        <w:rPr>
          <w:rFonts w:ascii="Times New Roman" w:eastAsia="Times New Roman" w:hAnsi="Times New Roman" w:cs="Times New Roman"/>
          <w:color w:val="000000"/>
          <w:sz w:val="24"/>
          <w:szCs w:val="26"/>
          <w:lang w:eastAsia="tr-TR"/>
        </w:rPr>
        <w:t xml:space="preserve">1-7.5.2010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ve Celal Mümtaz </w:t>
      </w:r>
      <w:proofErr w:type="spellStart"/>
      <w:r w:rsidRPr="005747CF">
        <w:rPr>
          <w:rFonts w:ascii="Times New Roman" w:eastAsia="Times New Roman" w:hAnsi="Times New Roman" w:cs="Times New Roman"/>
          <w:color w:val="000000"/>
          <w:sz w:val="24"/>
          <w:szCs w:val="26"/>
          <w:lang w:eastAsia="tr-TR"/>
        </w:rPr>
        <w:t>AKINCI'nın</w:t>
      </w:r>
      <w:proofErr w:type="spellEnd"/>
      <w:r w:rsidRPr="005747CF">
        <w:rPr>
          <w:rFonts w:ascii="Times New Roman" w:eastAsia="Times New Roman" w:hAnsi="Times New Roman" w:cs="Times New Roman"/>
          <w:color w:val="000000"/>
          <w:sz w:val="24"/>
          <w:szCs w:val="26"/>
          <w:lang w:eastAsia="tr-TR"/>
        </w:rPr>
        <w:t xml:space="preserve">, gerekçesi 2010/68 sayılı dosyada belirtilen </w:t>
      </w:r>
      <w:proofErr w:type="spellStart"/>
      <w:r w:rsidRPr="005747CF">
        <w:rPr>
          <w:rFonts w:ascii="Times New Roman" w:eastAsia="Times New Roman" w:hAnsi="Times New Roman" w:cs="Times New Roman"/>
          <w:color w:val="000000"/>
          <w:sz w:val="24"/>
          <w:szCs w:val="26"/>
          <w:lang w:eastAsia="tr-TR"/>
        </w:rPr>
        <w:t>karşıoyları</w:t>
      </w:r>
      <w:proofErr w:type="spellEnd"/>
      <w:r w:rsidRPr="005747CF">
        <w:rPr>
          <w:rFonts w:ascii="Times New Roman" w:eastAsia="Times New Roman" w:hAnsi="Times New Roman" w:cs="Times New Roman"/>
          <w:color w:val="000000"/>
          <w:sz w:val="24"/>
          <w:szCs w:val="26"/>
          <w:lang w:eastAsia="tr-TR"/>
        </w:rPr>
        <w:t xml:space="preserve"> ve OYÇOKLUĞUYLA,</w:t>
      </w:r>
      <w:proofErr w:type="gramEnd"/>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lastRenderedPageBreak/>
        <w:t>2- Dosyada eksiklik bulunmadığından işin esasının incelenmesine, OYBİRLİĞİYLE karar verilmiştir.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V- BİRLEŞTİRME KARARI</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747CF">
        <w:rPr>
          <w:rFonts w:ascii="Times New Roman" w:eastAsia="Times New Roman" w:hAnsi="Times New Roman" w:cs="Times New Roman"/>
          <w:color w:val="000000"/>
          <w:sz w:val="24"/>
          <w:szCs w:val="26"/>
          <w:lang w:eastAsia="tr-TR"/>
        </w:rPr>
        <w:t>4.1.1961 günlü, 213 sayılı Vergi Usul Kanunu'nun ek 13. maddesinin (4) numaralı fıkrasının 5917 sayılı Yasa'nın 47. maddesinin üçüncü fıkrasıyla yeniden düzenlenen (a) bendinde yer alan 'Maliye Bakanlığı ile bağlı kuruluşlarının merkez ve taşra teşkilatında çalışan'' ibaresinin iptaline karar verilmesi istemiyle yapılan itiraz başvurusuna ilişkin 2010/111 esas sayılı davanın, aralarındaki hukuki irtibat nedeniyle 2010/26 esas sayılı dava ile BİRLEŞTİRİLMESİNE, esasının kapatılmasına, esas incelemenin 2010/26 esas sayılı dosya üzerinden yürütülmesine, 7.12.2010 gününde OYBİRLİĞİYLE karar verilmiştir.</w:t>
      </w:r>
      <w:proofErr w:type="gramEnd"/>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VI- ESASIN İNCELENMESİ</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Başvuru kararları ve ekleri, işin esasına ilişkin rapor, itiraz konusu Yasa kuralı, dayanılan ve ilgili görülen Anayasa kuralları ve bunların gerekçeleri ile diğer yasama belgeleri okunup incelendikten sonra gereği görüşülüp düşünüldü:</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747CF">
        <w:rPr>
          <w:rFonts w:ascii="Times New Roman" w:eastAsia="Times New Roman" w:hAnsi="Times New Roman" w:cs="Times New Roman"/>
          <w:color w:val="000000"/>
          <w:sz w:val="24"/>
          <w:szCs w:val="26"/>
          <w:lang w:eastAsia="tr-TR"/>
        </w:rPr>
        <w:t>Başvuru kararlarında, 213 sayılı Vergi Usul Kanunu'nun ek 13. maddesinin dördüncü fıkrasının (a) bendinde yer alan </w:t>
      </w:r>
      <w:r w:rsidRPr="005747CF">
        <w:rPr>
          <w:rFonts w:ascii="Times New Roman" w:eastAsia="Times New Roman" w:hAnsi="Times New Roman" w:cs="Times New Roman"/>
          <w:i/>
          <w:iCs/>
          <w:color w:val="000000"/>
          <w:sz w:val="24"/>
          <w:szCs w:val="26"/>
          <w:lang w:eastAsia="tr-TR"/>
        </w:rPr>
        <w:t>'Maliye Bakanlığı ile bağlı kuruluşlarının merkez ve taşra teşkilatı kadrolarında''</w:t>
      </w:r>
      <w:r w:rsidRPr="005747CF">
        <w:rPr>
          <w:rFonts w:ascii="Times New Roman" w:eastAsia="Times New Roman" w:hAnsi="Times New Roman" w:cs="Times New Roman"/>
          <w:color w:val="000000"/>
          <w:sz w:val="24"/>
          <w:szCs w:val="26"/>
          <w:lang w:eastAsia="tr-TR"/>
        </w:rPr>
        <w:t> ibaresinin Anayasa Mahkemesi'nin 20.3.2008 günlü, E.2006/109, K.2008/82 sayılı kararıyla iptal edildiği, iptal hükmüyle oluşacak hukuki boşluğun giderilmesi amacıyla yapılan 213 sayılı Kanun'un ek 13. maddesinin dördüncü fıkrasının (a) bendindeki 5917 sayılı Bütçe Kanunlarında Yer Alan Bazı Hükümlerin İlgili Kanun ve Kanun Hükmünde Kararnamelere Eklenmesi ile Bazı Kanun ve Kanun Hükmünde Kararnamelerde Değişiklik Yapılmasına Dair Kanun ile yapılan değişikliğin Anayasa Mahkemesi'nin iptal ettiği hükümle aynı olduğu, eşitlik ilkesine aykırılığı nedeniyle iptal edilen hükümle aynı hukuki sonuçlar doğurduğu belirtilerek, kuralın Anayasa'nın 10. maddesine aykırı olduğu ileri sürülmüştür.</w:t>
      </w:r>
      <w:proofErr w:type="gramEnd"/>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6216 sayılı Anayasa Mahkemesinin Kuruluşu ve Yargılama Usulleri Hakkında Kanun'un 43. maddesine göre, ilgisi nedeniyle iptali istenen kural Anayasa'nın 153. maddesi yönünden de incelenmiştir.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213 sayılı Vergi Usul Kanunu'nun ek 13. maddesinin dördüncü fıkrasının (a) bendi ile ek ödeme yapılabilmesi için ek ödeme yapılacak memurlar ile sözleşmeli personelin Maliye Bakanlığı ile bağlı kuruluşlarının merkez ve taşra teşkilatında çalışma zorunluluğu getirilmiştir. Maliye Bakanlığı ile bağlı kuruluşlarının merkez ve taşra teşkilatında çalışan memurlar ile sözleşmeli personele (Vergi Denetim Kurulu Başkan ve Yardımcıları, Vergi Müfettişi ve Yardımcıları ile bağlı kuruluşların kadro karşılığı sözleşmeli personeli hariç), en yüksek Devlet memuru aylığının (ek gösterge </w:t>
      </w:r>
      <w:proofErr w:type="gramStart"/>
      <w:r w:rsidRPr="005747CF">
        <w:rPr>
          <w:rFonts w:ascii="Times New Roman" w:eastAsia="Times New Roman" w:hAnsi="Times New Roman" w:cs="Times New Roman"/>
          <w:color w:val="000000"/>
          <w:sz w:val="24"/>
          <w:szCs w:val="26"/>
          <w:lang w:eastAsia="tr-TR"/>
        </w:rPr>
        <w:t>dahil</w:t>
      </w:r>
      <w:proofErr w:type="gramEnd"/>
      <w:r w:rsidRPr="005747CF">
        <w:rPr>
          <w:rFonts w:ascii="Times New Roman" w:eastAsia="Times New Roman" w:hAnsi="Times New Roman" w:cs="Times New Roman"/>
          <w:color w:val="000000"/>
          <w:sz w:val="24"/>
          <w:szCs w:val="26"/>
          <w:lang w:eastAsia="tr-TR"/>
        </w:rPr>
        <w:t>) %200'ünü geçmemek üzere ek ödeme yapılabilmektedir.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Kuralla, Maliye Bakanlığı ile bağlı kuruluşların merkez ve taşra teşkilatında çalışan memurlar ve sözleşmeli personele maaşlarının dışında ek ödeme yapılması konusunda Maliye Bakanına yetki verilmiş ancak, kadroları Maliye Bakanlığı'nda olmayan döner sermaye saymanlarına ek ödemede bulunulabilmesi için herhangi bir düzenlemeye yer verilmemiştir.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Anayasa'nın 153. maddesinin son fıkrasında, </w:t>
      </w:r>
      <w:r w:rsidRPr="005747CF">
        <w:rPr>
          <w:rFonts w:ascii="Times New Roman" w:eastAsia="Times New Roman" w:hAnsi="Times New Roman" w:cs="Times New Roman"/>
          <w:i/>
          <w:iCs/>
          <w:color w:val="000000"/>
          <w:sz w:val="24"/>
          <w:szCs w:val="26"/>
          <w:lang w:eastAsia="tr-TR"/>
        </w:rPr>
        <w:t xml:space="preserve">'Anayasa Mahkemesi kararları Resmi </w:t>
      </w:r>
      <w:proofErr w:type="spellStart"/>
      <w:r w:rsidRPr="005747CF">
        <w:rPr>
          <w:rFonts w:ascii="Times New Roman" w:eastAsia="Times New Roman" w:hAnsi="Times New Roman" w:cs="Times New Roman"/>
          <w:i/>
          <w:iCs/>
          <w:color w:val="000000"/>
          <w:sz w:val="24"/>
          <w:szCs w:val="26"/>
          <w:lang w:eastAsia="tr-TR"/>
        </w:rPr>
        <w:t>Gazete'de</w:t>
      </w:r>
      <w:proofErr w:type="spellEnd"/>
      <w:r w:rsidRPr="005747CF">
        <w:rPr>
          <w:rFonts w:ascii="Times New Roman" w:eastAsia="Times New Roman" w:hAnsi="Times New Roman" w:cs="Times New Roman"/>
          <w:i/>
          <w:iCs/>
          <w:color w:val="000000"/>
          <w:sz w:val="24"/>
          <w:szCs w:val="26"/>
          <w:lang w:eastAsia="tr-TR"/>
        </w:rPr>
        <w:t xml:space="preserve"> hemen yayımlanır ve yasama, yürütme ve yargı organlarını, idare makamlarını, gerçek ve tüzelkişileri </w:t>
      </w:r>
      <w:proofErr w:type="spellStart"/>
      <w:r w:rsidRPr="005747CF">
        <w:rPr>
          <w:rFonts w:ascii="Times New Roman" w:eastAsia="Times New Roman" w:hAnsi="Times New Roman" w:cs="Times New Roman"/>
          <w:i/>
          <w:iCs/>
          <w:color w:val="000000"/>
          <w:sz w:val="24"/>
          <w:szCs w:val="26"/>
          <w:lang w:eastAsia="tr-TR"/>
        </w:rPr>
        <w:t>bağlar'</w:t>
      </w:r>
      <w:r w:rsidRPr="005747CF">
        <w:rPr>
          <w:rFonts w:ascii="Times New Roman" w:eastAsia="Times New Roman" w:hAnsi="Times New Roman" w:cs="Times New Roman"/>
          <w:color w:val="000000"/>
          <w:sz w:val="24"/>
          <w:szCs w:val="26"/>
          <w:lang w:eastAsia="tr-TR"/>
        </w:rPr>
        <w:t>denilmektedir</w:t>
      </w:r>
      <w:proofErr w:type="spellEnd"/>
      <w:r w:rsidRPr="005747CF">
        <w:rPr>
          <w:rFonts w:ascii="Times New Roman" w:eastAsia="Times New Roman" w:hAnsi="Times New Roman" w:cs="Times New Roman"/>
          <w:color w:val="000000"/>
          <w:sz w:val="24"/>
          <w:szCs w:val="26"/>
          <w:lang w:eastAsia="tr-TR"/>
        </w:rPr>
        <w:t xml:space="preserve">. Buna göre, Anayasa Mahkemesi kararları </w:t>
      </w:r>
      <w:r w:rsidRPr="005747CF">
        <w:rPr>
          <w:rFonts w:ascii="Times New Roman" w:eastAsia="Times New Roman" w:hAnsi="Times New Roman" w:cs="Times New Roman"/>
          <w:color w:val="000000"/>
          <w:sz w:val="24"/>
          <w:szCs w:val="26"/>
          <w:lang w:eastAsia="tr-TR"/>
        </w:rPr>
        <w:lastRenderedPageBreak/>
        <w:t xml:space="preserve">yayımlanmakla bağlayıcılık özelliği kazandığından, yasama organı aynı konuda farklı bir yasada düzenleme yapsa bile bu kararları etkisiz veya sonuçsuz bırakacak tutum ve davranışlardan kaçınmak ve iptal edilen kuralları yeniden yasalaştırmamak zorundadır. Anayasa Mahkemesi kararlarının sonuçları kadar gerekçeleri de bağlayıcıdır. Çünkü kararlar gerekçeleri ile bir bütünlük oluştururlar ve bu doğrultuda yasamanın da içinde yer aldığı devletin ve kişilerin etkinliklerinde yönlendirici ve belirleyici olurlar. Bu nedenle yasama organı iptal edilen yasaların yerine yeni düzenleme yaparken kararların gerekçelerini de </w:t>
      </w:r>
      <w:proofErr w:type="spellStart"/>
      <w:r w:rsidRPr="005747CF">
        <w:rPr>
          <w:rFonts w:ascii="Times New Roman" w:eastAsia="Times New Roman" w:hAnsi="Times New Roman" w:cs="Times New Roman"/>
          <w:color w:val="000000"/>
          <w:sz w:val="24"/>
          <w:szCs w:val="26"/>
          <w:lang w:eastAsia="tr-TR"/>
        </w:rPr>
        <w:t>gözönünde</w:t>
      </w:r>
      <w:proofErr w:type="spellEnd"/>
      <w:r w:rsidRPr="005747CF">
        <w:rPr>
          <w:rFonts w:ascii="Times New Roman" w:eastAsia="Times New Roman" w:hAnsi="Times New Roman" w:cs="Times New Roman"/>
          <w:color w:val="000000"/>
          <w:sz w:val="24"/>
          <w:szCs w:val="26"/>
          <w:lang w:eastAsia="tr-TR"/>
        </w:rPr>
        <w:t xml:space="preserve"> bulundurmakla yükümlüdür.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Bir yasa kuralının Anayasa'nın 153. maddesinin son fıkrasına aykırılığından söz edilebilmesi için, iptal edilen önceki kuralla içeriği yönünden '</w:t>
      </w:r>
      <w:r w:rsidRPr="005747CF">
        <w:rPr>
          <w:rFonts w:ascii="Times New Roman" w:eastAsia="Times New Roman" w:hAnsi="Times New Roman" w:cs="Times New Roman"/>
          <w:i/>
          <w:iCs/>
          <w:color w:val="000000"/>
          <w:sz w:val="24"/>
          <w:szCs w:val="26"/>
          <w:lang w:eastAsia="tr-TR"/>
        </w:rPr>
        <w:t>aynı</w:t>
      </w:r>
      <w:r w:rsidRPr="005747CF">
        <w:rPr>
          <w:rFonts w:ascii="Times New Roman" w:eastAsia="Times New Roman" w:hAnsi="Times New Roman" w:cs="Times New Roman"/>
          <w:color w:val="000000"/>
          <w:sz w:val="24"/>
          <w:szCs w:val="26"/>
          <w:lang w:eastAsia="tr-TR"/>
        </w:rPr>
        <w:t>' ya da '</w:t>
      </w:r>
      <w:r w:rsidRPr="005747CF">
        <w:rPr>
          <w:rFonts w:ascii="Times New Roman" w:eastAsia="Times New Roman" w:hAnsi="Times New Roman" w:cs="Times New Roman"/>
          <w:i/>
          <w:iCs/>
          <w:color w:val="000000"/>
          <w:sz w:val="24"/>
          <w:szCs w:val="26"/>
          <w:lang w:eastAsia="tr-TR"/>
        </w:rPr>
        <w:t>benzer</w:t>
      </w:r>
      <w:r w:rsidRPr="005747CF">
        <w:rPr>
          <w:rFonts w:ascii="Times New Roman" w:eastAsia="Times New Roman" w:hAnsi="Times New Roman" w:cs="Times New Roman"/>
          <w:color w:val="000000"/>
          <w:sz w:val="24"/>
          <w:szCs w:val="26"/>
          <w:lang w:eastAsia="tr-TR"/>
        </w:rPr>
        <w:t>' olup olmadığının incelenmesi gerekmektedir. Burada iki kuralın '</w:t>
      </w:r>
      <w:r w:rsidRPr="005747CF">
        <w:rPr>
          <w:rFonts w:ascii="Times New Roman" w:eastAsia="Times New Roman" w:hAnsi="Times New Roman" w:cs="Times New Roman"/>
          <w:i/>
          <w:iCs/>
          <w:color w:val="000000"/>
          <w:sz w:val="24"/>
          <w:szCs w:val="26"/>
          <w:lang w:eastAsia="tr-TR"/>
        </w:rPr>
        <w:t>teknik, içerik ve kapsam</w:t>
      </w:r>
      <w:r w:rsidRPr="005747CF">
        <w:rPr>
          <w:rFonts w:ascii="Times New Roman" w:eastAsia="Times New Roman" w:hAnsi="Times New Roman" w:cs="Times New Roman"/>
          <w:color w:val="000000"/>
          <w:sz w:val="24"/>
          <w:szCs w:val="26"/>
          <w:lang w:eastAsia="tr-TR"/>
        </w:rPr>
        <w:t xml:space="preserve">' bakımından da benzer olması aranacaktır. Teknik içerik ve kapsam bakımından benzerlik, iptal edilen yasa ile yeniden çıkarılan yasanın sözcüğü sözcüğüne aynı olması anlamına gelmez. </w:t>
      </w:r>
      <w:proofErr w:type="gramStart"/>
      <w:r w:rsidRPr="005747CF">
        <w:rPr>
          <w:rFonts w:ascii="Times New Roman" w:eastAsia="Times New Roman" w:hAnsi="Times New Roman" w:cs="Times New Roman"/>
          <w:color w:val="000000"/>
          <w:sz w:val="24"/>
          <w:szCs w:val="26"/>
          <w:lang w:eastAsia="tr-TR"/>
        </w:rPr>
        <w:t>Çünkü,</w:t>
      </w:r>
      <w:proofErr w:type="gramEnd"/>
      <w:r w:rsidRPr="005747CF">
        <w:rPr>
          <w:rFonts w:ascii="Times New Roman" w:eastAsia="Times New Roman" w:hAnsi="Times New Roman" w:cs="Times New Roman"/>
          <w:color w:val="000000"/>
          <w:sz w:val="24"/>
          <w:szCs w:val="26"/>
          <w:lang w:eastAsia="tr-TR"/>
        </w:rPr>
        <w:t xml:space="preserve"> böyle bir anlayış Anayasa'nın 153. maddesinin son fıkrasındaki kuralı anlamsız ve uygulanmaz kılar. Konu ve kapsam bakımından sözcüklerde farklılıklar olsa bile ikinci yasanın aynı amaç doğrultusunda Anayasa Mahkemesi kararına karşın onu etkisiz kılmak amacıyla çıkarıldığının saptanması aranan koşulun gerçekleşmiş sayılması için yeterlidir.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213 sayılı Kanun'un ek 13. maddesinin dördüncü fıkrasının (a) bendine göre ek ödeme yapılabilmesi için ek ödeme yapılacak memurlar ile sözleşmeli personelin Maliye Bakanlığı ile bağlı kuruluşlarının merkez ve taşra teşkilatında çalışıyor olması gerekmektedir. </w:t>
      </w:r>
      <w:proofErr w:type="gramStart"/>
      <w:r w:rsidRPr="005747CF">
        <w:rPr>
          <w:rFonts w:ascii="Times New Roman" w:eastAsia="Times New Roman" w:hAnsi="Times New Roman" w:cs="Times New Roman"/>
          <w:color w:val="000000"/>
          <w:sz w:val="24"/>
          <w:szCs w:val="26"/>
          <w:lang w:eastAsia="tr-TR"/>
        </w:rPr>
        <w:t xml:space="preserve">Anayasa Mahkemesi'nin 20.3.2008 günlü, E.2006/109, K.2008/82 sayılı kararında, kadroları Maliye Bakanlığı bünyesinde olan saymanlarla, kadroları bu Bakanlık bünyesinde olmamakla birlikte disiplin, sicil ve yargılanmalarına karar verilme gibi personel işlemleri anılan Bakanlık tarafından yürütülen saymanların, yaptıkları görevlerin nitelikleri, sorumlulukları, personel işlemleri ve Sayıştay'a hesap verme konularındaki durumları aynı olduğundan aynı yasa kurallarına tabi tutulmaları Anayasa'nın eşitlik ilkesi gereği olduğu, bu nedenle kadroları Maliye Bakanlığı'nda bulunmayan ancak, yukarıda belirtilen personel işlemleri yönünden anılan bakanlıkla ilgisi bulunan saymanların, sadece kadro ölçütünden hareketle kadroları bu Bakanlıkta bulunan saymanların yararlandıkları ek ödemeden yararlandırılmamaları Anayasa'nın 10. maddesine aykırı bulunmuş ve kural iptal edilmiştir. </w:t>
      </w:r>
      <w:proofErr w:type="gramEnd"/>
      <w:r w:rsidRPr="005747CF">
        <w:rPr>
          <w:rFonts w:ascii="Times New Roman" w:eastAsia="Times New Roman" w:hAnsi="Times New Roman" w:cs="Times New Roman"/>
          <w:color w:val="000000"/>
          <w:sz w:val="24"/>
          <w:szCs w:val="26"/>
          <w:lang w:eastAsia="tr-TR"/>
        </w:rPr>
        <w:t>Anayasa Mahkemesi'nin </w:t>
      </w:r>
      <w:r w:rsidRPr="005747CF">
        <w:rPr>
          <w:rFonts w:ascii="Times New Roman" w:eastAsia="Times New Roman" w:hAnsi="Times New Roman" w:cs="Times New Roman"/>
          <w:i/>
          <w:iCs/>
          <w:color w:val="000000"/>
          <w:sz w:val="24"/>
          <w:szCs w:val="26"/>
          <w:lang w:eastAsia="tr-TR"/>
        </w:rPr>
        <w:t xml:space="preserve">'iptal hükmünün, kararın Resmî </w:t>
      </w:r>
      <w:proofErr w:type="spellStart"/>
      <w:r w:rsidRPr="005747CF">
        <w:rPr>
          <w:rFonts w:ascii="Times New Roman" w:eastAsia="Times New Roman" w:hAnsi="Times New Roman" w:cs="Times New Roman"/>
          <w:i/>
          <w:iCs/>
          <w:color w:val="000000"/>
          <w:sz w:val="24"/>
          <w:szCs w:val="26"/>
          <w:lang w:eastAsia="tr-TR"/>
        </w:rPr>
        <w:t>Gazete'de</w:t>
      </w:r>
      <w:proofErr w:type="spellEnd"/>
      <w:r w:rsidRPr="005747CF">
        <w:rPr>
          <w:rFonts w:ascii="Times New Roman" w:eastAsia="Times New Roman" w:hAnsi="Times New Roman" w:cs="Times New Roman"/>
          <w:i/>
          <w:iCs/>
          <w:color w:val="000000"/>
          <w:sz w:val="24"/>
          <w:szCs w:val="26"/>
          <w:lang w:eastAsia="tr-TR"/>
        </w:rPr>
        <w:t xml:space="preserve"> yayımlanmasından başlayarak bir yıl sonra yürürlüğe girmesine'</w:t>
      </w:r>
      <w:r w:rsidRPr="005747CF">
        <w:rPr>
          <w:rFonts w:ascii="Times New Roman" w:eastAsia="Times New Roman" w:hAnsi="Times New Roman" w:cs="Times New Roman"/>
          <w:color w:val="000000"/>
          <w:sz w:val="24"/>
          <w:szCs w:val="26"/>
          <w:lang w:eastAsia="tr-TR"/>
        </w:rPr>
        <w:t xml:space="preserve"> karar vermesi ve kararın 5.7.2008 günlü, 26927 sayılı Resmi </w:t>
      </w:r>
      <w:proofErr w:type="spellStart"/>
      <w:r w:rsidRPr="005747CF">
        <w:rPr>
          <w:rFonts w:ascii="Times New Roman" w:eastAsia="Times New Roman" w:hAnsi="Times New Roman" w:cs="Times New Roman"/>
          <w:color w:val="000000"/>
          <w:sz w:val="24"/>
          <w:szCs w:val="26"/>
          <w:lang w:eastAsia="tr-TR"/>
        </w:rPr>
        <w:t>Gazete'de</w:t>
      </w:r>
      <w:proofErr w:type="spellEnd"/>
      <w:r w:rsidRPr="005747CF">
        <w:rPr>
          <w:rFonts w:ascii="Times New Roman" w:eastAsia="Times New Roman" w:hAnsi="Times New Roman" w:cs="Times New Roman"/>
          <w:color w:val="000000"/>
          <w:sz w:val="24"/>
          <w:szCs w:val="26"/>
          <w:lang w:eastAsia="tr-TR"/>
        </w:rPr>
        <w:t xml:space="preserve"> yayımlanması nedeniyle iptal kararı 5.7.2009 tarihinde yürürlüğe girmiştir.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Anayasa Mahkemesi'nin iptal ettiği kural ile itiraz konusu kural arasında ilk bakışta farklılık varmış gibi görünse de, farklılık maddenin önceki halinde bulunan '</w:t>
      </w:r>
      <w:r w:rsidRPr="005747CF">
        <w:rPr>
          <w:rFonts w:ascii="Times New Roman" w:eastAsia="Times New Roman" w:hAnsi="Times New Roman" w:cs="Times New Roman"/>
          <w:i/>
          <w:iCs/>
          <w:color w:val="000000"/>
          <w:sz w:val="24"/>
          <w:szCs w:val="26"/>
          <w:lang w:eastAsia="tr-TR"/>
        </w:rPr>
        <w:t>kadroları' </w:t>
      </w:r>
      <w:r w:rsidRPr="005747CF">
        <w:rPr>
          <w:rFonts w:ascii="Times New Roman" w:eastAsia="Times New Roman" w:hAnsi="Times New Roman" w:cs="Times New Roman"/>
          <w:color w:val="000000"/>
          <w:sz w:val="24"/>
          <w:szCs w:val="26"/>
          <w:lang w:eastAsia="tr-TR"/>
        </w:rPr>
        <w:t>ibaresinin itiraz konusu kuralda yer almamasından kaynaklanmaktadır. Ancak, anılan ibarenin madde metninden çıkarılması halinde dahi maddenin kapsadığı kişiler değişmemektedir. Bu nedenle, Anayasa Mahkemesi'nin iptal ettiği kural ile itiraz konusu kural kapsam ve içerik yönünden aynı niteliktedir.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Açıklanan nedenlerle kural Anayasa'nın 153. maddesine aykırıdır. İptali gerekir.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Kural, Anayasa'nın 153. maddesine dayanılarak iptal edildiğinden 10. maddesi yönünden incelenmemiştir.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VII- İPTAL KARARININ YÜRÜRLÜĞE GİRECEĞİ GÜN SORUNU</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lastRenderedPageBreak/>
        <w:t>Anayasa'nın 153. maddesinin üçüncü fıkrasında </w:t>
      </w:r>
      <w:r w:rsidRPr="005747CF">
        <w:rPr>
          <w:rFonts w:ascii="Times New Roman" w:eastAsia="Times New Roman" w:hAnsi="Times New Roman" w:cs="Times New Roman"/>
          <w:i/>
          <w:iCs/>
          <w:color w:val="000000"/>
          <w:sz w:val="24"/>
          <w:szCs w:val="26"/>
          <w:lang w:eastAsia="tr-TR"/>
        </w:rPr>
        <w:t>'Kanun, kanun hükmünde kararname ve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 </w:t>
      </w:r>
      <w:r w:rsidRPr="005747CF">
        <w:rPr>
          <w:rFonts w:ascii="Times New Roman" w:eastAsia="Times New Roman" w:hAnsi="Times New Roman" w:cs="Times New Roman"/>
          <w:color w:val="000000"/>
          <w:sz w:val="24"/>
          <w:szCs w:val="26"/>
          <w:lang w:eastAsia="tr-TR"/>
        </w:rPr>
        <w:t>denilmekte, Anayasa Mahkemesinin Kuruluşu ve Yargılama Usulü Hakkında Kanun'un 66. maddesinin üçüncü fıkrasında da bu kural tekrarlanmaktadır.</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747CF">
        <w:rPr>
          <w:rFonts w:ascii="Times New Roman" w:eastAsia="Times New Roman" w:hAnsi="Times New Roman" w:cs="Times New Roman"/>
          <w:color w:val="000000"/>
          <w:sz w:val="24"/>
          <w:szCs w:val="26"/>
          <w:lang w:eastAsia="tr-TR"/>
        </w:rPr>
        <w:t xml:space="preserve">213 sayılı Kanun'un itiraz konusu ek 13. maddesinin dördüncü fıkrasının (a) bendinde yer alan ibarenin iptal edilmesi nedeniyle doğacak hukuksal boşluk kamu yararını ihlal edecek nitelikte görüldüğünden, Anayasa'nın 153. maddesinin üçüncü fıkrasıyla 6216 sayılı Kanun'un 66. maddesinin (3) numaralı fıkrası gereğince iptal hükmünün, kararın Resmî </w:t>
      </w:r>
      <w:proofErr w:type="spellStart"/>
      <w:r w:rsidRPr="005747CF">
        <w:rPr>
          <w:rFonts w:ascii="Times New Roman" w:eastAsia="Times New Roman" w:hAnsi="Times New Roman" w:cs="Times New Roman"/>
          <w:color w:val="000000"/>
          <w:sz w:val="24"/>
          <w:szCs w:val="26"/>
          <w:lang w:eastAsia="tr-TR"/>
        </w:rPr>
        <w:t>Gazete'de</w:t>
      </w:r>
      <w:proofErr w:type="spellEnd"/>
      <w:r w:rsidRPr="005747CF">
        <w:rPr>
          <w:rFonts w:ascii="Times New Roman" w:eastAsia="Times New Roman" w:hAnsi="Times New Roman" w:cs="Times New Roman"/>
          <w:color w:val="000000"/>
          <w:sz w:val="24"/>
          <w:szCs w:val="26"/>
          <w:lang w:eastAsia="tr-TR"/>
        </w:rPr>
        <w:t xml:space="preserve"> yayımlanmasından başlayarak altı ay sonra yürürlüğe girmesi uygun görülmüştür.</w:t>
      </w:r>
      <w:proofErr w:type="gramEnd"/>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b/>
          <w:bCs/>
          <w:color w:val="000000"/>
          <w:sz w:val="24"/>
          <w:szCs w:val="26"/>
          <w:lang w:eastAsia="tr-TR"/>
        </w:rPr>
        <w:t>VIII- SONUÇ</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1- 4.1.1961 günlü, 213 sayılı Vergi Usul Kanun'un ek 13. maddesinin (4) numaralı fıkrasının (a) bendinin, 25.6.2009 günlü, 5917 sayılı Kanun'un 47. maddesinin (3) numaralı fıkrasıyla yeniden düzenlenen 'Maliye Bakanlığı ile bağlı kuruluşlarının merkez ve taşra teşkilatında çalışan...' biçimindeki ibaresinin Anayasa'ya aykırı olduğuna ve İPTALİNE,</w:t>
      </w:r>
    </w:p>
    <w:p w:rsid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747CF">
        <w:rPr>
          <w:rFonts w:ascii="Times New Roman" w:eastAsia="Times New Roman" w:hAnsi="Times New Roman" w:cs="Times New Roman"/>
          <w:color w:val="000000"/>
          <w:sz w:val="24"/>
          <w:szCs w:val="26"/>
          <w:lang w:eastAsia="tr-TR"/>
        </w:rPr>
        <w:t>2- 213 sayılı Kanun'un ek 13. maddesinin (4) numaralı fıkrasının (a) bendinin 'Maliye Bakanlığı ile bağlı kuruluşlarının merkez ve taşra teşkilatında çalışan...' biçimindeki ibaresinin iptal edilmesi nedeniyle, Anayasa'nın 153. maddesinin üçüncü fıkrasıyla 6216 sayılı Anayasa Mahkemesinin Kuruluşu ve Yargılama Usulleri Hakkında Kanun'un 66. maddesinin (3) numaralı fıkrası gereğince İPTAL HÜKMÜNÜN, KARARIN RESMÎ GAZETE'DE YAYIMLANMASINDAN BAŞLAYARAK ALTI AY SONRA YÜRÜRLÜĞE GİRMESİNE,</w:t>
      </w:r>
      <w:proofErr w:type="gramEnd"/>
    </w:p>
    <w:p w:rsidR="005747CF" w:rsidRP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8.12.2011 gününde OYBİRLİĞİYLE karar verildi.</w:t>
      </w:r>
    </w:p>
    <w:p w:rsidR="005747CF" w:rsidRPr="005747CF" w:rsidRDefault="005747CF" w:rsidP="005747C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747CF" w:rsidRPr="005747CF" w:rsidTr="005747CF">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Başkanvekili</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5747CF">
              <w:rPr>
                <w:rFonts w:ascii="Times New Roman" w:eastAsia="Times New Roman" w:hAnsi="Times New Roman" w:cs="Times New Roman"/>
                <w:color w:val="000000"/>
                <w:sz w:val="24"/>
                <w:szCs w:val="26"/>
                <w:lang w:eastAsia="tr-TR"/>
              </w:rPr>
              <w:t>Serruh</w:t>
            </w:r>
            <w:proofErr w:type="spellEnd"/>
            <w:r w:rsidRPr="005747CF">
              <w:rPr>
                <w:rFonts w:ascii="Times New Roman" w:eastAsia="Times New Roman" w:hAnsi="Times New Roman" w:cs="Times New Roman"/>
                <w:color w:val="000000"/>
                <w:sz w:val="24"/>
                <w:szCs w:val="26"/>
                <w:lang w:eastAsia="tr-TR"/>
              </w:rPr>
              <w:t xml:space="preserve"> KALELİ</w:t>
            </w:r>
          </w:p>
        </w:tc>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Başkanvekili</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Alparslan ALTAN</w:t>
            </w:r>
          </w:p>
        </w:tc>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Fulya KANTARCIOĞLU</w:t>
            </w:r>
          </w:p>
        </w:tc>
      </w:tr>
    </w:tbl>
    <w:p w:rsid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p w:rsid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p w:rsidR="005747CF" w:rsidRP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747CF" w:rsidRPr="005747CF" w:rsidTr="005747CF">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Ahmet AKYALÇIN</w:t>
            </w:r>
          </w:p>
        </w:tc>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Mehmet ERTEN</w:t>
            </w:r>
          </w:p>
        </w:tc>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Serdar ÖZGÜLDÜR</w:t>
            </w:r>
          </w:p>
        </w:tc>
      </w:tr>
    </w:tbl>
    <w:p w:rsid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p w:rsid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p w:rsidR="005747CF" w:rsidRP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lastRenderedPageBreak/>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747CF" w:rsidRPr="005747CF" w:rsidTr="005747CF">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 xml:space="preserve">Osman </w:t>
            </w:r>
            <w:proofErr w:type="spellStart"/>
            <w:r w:rsidRPr="005747CF">
              <w:rPr>
                <w:rFonts w:ascii="Times New Roman" w:eastAsia="Times New Roman" w:hAnsi="Times New Roman" w:cs="Times New Roman"/>
                <w:color w:val="000000"/>
                <w:sz w:val="24"/>
                <w:szCs w:val="26"/>
                <w:lang w:eastAsia="tr-TR"/>
              </w:rPr>
              <w:t>Alifeyyaz</w:t>
            </w:r>
            <w:proofErr w:type="spellEnd"/>
            <w:r w:rsidRPr="005747CF">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Zehra Ayla PERKTAŞ</w:t>
            </w:r>
          </w:p>
        </w:tc>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Recep KÖMÜRCÜ</w:t>
            </w:r>
          </w:p>
        </w:tc>
      </w:tr>
    </w:tbl>
    <w:p w:rsid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p w:rsid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p w:rsidR="005747CF" w:rsidRP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747CF" w:rsidRPr="005747CF" w:rsidTr="005747CF">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Burhan ÜSTÜN</w:t>
            </w:r>
          </w:p>
        </w:tc>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Engin YILDIRIM</w:t>
            </w:r>
          </w:p>
        </w:tc>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Nuri NECİPOĞLU</w:t>
            </w:r>
          </w:p>
        </w:tc>
      </w:tr>
    </w:tbl>
    <w:p w:rsid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p w:rsid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p w:rsidR="005747CF" w:rsidRP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747CF" w:rsidRPr="005747CF" w:rsidTr="005747CF">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bookmarkStart w:id="0" w:name="_GoBack"/>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5747CF">
              <w:rPr>
                <w:rFonts w:ascii="Times New Roman" w:eastAsia="Times New Roman" w:hAnsi="Times New Roman" w:cs="Times New Roman"/>
                <w:color w:val="000000"/>
                <w:sz w:val="24"/>
                <w:szCs w:val="26"/>
                <w:lang w:eastAsia="tr-TR"/>
              </w:rPr>
              <w:t>Hicabi</w:t>
            </w:r>
            <w:proofErr w:type="spellEnd"/>
            <w:r w:rsidRPr="005747CF">
              <w:rPr>
                <w:rFonts w:ascii="Times New Roman" w:eastAsia="Times New Roman" w:hAnsi="Times New Roman" w:cs="Times New Roman"/>
                <w:color w:val="000000"/>
                <w:sz w:val="24"/>
                <w:szCs w:val="26"/>
                <w:lang w:eastAsia="tr-TR"/>
              </w:rPr>
              <w:t xml:space="preserve"> DURSUN</w:t>
            </w:r>
          </w:p>
        </w:tc>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Celal Mümtaz AKINCI</w:t>
            </w:r>
          </w:p>
        </w:tc>
        <w:tc>
          <w:tcPr>
            <w:tcW w:w="1667" w:type="pct"/>
            <w:tcMar>
              <w:top w:w="0" w:type="dxa"/>
              <w:left w:w="70" w:type="dxa"/>
              <w:bottom w:w="0" w:type="dxa"/>
              <w:right w:w="70" w:type="dxa"/>
            </w:tcMar>
            <w:hideMark/>
          </w:tcPr>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Üye</w:t>
            </w:r>
          </w:p>
          <w:p w:rsidR="005747CF" w:rsidRPr="005747CF" w:rsidRDefault="005747CF" w:rsidP="005747C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6"/>
                <w:lang w:eastAsia="tr-TR"/>
              </w:rPr>
              <w:t>Erdal TERCAN</w:t>
            </w:r>
          </w:p>
        </w:tc>
      </w:tr>
    </w:tbl>
    <w:bookmarkEnd w:id="0"/>
    <w:p w:rsidR="005747CF" w:rsidRDefault="005747CF" w:rsidP="005747C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747CF">
        <w:rPr>
          <w:rFonts w:ascii="Times New Roman" w:eastAsia="Times New Roman" w:hAnsi="Times New Roman" w:cs="Times New Roman"/>
          <w:color w:val="000000"/>
          <w:sz w:val="24"/>
          <w:szCs w:val="24"/>
          <w:lang w:eastAsia="tr-TR"/>
        </w:rPr>
        <w:t> </w:t>
      </w:r>
    </w:p>
    <w:p w:rsidR="00CE1FB9" w:rsidRPr="005747CF" w:rsidRDefault="00CE1FB9" w:rsidP="005747CF">
      <w:pPr>
        <w:spacing w:before="100" w:beforeAutospacing="1" w:after="100" w:afterAutospacing="1" w:line="240" w:lineRule="auto"/>
        <w:ind w:firstLine="709"/>
        <w:jc w:val="both"/>
        <w:rPr>
          <w:rFonts w:ascii="Times New Roman" w:hAnsi="Times New Roman" w:cs="Times New Roman"/>
          <w:sz w:val="24"/>
        </w:rPr>
      </w:pPr>
    </w:p>
    <w:sectPr w:rsidR="00CE1FB9" w:rsidRPr="005747CF" w:rsidSect="005747CF">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3550" w:rsidRDefault="00B93550" w:rsidP="005747CF">
      <w:pPr>
        <w:spacing w:after="0" w:line="240" w:lineRule="auto"/>
      </w:pPr>
      <w:r>
        <w:separator/>
      </w:r>
    </w:p>
  </w:endnote>
  <w:endnote w:type="continuationSeparator" w:id="0">
    <w:p w:rsidR="00B93550" w:rsidRDefault="00B93550" w:rsidP="005747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47CF" w:rsidRDefault="005747CF" w:rsidP="002A379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747CF" w:rsidRDefault="005747CF" w:rsidP="005747C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47CF" w:rsidRPr="005747CF" w:rsidRDefault="005747CF" w:rsidP="002A3791">
    <w:pPr>
      <w:pStyle w:val="Altbilgi"/>
      <w:framePr w:wrap="around" w:vAnchor="text" w:hAnchor="margin" w:xAlign="right" w:y="1"/>
      <w:rPr>
        <w:rStyle w:val="SayfaNumaras"/>
        <w:rFonts w:ascii="Times New Roman" w:hAnsi="Times New Roman" w:cs="Times New Roman"/>
      </w:rPr>
    </w:pPr>
    <w:r w:rsidRPr="005747CF">
      <w:rPr>
        <w:rStyle w:val="SayfaNumaras"/>
        <w:rFonts w:ascii="Times New Roman" w:hAnsi="Times New Roman" w:cs="Times New Roman"/>
      </w:rPr>
      <w:fldChar w:fldCharType="begin"/>
    </w:r>
    <w:r w:rsidRPr="005747CF">
      <w:rPr>
        <w:rStyle w:val="SayfaNumaras"/>
        <w:rFonts w:ascii="Times New Roman" w:hAnsi="Times New Roman" w:cs="Times New Roman"/>
      </w:rPr>
      <w:instrText xml:space="preserve">PAGE  </w:instrText>
    </w:r>
    <w:r w:rsidRPr="005747CF">
      <w:rPr>
        <w:rStyle w:val="SayfaNumaras"/>
        <w:rFonts w:ascii="Times New Roman" w:hAnsi="Times New Roman" w:cs="Times New Roman"/>
      </w:rPr>
      <w:fldChar w:fldCharType="separate"/>
    </w:r>
    <w:r>
      <w:rPr>
        <w:rStyle w:val="SayfaNumaras"/>
        <w:rFonts w:ascii="Times New Roman" w:hAnsi="Times New Roman" w:cs="Times New Roman"/>
        <w:noProof/>
      </w:rPr>
      <w:t>7</w:t>
    </w:r>
    <w:r w:rsidRPr="005747CF">
      <w:rPr>
        <w:rStyle w:val="SayfaNumaras"/>
        <w:rFonts w:ascii="Times New Roman" w:hAnsi="Times New Roman" w:cs="Times New Roman"/>
      </w:rPr>
      <w:fldChar w:fldCharType="end"/>
    </w:r>
  </w:p>
  <w:p w:rsidR="005747CF" w:rsidRPr="005747CF" w:rsidRDefault="005747CF" w:rsidP="005747CF">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47CF" w:rsidRDefault="005747C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3550" w:rsidRDefault="00B93550" w:rsidP="005747CF">
      <w:pPr>
        <w:spacing w:after="0" w:line="240" w:lineRule="auto"/>
      </w:pPr>
      <w:r>
        <w:separator/>
      </w:r>
    </w:p>
  </w:footnote>
  <w:footnote w:type="continuationSeparator" w:id="0">
    <w:p w:rsidR="00B93550" w:rsidRDefault="00B93550" w:rsidP="005747C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47CF" w:rsidRDefault="005747CF">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47CF" w:rsidRDefault="005747CF">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2010</w:t>
    </w:r>
    <w:proofErr w:type="gramEnd"/>
    <w:r>
      <w:rPr>
        <w:rFonts w:ascii="Times New Roman" w:hAnsi="Times New Roman" w:cs="Times New Roman"/>
        <w:b/>
      </w:rPr>
      <w:t>/26</w:t>
    </w:r>
  </w:p>
  <w:p w:rsidR="005747CF" w:rsidRDefault="005747CF">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/161</w:t>
    </w:r>
  </w:p>
  <w:p w:rsidR="005747CF" w:rsidRPr="005747CF" w:rsidRDefault="005747CF">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47CF" w:rsidRDefault="005747C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EDB"/>
    <w:rsid w:val="00325EDB"/>
    <w:rsid w:val="005747CF"/>
    <w:rsid w:val="00B93550"/>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99CA51-6EED-4491-A718-26533E94A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5747CF"/>
    <w:rPr>
      <w:color w:val="0000FF"/>
      <w:u w:val="single"/>
    </w:rPr>
  </w:style>
  <w:style w:type="paragraph" w:styleId="NormalWeb">
    <w:name w:val="Normal (Web)"/>
    <w:basedOn w:val="Normal"/>
    <w:uiPriority w:val="99"/>
    <w:semiHidden/>
    <w:unhideWhenUsed/>
    <w:rsid w:val="005747C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rsid w:val="005747C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5747C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5747CF"/>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747C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747CF"/>
  </w:style>
  <w:style w:type="paragraph" w:styleId="Altbilgi">
    <w:name w:val="footer"/>
    <w:basedOn w:val="Normal"/>
    <w:link w:val="AltbilgiChar"/>
    <w:uiPriority w:val="99"/>
    <w:unhideWhenUsed/>
    <w:rsid w:val="005747C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747CF"/>
  </w:style>
  <w:style w:type="character" w:styleId="SayfaNumaras">
    <w:name w:val="page number"/>
    <w:basedOn w:val="VarsaylanParagrafYazTipi"/>
    <w:uiPriority w:val="99"/>
    <w:semiHidden/>
    <w:unhideWhenUsed/>
    <w:rsid w:val="005747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5405773">
      <w:bodyDiv w:val="1"/>
      <w:marLeft w:val="0"/>
      <w:marRight w:val="0"/>
      <w:marTop w:val="0"/>
      <w:marBottom w:val="0"/>
      <w:divBdr>
        <w:top w:val="none" w:sz="0" w:space="0" w:color="auto"/>
        <w:left w:val="none" w:sz="0" w:space="0" w:color="auto"/>
        <w:bottom w:val="none" w:sz="0" w:space="0" w:color="auto"/>
        <w:right w:val="none" w:sz="0" w:space="0" w:color="auto"/>
      </w:divBdr>
      <w:divsChild>
        <w:div w:id="2056849277">
          <w:marLeft w:val="0"/>
          <w:marRight w:val="0"/>
          <w:marTop w:val="0"/>
          <w:marBottom w:val="0"/>
          <w:divBdr>
            <w:top w:val="none" w:sz="0" w:space="0" w:color="auto"/>
            <w:left w:val="none" w:sz="0" w:space="0" w:color="auto"/>
            <w:bottom w:val="none" w:sz="0" w:space="0" w:color="auto"/>
            <w:right w:val="none" w:sz="0" w:space="0" w:color="auto"/>
          </w:divBdr>
          <w:divsChild>
            <w:div w:id="829566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2426</Words>
  <Characters>13834</Characters>
  <Application>Microsoft Office Word</Application>
  <DocSecurity>0</DocSecurity>
  <Lines>115</Lines>
  <Paragraphs>32</Paragraphs>
  <ScaleCrop>false</ScaleCrop>
  <Company/>
  <LinksUpToDate>false</LinksUpToDate>
  <CharactersWithSpaces>16228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2019-02-05T06:43:00Z</dcterms:created>
  <dcterms:modified xsi:type="dcterms:W3CDTF">2019-02-05T06:44:00Z</dcterms:modified>
</cp:coreProperties>
</file>