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42" w:rsidRDefault="00136E42" w:rsidP="00136E4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136E42">
        <w:rPr>
          <w:rFonts w:ascii="Times New Roman" w:eastAsia="Times New Roman" w:hAnsi="Times New Roman" w:cs="Times New Roman"/>
          <w:b/>
          <w:bCs/>
          <w:color w:val="000000"/>
          <w:sz w:val="24"/>
          <w:szCs w:val="26"/>
          <w:lang w:eastAsia="tr-TR"/>
        </w:rPr>
        <w:t>ANAYASA MAHKEMESİ KARARI</w:t>
      </w:r>
    </w:p>
    <w:p w:rsidR="00136E42" w:rsidRDefault="00136E42" w:rsidP="00136E4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136E42" w:rsidRPr="00136E42" w:rsidRDefault="00136E42" w:rsidP="00136E4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136E42" w:rsidRPr="00136E42" w:rsidRDefault="00136E42" w:rsidP="00136E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36E42">
        <w:rPr>
          <w:rFonts w:ascii="Times New Roman" w:eastAsia="Times New Roman" w:hAnsi="Times New Roman" w:cs="Times New Roman"/>
          <w:b/>
          <w:bCs/>
          <w:color w:val="000000"/>
          <w:sz w:val="24"/>
          <w:szCs w:val="26"/>
          <w:lang w:eastAsia="tr-TR"/>
        </w:rPr>
        <w:t xml:space="preserve">Esas </w:t>
      </w:r>
      <w:proofErr w:type="gramStart"/>
      <w:r w:rsidRPr="00136E42">
        <w:rPr>
          <w:rFonts w:ascii="Times New Roman" w:eastAsia="Times New Roman" w:hAnsi="Times New Roman" w:cs="Times New Roman"/>
          <w:b/>
          <w:bCs/>
          <w:color w:val="000000"/>
          <w:sz w:val="24"/>
          <w:szCs w:val="26"/>
          <w:lang w:eastAsia="tr-TR"/>
        </w:rPr>
        <w:t>Sayısı       : 2011</w:t>
      </w:r>
      <w:proofErr w:type="gramEnd"/>
      <w:r w:rsidRPr="00136E42">
        <w:rPr>
          <w:rFonts w:ascii="Times New Roman" w:eastAsia="Times New Roman" w:hAnsi="Times New Roman" w:cs="Times New Roman"/>
          <w:b/>
          <w:bCs/>
          <w:color w:val="000000"/>
          <w:sz w:val="24"/>
          <w:szCs w:val="26"/>
          <w:lang w:eastAsia="tr-TR"/>
        </w:rPr>
        <w:t>/124</w:t>
      </w:r>
    </w:p>
    <w:p w:rsidR="00136E42" w:rsidRPr="00136E42" w:rsidRDefault="00136E42" w:rsidP="00136E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36E42">
        <w:rPr>
          <w:rFonts w:ascii="Times New Roman" w:eastAsia="Times New Roman" w:hAnsi="Times New Roman" w:cs="Times New Roman"/>
          <w:b/>
          <w:bCs/>
          <w:color w:val="000000"/>
          <w:sz w:val="24"/>
          <w:szCs w:val="26"/>
          <w:lang w:eastAsia="tr-TR"/>
        </w:rPr>
        <w:t xml:space="preserve">Karar </w:t>
      </w:r>
      <w:proofErr w:type="gramStart"/>
      <w:r w:rsidRPr="00136E42">
        <w:rPr>
          <w:rFonts w:ascii="Times New Roman" w:eastAsia="Times New Roman" w:hAnsi="Times New Roman" w:cs="Times New Roman"/>
          <w:b/>
          <w:bCs/>
          <w:color w:val="000000"/>
          <w:sz w:val="24"/>
          <w:szCs w:val="26"/>
          <w:lang w:eastAsia="tr-TR"/>
        </w:rPr>
        <w:t>Sayısı    : 2011</w:t>
      </w:r>
      <w:proofErr w:type="gramEnd"/>
      <w:r w:rsidRPr="00136E42">
        <w:rPr>
          <w:rFonts w:ascii="Times New Roman" w:eastAsia="Times New Roman" w:hAnsi="Times New Roman" w:cs="Times New Roman"/>
          <w:b/>
          <w:bCs/>
          <w:color w:val="000000"/>
          <w:sz w:val="24"/>
          <w:szCs w:val="26"/>
          <w:lang w:eastAsia="tr-TR"/>
        </w:rPr>
        <w:t>/160</w:t>
      </w:r>
    </w:p>
    <w:p w:rsidR="00136E42" w:rsidRPr="00136E42" w:rsidRDefault="00136E42" w:rsidP="00136E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36E42">
        <w:rPr>
          <w:rFonts w:ascii="Times New Roman" w:eastAsia="Times New Roman" w:hAnsi="Times New Roman" w:cs="Times New Roman"/>
          <w:b/>
          <w:bCs/>
          <w:color w:val="000000"/>
          <w:sz w:val="24"/>
          <w:szCs w:val="26"/>
          <w:lang w:eastAsia="tr-TR"/>
        </w:rPr>
        <w:t xml:space="preserve">Karar </w:t>
      </w:r>
      <w:proofErr w:type="gramStart"/>
      <w:r w:rsidRPr="00136E42">
        <w:rPr>
          <w:rFonts w:ascii="Times New Roman" w:eastAsia="Times New Roman" w:hAnsi="Times New Roman" w:cs="Times New Roman"/>
          <w:b/>
          <w:bCs/>
          <w:color w:val="000000"/>
          <w:sz w:val="24"/>
          <w:szCs w:val="26"/>
          <w:lang w:eastAsia="tr-TR"/>
        </w:rPr>
        <w:t>Günü     : 8</w:t>
      </w:r>
      <w:proofErr w:type="gramEnd"/>
      <w:r w:rsidRPr="00136E42">
        <w:rPr>
          <w:rFonts w:ascii="Times New Roman" w:eastAsia="Times New Roman" w:hAnsi="Times New Roman" w:cs="Times New Roman"/>
          <w:b/>
          <w:bCs/>
          <w:color w:val="000000"/>
          <w:sz w:val="24"/>
          <w:szCs w:val="26"/>
          <w:lang w:eastAsia="tr-TR"/>
        </w:rPr>
        <w:t>.12.2011</w:t>
      </w:r>
    </w:p>
    <w:p w:rsidR="00136E42" w:rsidRPr="00136E42" w:rsidRDefault="00136E42" w:rsidP="00136E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36E42">
        <w:rPr>
          <w:rFonts w:ascii="Times New Roman" w:eastAsia="Times New Roman" w:hAnsi="Times New Roman" w:cs="Times New Roman"/>
          <w:b/>
          <w:bCs/>
          <w:color w:val="000000"/>
          <w:sz w:val="24"/>
          <w:szCs w:val="26"/>
          <w:lang w:eastAsia="tr-TR"/>
        </w:rPr>
        <w:t>R.G. Tarih-</w:t>
      </w:r>
      <w:proofErr w:type="gramStart"/>
      <w:r w:rsidRPr="00136E42">
        <w:rPr>
          <w:rFonts w:ascii="Times New Roman" w:eastAsia="Times New Roman" w:hAnsi="Times New Roman" w:cs="Times New Roman"/>
          <w:b/>
          <w:bCs/>
          <w:color w:val="000000"/>
          <w:sz w:val="24"/>
          <w:szCs w:val="26"/>
          <w:lang w:eastAsia="tr-TR"/>
        </w:rPr>
        <w:t>Sayı     : Tebliğ</w:t>
      </w:r>
      <w:proofErr w:type="gramEnd"/>
      <w:r w:rsidRPr="00136E42">
        <w:rPr>
          <w:rFonts w:ascii="Times New Roman" w:eastAsia="Times New Roman" w:hAnsi="Times New Roman" w:cs="Times New Roman"/>
          <w:b/>
          <w:bCs/>
          <w:color w:val="000000"/>
          <w:sz w:val="24"/>
          <w:szCs w:val="26"/>
          <w:lang w:eastAsia="tr-TR"/>
        </w:rPr>
        <w:t xml:space="preserve"> edildi.</w:t>
      </w:r>
    </w:p>
    <w:p w:rsid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İTİRAZ YOLUNA BAŞVURAN:</w:t>
      </w:r>
      <w:r w:rsidRPr="00136E42">
        <w:rPr>
          <w:rFonts w:ascii="Times New Roman" w:eastAsia="Times New Roman" w:hAnsi="Times New Roman" w:cs="Times New Roman"/>
          <w:color w:val="000000"/>
          <w:sz w:val="24"/>
          <w:szCs w:val="26"/>
          <w:lang w:eastAsia="tr-TR"/>
        </w:rPr>
        <w:t> Elazığ 2. İdare Mahkemesi</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İTİRAZIN KONUSU:</w:t>
      </w:r>
      <w:r w:rsidRPr="00136E42">
        <w:rPr>
          <w:rFonts w:ascii="Times New Roman" w:eastAsia="Times New Roman" w:hAnsi="Times New Roman" w:cs="Times New Roman"/>
          <w:color w:val="000000"/>
          <w:sz w:val="24"/>
          <w:szCs w:val="26"/>
          <w:lang w:eastAsia="tr-TR"/>
        </w:rPr>
        <w:t> 13.10.1983 günlü, 2918 sayılı Karayolları Trafik Kanunu'nun 11.1.2011 günlü, 6099 sayılı Kanun'un 14. maddesi ile değiştirilen 110. maddesinin birinci fıkrasının birinci ve ikinci cümlelerinin, Anayasa'nın 2</w:t>
      </w:r>
      <w:proofErr w:type="gramStart"/>
      <w:r w:rsidRPr="00136E42">
        <w:rPr>
          <w:rFonts w:ascii="Times New Roman" w:eastAsia="Times New Roman" w:hAnsi="Times New Roman" w:cs="Times New Roman"/>
          <w:color w:val="000000"/>
          <w:sz w:val="24"/>
          <w:szCs w:val="26"/>
          <w:lang w:eastAsia="tr-TR"/>
        </w:rPr>
        <w:t>.,</w:t>
      </w:r>
      <w:proofErr w:type="gramEnd"/>
      <w:r w:rsidRPr="00136E42">
        <w:rPr>
          <w:rFonts w:ascii="Times New Roman" w:eastAsia="Times New Roman" w:hAnsi="Times New Roman" w:cs="Times New Roman"/>
          <w:color w:val="000000"/>
          <w:sz w:val="24"/>
          <w:szCs w:val="26"/>
          <w:lang w:eastAsia="tr-TR"/>
        </w:rPr>
        <w:t xml:space="preserve"> 125., 140., 142. ve 155. maddelerine aykırılığı savıyla iptali ve yürürlüğünün durdurulması istemidir.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I- OLAY</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Davacı tarafından, belediye aleyhine açılan tazminat talepli tam yargı davasında, itiraz konusu kuralın Anayasa'ya aykırı olduğu kanısına varan Mahkeme, iptali ve yürürlüğünün durdurulması için başvurmuştur.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II- YASA METİNLERİ</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A- İtiraz Konusu Yasa Kuralı</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13.10.1983 günlü, 2918 sayılı Karayolları Trafik Kanunu'nun 11.1.2011 günlü, 6099 sayılı Kanun'un 14. maddesi ile değiştirilen 110. maddesinin itiraz konusu kuralı da içeren birinci fıkrası şöyledir: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i/>
          <w:iCs/>
          <w:color w:val="000000"/>
          <w:sz w:val="24"/>
          <w:szCs w:val="26"/>
          <w:lang w:eastAsia="tr-TR"/>
        </w:rPr>
        <w:t>'İşleteni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w:t>
      </w:r>
      <w:r w:rsidRPr="00136E42">
        <w:rPr>
          <w:rFonts w:ascii="Times New Roman" w:eastAsia="Times New Roman" w:hAnsi="Times New Roman" w:cs="Times New Roman"/>
          <w:i/>
          <w:iCs/>
          <w:color w:val="000000"/>
          <w:sz w:val="24"/>
          <w:szCs w:val="26"/>
          <w:lang w:eastAsia="tr-TR"/>
        </w:rPr>
        <w:t> Hemzemin geçitte meydana gelen tren-trafik kazalarında da bu Kanun hükümleri uygulanır.'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B- Dayanılan Anayasa Kuralları</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Mahkeme başvuru kararında, Anayasa'nın 2</w:t>
      </w:r>
      <w:proofErr w:type="gramStart"/>
      <w:r w:rsidRPr="00136E42">
        <w:rPr>
          <w:rFonts w:ascii="Times New Roman" w:eastAsia="Times New Roman" w:hAnsi="Times New Roman" w:cs="Times New Roman"/>
          <w:color w:val="000000"/>
          <w:sz w:val="24"/>
          <w:szCs w:val="26"/>
          <w:lang w:eastAsia="tr-TR"/>
        </w:rPr>
        <w:t>.,</w:t>
      </w:r>
      <w:proofErr w:type="gramEnd"/>
      <w:r w:rsidRPr="00136E42">
        <w:rPr>
          <w:rFonts w:ascii="Times New Roman" w:eastAsia="Times New Roman" w:hAnsi="Times New Roman" w:cs="Times New Roman"/>
          <w:color w:val="000000"/>
          <w:sz w:val="24"/>
          <w:szCs w:val="26"/>
          <w:lang w:eastAsia="tr-TR"/>
        </w:rPr>
        <w:t xml:space="preserve"> 125., 140., 142. ve 155. maddelerine dayanmıştır.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III- İLK İNCELEME</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 xml:space="preserve">Anayasa Mahkemesi </w:t>
      </w:r>
      <w:proofErr w:type="spellStart"/>
      <w:r w:rsidRPr="00136E42">
        <w:rPr>
          <w:rFonts w:ascii="Times New Roman" w:eastAsia="Times New Roman" w:hAnsi="Times New Roman" w:cs="Times New Roman"/>
          <w:color w:val="000000"/>
          <w:sz w:val="24"/>
          <w:szCs w:val="26"/>
          <w:lang w:eastAsia="tr-TR"/>
        </w:rPr>
        <w:t>İçtüzüğü'nün</w:t>
      </w:r>
      <w:proofErr w:type="spellEnd"/>
      <w:r w:rsidRPr="00136E42">
        <w:rPr>
          <w:rFonts w:ascii="Times New Roman" w:eastAsia="Times New Roman" w:hAnsi="Times New Roman" w:cs="Times New Roman"/>
          <w:color w:val="000000"/>
          <w:sz w:val="24"/>
          <w:szCs w:val="26"/>
          <w:lang w:eastAsia="tr-TR"/>
        </w:rPr>
        <w:t xml:space="preserve"> 8. maddesi gereğince </w:t>
      </w:r>
      <w:proofErr w:type="spellStart"/>
      <w:r w:rsidRPr="00136E42">
        <w:rPr>
          <w:rFonts w:ascii="Times New Roman" w:eastAsia="Times New Roman" w:hAnsi="Times New Roman" w:cs="Times New Roman"/>
          <w:color w:val="000000"/>
          <w:sz w:val="24"/>
          <w:szCs w:val="26"/>
          <w:lang w:eastAsia="tr-TR"/>
        </w:rPr>
        <w:t>Serruh</w:t>
      </w:r>
      <w:proofErr w:type="spellEnd"/>
      <w:r w:rsidRPr="00136E42">
        <w:rPr>
          <w:rFonts w:ascii="Times New Roman" w:eastAsia="Times New Roman" w:hAnsi="Times New Roman" w:cs="Times New Roman"/>
          <w:color w:val="000000"/>
          <w:sz w:val="24"/>
          <w:szCs w:val="26"/>
          <w:lang w:eastAsia="tr-TR"/>
        </w:rPr>
        <w:t xml:space="preserve"> KALELİ, Alparslan ALTAN, Fulya KANTARCIOĞLU, Ahmet AKYALÇIN, Mehmet ERTEN, Serdar ÖZGÜLDÜR, Osman </w:t>
      </w:r>
      <w:proofErr w:type="spellStart"/>
      <w:r w:rsidRPr="00136E42">
        <w:rPr>
          <w:rFonts w:ascii="Times New Roman" w:eastAsia="Times New Roman" w:hAnsi="Times New Roman" w:cs="Times New Roman"/>
          <w:color w:val="000000"/>
          <w:sz w:val="24"/>
          <w:szCs w:val="26"/>
          <w:lang w:eastAsia="tr-TR"/>
        </w:rPr>
        <w:t>Alifeyyaz</w:t>
      </w:r>
      <w:proofErr w:type="spellEnd"/>
      <w:r w:rsidRPr="00136E42">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136E42">
        <w:rPr>
          <w:rFonts w:ascii="Times New Roman" w:eastAsia="Times New Roman" w:hAnsi="Times New Roman" w:cs="Times New Roman"/>
          <w:color w:val="000000"/>
          <w:sz w:val="24"/>
          <w:szCs w:val="26"/>
          <w:lang w:eastAsia="tr-TR"/>
        </w:rPr>
        <w:t>Hicabi</w:t>
      </w:r>
      <w:proofErr w:type="spellEnd"/>
      <w:r w:rsidRPr="00136E42">
        <w:rPr>
          <w:rFonts w:ascii="Times New Roman" w:eastAsia="Times New Roman" w:hAnsi="Times New Roman" w:cs="Times New Roman"/>
          <w:color w:val="000000"/>
          <w:sz w:val="24"/>
          <w:szCs w:val="26"/>
          <w:lang w:eastAsia="tr-TR"/>
        </w:rPr>
        <w:t xml:space="preserve"> DURSUN, Celal Mümtaz AKINCI ve Erdal </w:t>
      </w:r>
      <w:proofErr w:type="spellStart"/>
      <w:r w:rsidRPr="00136E42">
        <w:rPr>
          <w:rFonts w:ascii="Times New Roman" w:eastAsia="Times New Roman" w:hAnsi="Times New Roman" w:cs="Times New Roman"/>
          <w:color w:val="000000"/>
          <w:sz w:val="24"/>
          <w:szCs w:val="26"/>
          <w:lang w:eastAsia="tr-TR"/>
        </w:rPr>
        <w:t>TERCAN'ın</w:t>
      </w:r>
      <w:proofErr w:type="spellEnd"/>
      <w:r w:rsidRPr="00136E42">
        <w:rPr>
          <w:rFonts w:ascii="Times New Roman" w:eastAsia="Times New Roman" w:hAnsi="Times New Roman" w:cs="Times New Roman"/>
          <w:color w:val="000000"/>
          <w:sz w:val="24"/>
          <w:szCs w:val="26"/>
          <w:lang w:eastAsia="tr-TR"/>
        </w:rPr>
        <w:t xml:space="preserve"> katılımlarıyla 8.12.2011 günü yapılan ilk inceleme toplantısında </w:t>
      </w:r>
      <w:proofErr w:type="gramStart"/>
      <w:r w:rsidRPr="00136E42">
        <w:rPr>
          <w:rFonts w:ascii="Times New Roman" w:eastAsia="Times New Roman" w:hAnsi="Times New Roman" w:cs="Times New Roman"/>
          <w:color w:val="000000"/>
          <w:sz w:val="24"/>
          <w:szCs w:val="26"/>
          <w:lang w:eastAsia="tr-TR"/>
        </w:rPr>
        <w:lastRenderedPageBreak/>
        <w:t>dava dosyası ve ekleri, ilk inceleme raporu, itiraz konusu Yasa kuralı, dayanılan Anayasa kurallarıyla, bunların gerekçeleri ve diğer yasama belgeleri okunup incelendikten sonra gereği görüşülüp düşünüldü:</w:t>
      </w:r>
      <w:proofErr w:type="gramEnd"/>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E42">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36E4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2918 sayılı Karayolları Trafik Kanunu'nun 110. maddesinin birinci fıkrasında, bu Kanun'dan doğan sorumluluk davalarının adli yargıda görüleceği öngörülmektedir. İtiraz başvurusunda bulunan mahkeme ise idare mahkemesi olup davaya bakmakta görevli ve yetkili mahkeme değildir.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Başvurunun Mahkeme'nin yetkisizliği nedeniyle reddi gerekir.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36E42">
        <w:rPr>
          <w:rFonts w:ascii="Times New Roman" w:eastAsia="Times New Roman" w:hAnsi="Times New Roman" w:cs="Times New Roman"/>
          <w:color w:val="000000"/>
          <w:sz w:val="24"/>
          <w:szCs w:val="26"/>
          <w:lang w:eastAsia="tr-TR"/>
        </w:rPr>
        <w:t>Serruh</w:t>
      </w:r>
      <w:proofErr w:type="spellEnd"/>
      <w:r w:rsidRPr="00136E42">
        <w:rPr>
          <w:rFonts w:ascii="Times New Roman" w:eastAsia="Times New Roman" w:hAnsi="Times New Roman" w:cs="Times New Roman"/>
          <w:color w:val="000000"/>
          <w:sz w:val="24"/>
          <w:szCs w:val="26"/>
          <w:lang w:eastAsia="tr-TR"/>
        </w:rPr>
        <w:t xml:space="preserve"> KALELİ, Alparslan ALTAN, Fulya KANTARCIOĞLU, Serdar ÖZGÜLDÜR, Osman </w:t>
      </w:r>
      <w:proofErr w:type="spellStart"/>
      <w:r w:rsidRPr="00136E42">
        <w:rPr>
          <w:rFonts w:ascii="Times New Roman" w:eastAsia="Times New Roman" w:hAnsi="Times New Roman" w:cs="Times New Roman"/>
          <w:color w:val="000000"/>
          <w:sz w:val="24"/>
          <w:szCs w:val="26"/>
          <w:lang w:eastAsia="tr-TR"/>
        </w:rPr>
        <w:t>Alifeyyaz</w:t>
      </w:r>
      <w:proofErr w:type="spellEnd"/>
      <w:r w:rsidRPr="00136E42">
        <w:rPr>
          <w:rFonts w:ascii="Times New Roman" w:eastAsia="Times New Roman" w:hAnsi="Times New Roman" w:cs="Times New Roman"/>
          <w:color w:val="000000"/>
          <w:sz w:val="24"/>
          <w:szCs w:val="26"/>
          <w:lang w:eastAsia="tr-TR"/>
        </w:rPr>
        <w:t xml:space="preserve"> PAKSÜT, Zehra Ayla PERKTAŞ ve Burhan ÜSTÜN bu görüşe katılmamıştır.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IV- SONUÇ</w:t>
      </w:r>
      <w:r w:rsidRPr="00136E42">
        <w:rPr>
          <w:rFonts w:ascii="Times New Roman" w:eastAsia="Times New Roman" w:hAnsi="Times New Roman" w:cs="Times New Roman"/>
          <w:color w:val="000000"/>
          <w:sz w:val="24"/>
          <w:szCs w:val="26"/>
          <w:lang w:eastAsia="tr-TR"/>
        </w:rPr>
        <w:t>                  </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 xml:space="preserve">13.10.1983 günlü, 2918 sayılı Karayolları Trafik Kanunu'nun 11.1.2011 günlü, 6099 sayılı Kanun'un 14. maddesi ile değiştirilen 110. maddesinin birinci fıkrasının 'İşleteni veya sahibi Devlet ve diğer kamu kuruluşları olan araçların sebebiyet verdiği zararlara ilişkin olanları dâhil, bu Kanundan doğan sorumluluk davaları, adli yargıda görülür. </w:t>
      </w:r>
      <w:proofErr w:type="gramStart"/>
      <w:r w:rsidRPr="00136E42">
        <w:rPr>
          <w:rFonts w:ascii="Times New Roman" w:eastAsia="Times New Roman" w:hAnsi="Times New Roman" w:cs="Times New Roman"/>
          <w:color w:val="000000"/>
          <w:sz w:val="24"/>
          <w:szCs w:val="26"/>
          <w:lang w:eastAsia="tr-TR"/>
        </w:rPr>
        <w:t xml:space="preserve">Zarar görenin kamu görevlisi olması, bu fıkra hükmünün uygulanmasını önlemez.' biçimindeki birinci ve ikinci cümlelerinin, Mahkeme'nin yetkisizliği nedeniyle REDDİNE, </w:t>
      </w:r>
      <w:proofErr w:type="spellStart"/>
      <w:r w:rsidRPr="00136E42">
        <w:rPr>
          <w:rFonts w:ascii="Times New Roman" w:eastAsia="Times New Roman" w:hAnsi="Times New Roman" w:cs="Times New Roman"/>
          <w:color w:val="000000"/>
          <w:sz w:val="24"/>
          <w:szCs w:val="26"/>
          <w:lang w:eastAsia="tr-TR"/>
        </w:rPr>
        <w:t>Serruh</w:t>
      </w:r>
      <w:proofErr w:type="spellEnd"/>
      <w:r w:rsidRPr="00136E42">
        <w:rPr>
          <w:rFonts w:ascii="Times New Roman" w:eastAsia="Times New Roman" w:hAnsi="Times New Roman" w:cs="Times New Roman"/>
          <w:color w:val="000000"/>
          <w:sz w:val="24"/>
          <w:szCs w:val="26"/>
          <w:lang w:eastAsia="tr-TR"/>
        </w:rPr>
        <w:t xml:space="preserve"> KALELİ, Alparslan ALTAN, Fulya KANTARCIOĞLU, Serdar ÖZGÜLDÜR, Osman </w:t>
      </w:r>
      <w:proofErr w:type="spellStart"/>
      <w:r w:rsidRPr="00136E42">
        <w:rPr>
          <w:rFonts w:ascii="Times New Roman" w:eastAsia="Times New Roman" w:hAnsi="Times New Roman" w:cs="Times New Roman"/>
          <w:color w:val="000000"/>
          <w:sz w:val="24"/>
          <w:szCs w:val="26"/>
          <w:lang w:eastAsia="tr-TR"/>
        </w:rPr>
        <w:t>Alifeyyaz</w:t>
      </w:r>
      <w:proofErr w:type="spellEnd"/>
      <w:r w:rsidRPr="00136E42">
        <w:rPr>
          <w:rFonts w:ascii="Times New Roman" w:eastAsia="Times New Roman" w:hAnsi="Times New Roman" w:cs="Times New Roman"/>
          <w:color w:val="000000"/>
          <w:sz w:val="24"/>
          <w:szCs w:val="26"/>
          <w:lang w:eastAsia="tr-TR"/>
        </w:rPr>
        <w:t xml:space="preserve"> PAKSÜT, Zehra Ayla PERKTAŞ ile Burhan </w:t>
      </w:r>
      <w:proofErr w:type="spellStart"/>
      <w:r w:rsidRPr="00136E42">
        <w:rPr>
          <w:rFonts w:ascii="Times New Roman" w:eastAsia="Times New Roman" w:hAnsi="Times New Roman" w:cs="Times New Roman"/>
          <w:color w:val="000000"/>
          <w:sz w:val="24"/>
          <w:szCs w:val="26"/>
          <w:lang w:eastAsia="tr-TR"/>
        </w:rPr>
        <w:t>ÜSTÜN'ün</w:t>
      </w:r>
      <w:proofErr w:type="spellEnd"/>
      <w:r w:rsidRPr="00136E42">
        <w:rPr>
          <w:rFonts w:ascii="Times New Roman" w:eastAsia="Times New Roman" w:hAnsi="Times New Roman" w:cs="Times New Roman"/>
          <w:color w:val="000000"/>
          <w:sz w:val="24"/>
          <w:szCs w:val="26"/>
          <w:lang w:eastAsia="tr-TR"/>
        </w:rPr>
        <w:t xml:space="preserve"> 'İşin esasına geçilmesi gerektiği' yolundaki </w:t>
      </w:r>
      <w:proofErr w:type="spellStart"/>
      <w:r w:rsidRPr="00136E42">
        <w:rPr>
          <w:rFonts w:ascii="Times New Roman" w:eastAsia="Times New Roman" w:hAnsi="Times New Roman" w:cs="Times New Roman"/>
          <w:color w:val="000000"/>
          <w:sz w:val="24"/>
          <w:szCs w:val="26"/>
          <w:lang w:eastAsia="tr-TR"/>
        </w:rPr>
        <w:t>karşıoyları</w:t>
      </w:r>
      <w:proofErr w:type="spellEnd"/>
      <w:r w:rsidRPr="00136E42">
        <w:rPr>
          <w:rFonts w:ascii="Times New Roman" w:eastAsia="Times New Roman" w:hAnsi="Times New Roman" w:cs="Times New Roman"/>
          <w:color w:val="000000"/>
          <w:sz w:val="24"/>
          <w:szCs w:val="26"/>
          <w:lang w:eastAsia="tr-TR"/>
        </w:rPr>
        <w:t xml:space="preserve"> ve OYÇOKLUĞUYLA, 8.12.2011 gününde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6E42" w:rsidRPr="00136E42" w:rsidTr="00136E42">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Başkanvekili</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36E42">
              <w:rPr>
                <w:rFonts w:ascii="Times New Roman" w:eastAsia="Times New Roman" w:hAnsi="Times New Roman" w:cs="Times New Roman"/>
                <w:color w:val="000000"/>
                <w:sz w:val="24"/>
                <w:szCs w:val="26"/>
                <w:lang w:eastAsia="tr-TR"/>
              </w:rPr>
              <w:t>Serruh</w:t>
            </w:r>
            <w:proofErr w:type="spellEnd"/>
            <w:r w:rsidRPr="00136E42">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Başkanvekili</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Fulya KANTARCIOĞLU</w:t>
            </w:r>
          </w:p>
        </w:tc>
      </w:tr>
    </w:tbl>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6E42" w:rsidRPr="00136E42" w:rsidTr="00136E42">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Serdar ÖZGÜLDÜR</w:t>
            </w:r>
          </w:p>
        </w:tc>
      </w:tr>
    </w:tbl>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6E42" w:rsidRPr="00136E42" w:rsidTr="00136E42">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lastRenderedPageBreak/>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 xml:space="preserve">Osman </w:t>
            </w:r>
            <w:proofErr w:type="spellStart"/>
            <w:r w:rsidRPr="00136E42">
              <w:rPr>
                <w:rFonts w:ascii="Times New Roman" w:eastAsia="Times New Roman" w:hAnsi="Times New Roman" w:cs="Times New Roman"/>
                <w:color w:val="000000"/>
                <w:sz w:val="24"/>
                <w:szCs w:val="26"/>
                <w:lang w:eastAsia="tr-TR"/>
              </w:rPr>
              <w:t>Alifeyyaz</w:t>
            </w:r>
            <w:proofErr w:type="spellEnd"/>
            <w:r w:rsidRPr="00136E4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Recep KÖMÜRCÜ</w:t>
            </w:r>
          </w:p>
        </w:tc>
      </w:tr>
    </w:tbl>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6E42" w:rsidRPr="00136E42" w:rsidTr="00136E42">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Nuri NECİPOĞLU</w:t>
            </w:r>
          </w:p>
        </w:tc>
      </w:tr>
    </w:tbl>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6E42" w:rsidRPr="00136E42" w:rsidTr="00136E42">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36E42">
              <w:rPr>
                <w:rFonts w:ascii="Times New Roman" w:eastAsia="Times New Roman" w:hAnsi="Times New Roman" w:cs="Times New Roman"/>
                <w:color w:val="000000"/>
                <w:sz w:val="24"/>
                <w:szCs w:val="26"/>
                <w:lang w:eastAsia="tr-TR"/>
              </w:rPr>
              <w:t>Hicabi</w:t>
            </w:r>
            <w:proofErr w:type="spellEnd"/>
            <w:r w:rsidRPr="00136E42">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Erdal TERCAN</w:t>
            </w:r>
          </w:p>
        </w:tc>
      </w:tr>
    </w:tbl>
    <w:p w:rsidR="00136E42" w:rsidRDefault="00136E42" w:rsidP="00136E4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136E42" w:rsidRDefault="00136E42" w:rsidP="00136E4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136E42" w:rsidRPr="00136E42" w:rsidRDefault="00136E42" w:rsidP="00136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b/>
          <w:bCs/>
          <w:color w:val="000000"/>
          <w:sz w:val="24"/>
          <w:szCs w:val="26"/>
          <w:lang w:eastAsia="tr-TR"/>
        </w:rPr>
        <w:t>KARŞIOY GEREKÇESİ</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 xml:space="preserve">Başvuruda bulunan Elazığ 2. İdare Mahkemesi, 13.10.1983 günlü, 2918 sayılı Karayolları Trafik Kanunu'nun 11.1.2011 günlü, 6099 sayılı Kanun'la değiştirilen 110. maddesinin birinci fıkrasının, 'İşleteni veya sahibi Devlet ve diğer kamu kuruluşları olan araçların sebebiyet verdiği zararlara ilişkin olanları </w:t>
      </w:r>
      <w:proofErr w:type="gramStart"/>
      <w:r w:rsidRPr="00136E42">
        <w:rPr>
          <w:rFonts w:ascii="Times New Roman" w:eastAsia="Times New Roman" w:hAnsi="Times New Roman" w:cs="Times New Roman"/>
          <w:color w:val="000000"/>
          <w:sz w:val="24"/>
          <w:szCs w:val="26"/>
          <w:lang w:eastAsia="tr-TR"/>
        </w:rPr>
        <w:t>dahil</w:t>
      </w:r>
      <w:proofErr w:type="gramEnd"/>
      <w:r w:rsidRPr="00136E42">
        <w:rPr>
          <w:rFonts w:ascii="Times New Roman" w:eastAsia="Times New Roman" w:hAnsi="Times New Roman" w:cs="Times New Roman"/>
          <w:color w:val="000000"/>
          <w:sz w:val="24"/>
          <w:szCs w:val="26"/>
          <w:lang w:eastAsia="tr-TR"/>
        </w:rPr>
        <w:t>, Kanundan doğan sorumluluk davaları adli yargıda görülür. Zarar görenin kamu görevlisi olması, bu fıkra hükmünün uygulanmasını engellemez' bölümünün iptali için başvurarak, söz konusu davaların adli yargıda görülmesinin Anayasa'ya aykırılık oluşturduğunu ileri sürmüştür.                  </w:t>
      </w:r>
    </w:p>
    <w:p w:rsid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36E42">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36E4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nitelikteki kurallardır.</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Başvuran Mahkeme, elindeki davanın, adli yargıda görülmesini öngören itiraz konusu kuralı uygulayarak, görevsiz olduğu sonucuna varmış, ancak bu sonucu doğuran kuralı Anayasa'ya aykırı bularak itiraz yoluyla iptalini istemiştir.    </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 xml:space="preserve">Kamu düzenini ilgilendirmesi nedeniyle her mahkeme öncelikle görevini belirleyen kuralı uygulayarak sonuca varacaktır. Bu konuda, Mahkeme'nin adli veya idari yargıda görevli herhangi bir mahkeme sıfatıyla hareket edip etmemesinin önemi yoktur. Olumlu veya olumsuz yöndeki göreve ilişkin kararların, itiraz konusu kurala dayanılarak verilmesi, o kuralın uygulanacak kural kabul edilmesi için yeterli nedendir. Aksine bir düzenleme bulunmadığı </w:t>
      </w:r>
      <w:r w:rsidRPr="00136E42">
        <w:rPr>
          <w:rFonts w:ascii="Times New Roman" w:eastAsia="Times New Roman" w:hAnsi="Times New Roman" w:cs="Times New Roman"/>
          <w:color w:val="000000"/>
          <w:sz w:val="24"/>
          <w:szCs w:val="26"/>
          <w:lang w:eastAsia="tr-TR"/>
        </w:rPr>
        <w:lastRenderedPageBreak/>
        <w:t>halde, olumsuz uygulamaların konusunu oluşturan kurallar için itiraz yoluyla başvuru yolunun engellenmesi, Anayasa'nın 152. ve 6216 sayılı Yasa'nın 40. maddesi ile bağdaşmaz.    </w:t>
      </w:r>
    </w:p>
    <w:p w:rsidR="00136E42" w:rsidRPr="00136E42" w:rsidRDefault="00136E42" w:rsidP="00136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Açıklanan nedenlerle esasın incelenmesine geçilmesi gerektiği düşüncesiyle çoğunluk görüşüne katılmıyoruz.</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6E42" w:rsidRPr="00136E42" w:rsidTr="00136E42">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Başkanvekili</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36E42">
              <w:rPr>
                <w:rFonts w:ascii="Times New Roman" w:eastAsia="Times New Roman" w:hAnsi="Times New Roman" w:cs="Times New Roman"/>
                <w:color w:val="000000"/>
                <w:sz w:val="24"/>
                <w:szCs w:val="26"/>
                <w:lang w:eastAsia="tr-TR"/>
              </w:rPr>
              <w:t>Serruh</w:t>
            </w:r>
            <w:proofErr w:type="spellEnd"/>
            <w:r w:rsidRPr="00136E42">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Başkanvekili</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Fulya KANTARCIOĞLU</w:t>
            </w:r>
          </w:p>
        </w:tc>
      </w:tr>
    </w:tbl>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36E42" w:rsidRPr="00136E42" w:rsidTr="00136E42">
        <w:tc>
          <w:tcPr>
            <w:tcW w:w="2500" w:type="pct"/>
            <w:shd w:val="clear" w:color="auto" w:fill="FFFFFF"/>
            <w:tcMar>
              <w:top w:w="0" w:type="dxa"/>
              <w:left w:w="108" w:type="dxa"/>
              <w:bottom w:w="0" w:type="dxa"/>
              <w:right w:w="108"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Serdar ÖZGÜLDÜR</w:t>
            </w:r>
          </w:p>
        </w:tc>
        <w:tc>
          <w:tcPr>
            <w:tcW w:w="2500" w:type="pct"/>
            <w:shd w:val="clear" w:color="auto" w:fill="FFFFFF"/>
            <w:tcMar>
              <w:top w:w="0" w:type="dxa"/>
              <w:left w:w="108" w:type="dxa"/>
              <w:bottom w:w="0" w:type="dxa"/>
              <w:right w:w="108"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 xml:space="preserve">Osman </w:t>
            </w:r>
            <w:proofErr w:type="spellStart"/>
            <w:r w:rsidRPr="00136E42">
              <w:rPr>
                <w:rFonts w:ascii="Times New Roman" w:eastAsia="Times New Roman" w:hAnsi="Times New Roman" w:cs="Times New Roman"/>
                <w:color w:val="000000"/>
                <w:sz w:val="24"/>
                <w:szCs w:val="26"/>
                <w:lang w:eastAsia="tr-TR"/>
              </w:rPr>
              <w:t>Alifeyyaz</w:t>
            </w:r>
            <w:proofErr w:type="spellEnd"/>
            <w:r w:rsidRPr="00136E42">
              <w:rPr>
                <w:rFonts w:ascii="Times New Roman" w:eastAsia="Times New Roman" w:hAnsi="Times New Roman" w:cs="Times New Roman"/>
                <w:color w:val="000000"/>
                <w:sz w:val="24"/>
                <w:szCs w:val="26"/>
                <w:lang w:eastAsia="tr-TR"/>
              </w:rPr>
              <w:t xml:space="preserve"> PAKSÜT</w:t>
            </w:r>
          </w:p>
        </w:tc>
      </w:tr>
    </w:tbl>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36E42" w:rsidRPr="00136E42" w:rsidTr="00136E42">
        <w:tc>
          <w:tcPr>
            <w:tcW w:w="2500" w:type="pct"/>
            <w:shd w:val="clear" w:color="auto" w:fill="FFFFFF"/>
            <w:tcMar>
              <w:top w:w="0" w:type="dxa"/>
              <w:left w:w="108" w:type="dxa"/>
              <w:bottom w:w="0" w:type="dxa"/>
              <w:right w:w="108"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Zehra Ayla PERKTAŞ</w:t>
            </w:r>
          </w:p>
        </w:tc>
        <w:tc>
          <w:tcPr>
            <w:tcW w:w="2500" w:type="pct"/>
            <w:shd w:val="clear" w:color="auto" w:fill="FFFFFF"/>
            <w:tcMar>
              <w:top w:w="0" w:type="dxa"/>
              <w:left w:w="108" w:type="dxa"/>
              <w:bottom w:w="0" w:type="dxa"/>
              <w:right w:w="108" w:type="dxa"/>
            </w:tcMar>
            <w:hideMark/>
          </w:tcPr>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Üye</w:t>
            </w:r>
          </w:p>
          <w:p w:rsidR="00136E42" w:rsidRPr="00136E42" w:rsidRDefault="00136E42" w:rsidP="00136E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36E42">
              <w:rPr>
                <w:rFonts w:ascii="Times New Roman" w:eastAsia="Times New Roman" w:hAnsi="Times New Roman" w:cs="Times New Roman"/>
                <w:color w:val="000000"/>
                <w:sz w:val="24"/>
                <w:szCs w:val="26"/>
                <w:lang w:eastAsia="tr-TR"/>
              </w:rPr>
              <w:t>Burhan ÜSTÜN</w:t>
            </w:r>
          </w:p>
        </w:tc>
      </w:tr>
    </w:tbl>
    <w:p w:rsidR="00CE1FB9" w:rsidRPr="00136E42" w:rsidRDefault="00CE1FB9" w:rsidP="00136E4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36E42" w:rsidSect="00136E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3B" w:rsidRDefault="0063663B" w:rsidP="00136E42">
      <w:pPr>
        <w:spacing w:after="0" w:line="240" w:lineRule="auto"/>
      </w:pPr>
      <w:r>
        <w:separator/>
      </w:r>
    </w:p>
  </w:endnote>
  <w:endnote w:type="continuationSeparator" w:id="0">
    <w:p w:rsidR="0063663B" w:rsidRDefault="0063663B" w:rsidP="0013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42" w:rsidRDefault="00136E42" w:rsidP="009636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6E42" w:rsidRDefault="00136E42" w:rsidP="00136E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42" w:rsidRPr="00136E42" w:rsidRDefault="00136E42" w:rsidP="0096361D">
    <w:pPr>
      <w:pStyle w:val="Altbilgi"/>
      <w:framePr w:wrap="around" w:vAnchor="text" w:hAnchor="margin" w:xAlign="right" w:y="1"/>
      <w:rPr>
        <w:rStyle w:val="SayfaNumaras"/>
        <w:rFonts w:ascii="Times New Roman" w:hAnsi="Times New Roman" w:cs="Times New Roman"/>
      </w:rPr>
    </w:pPr>
    <w:r w:rsidRPr="00136E42">
      <w:rPr>
        <w:rStyle w:val="SayfaNumaras"/>
        <w:rFonts w:ascii="Times New Roman" w:hAnsi="Times New Roman" w:cs="Times New Roman"/>
      </w:rPr>
      <w:fldChar w:fldCharType="begin"/>
    </w:r>
    <w:r w:rsidRPr="00136E42">
      <w:rPr>
        <w:rStyle w:val="SayfaNumaras"/>
        <w:rFonts w:ascii="Times New Roman" w:hAnsi="Times New Roman" w:cs="Times New Roman"/>
      </w:rPr>
      <w:instrText xml:space="preserve">PAGE  </w:instrText>
    </w:r>
    <w:r w:rsidRPr="00136E4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36E42">
      <w:rPr>
        <w:rStyle w:val="SayfaNumaras"/>
        <w:rFonts w:ascii="Times New Roman" w:hAnsi="Times New Roman" w:cs="Times New Roman"/>
      </w:rPr>
      <w:fldChar w:fldCharType="end"/>
    </w:r>
  </w:p>
  <w:p w:rsidR="00136E42" w:rsidRPr="00136E42" w:rsidRDefault="00136E42" w:rsidP="00136E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42" w:rsidRDefault="00136E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3B" w:rsidRDefault="0063663B" w:rsidP="00136E42">
      <w:pPr>
        <w:spacing w:after="0" w:line="240" w:lineRule="auto"/>
      </w:pPr>
      <w:r>
        <w:separator/>
      </w:r>
    </w:p>
  </w:footnote>
  <w:footnote w:type="continuationSeparator" w:id="0">
    <w:p w:rsidR="0063663B" w:rsidRDefault="0063663B" w:rsidP="00136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42" w:rsidRDefault="00136E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42" w:rsidRDefault="00136E4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/124</w:t>
    </w:r>
  </w:p>
  <w:p w:rsidR="00136E42" w:rsidRDefault="00136E4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/160</w:t>
    </w:r>
  </w:p>
  <w:p w:rsidR="00136E42" w:rsidRPr="00136E42" w:rsidRDefault="00136E4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42" w:rsidRDefault="00136E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6D"/>
    <w:rsid w:val="00033C6D"/>
    <w:rsid w:val="00136E42"/>
    <w:rsid w:val="0063663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085B1-D604-4894-B2B2-12FEBE42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6E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6E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6E42"/>
  </w:style>
  <w:style w:type="paragraph" w:styleId="Altbilgi">
    <w:name w:val="footer"/>
    <w:basedOn w:val="Normal"/>
    <w:link w:val="AltbilgiChar"/>
    <w:uiPriority w:val="99"/>
    <w:unhideWhenUsed/>
    <w:rsid w:val="00136E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6E42"/>
  </w:style>
  <w:style w:type="character" w:styleId="SayfaNumaras">
    <w:name w:val="page number"/>
    <w:basedOn w:val="VarsaylanParagrafYazTipi"/>
    <w:uiPriority w:val="99"/>
    <w:semiHidden/>
    <w:unhideWhenUsed/>
    <w:rsid w:val="0013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5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2019-02-05T06:41:00Z</dcterms:created>
  <dcterms:modified xsi:type="dcterms:W3CDTF">2019-02-05T06:42:00Z</dcterms:modified>
</cp:coreProperties>
</file>