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8CE" w:rsidRPr="00E858CE" w:rsidRDefault="00E858CE" w:rsidP="00E858C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ANAYASA MAHKEMESİ KARARI</w:t>
      </w:r>
    </w:p>
    <w:p w:rsidR="00E858CE" w:rsidRP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Pr="00E858CE" w:rsidRDefault="00E858CE" w:rsidP="00E85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8CE">
        <w:rPr>
          <w:rFonts w:ascii="Times New Roman" w:eastAsia="Times New Roman" w:hAnsi="Times New Roman" w:cs="Times New Roman"/>
          <w:b/>
          <w:bCs/>
          <w:color w:val="000000"/>
          <w:sz w:val="24"/>
          <w:szCs w:val="26"/>
          <w:lang w:eastAsia="tr-TR"/>
        </w:rPr>
        <w:t xml:space="preserve">Esas </w:t>
      </w:r>
      <w:proofErr w:type="gramStart"/>
      <w:r w:rsidRPr="00E858CE">
        <w:rPr>
          <w:rFonts w:ascii="Times New Roman" w:eastAsia="Times New Roman" w:hAnsi="Times New Roman" w:cs="Times New Roman"/>
          <w:b/>
          <w:bCs/>
          <w:color w:val="000000"/>
          <w:sz w:val="24"/>
          <w:szCs w:val="26"/>
          <w:lang w:eastAsia="tr-TR"/>
        </w:rPr>
        <w:t>Sayısı : 2010</w:t>
      </w:r>
      <w:proofErr w:type="gramEnd"/>
      <w:r w:rsidRPr="00E858CE">
        <w:rPr>
          <w:rFonts w:ascii="Times New Roman" w:eastAsia="Times New Roman" w:hAnsi="Times New Roman" w:cs="Times New Roman"/>
          <w:b/>
          <w:bCs/>
          <w:color w:val="000000"/>
          <w:sz w:val="24"/>
          <w:szCs w:val="26"/>
          <w:lang w:eastAsia="tr-TR"/>
        </w:rPr>
        <w:t>/114</w:t>
      </w:r>
    </w:p>
    <w:p w:rsidR="00E858CE" w:rsidRPr="00E858CE" w:rsidRDefault="00E858CE" w:rsidP="00E85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8CE">
        <w:rPr>
          <w:rFonts w:ascii="Times New Roman" w:eastAsia="Times New Roman" w:hAnsi="Times New Roman" w:cs="Times New Roman"/>
          <w:b/>
          <w:bCs/>
          <w:color w:val="000000"/>
          <w:sz w:val="24"/>
          <w:szCs w:val="26"/>
          <w:lang w:eastAsia="tr-TR"/>
        </w:rPr>
        <w:t xml:space="preserve">Karar </w:t>
      </w:r>
      <w:proofErr w:type="gramStart"/>
      <w:r w:rsidRPr="00E858CE">
        <w:rPr>
          <w:rFonts w:ascii="Times New Roman" w:eastAsia="Times New Roman" w:hAnsi="Times New Roman" w:cs="Times New Roman"/>
          <w:b/>
          <w:bCs/>
          <w:color w:val="000000"/>
          <w:sz w:val="24"/>
          <w:szCs w:val="26"/>
          <w:lang w:eastAsia="tr-TR"/>
        </w:rPr>
        <w:t>Sayısı : 2011</w:t>
      </w:r>
      <w:proofErr w:type="gramEnd"/>
      <w:r w:rsidRPr="00E858CE">
        <w:rPr>
          <w:rFonts w:ascii="Times New Roman" w:eastAsia="Times New Roman" w:hAnsi="Times New Roman" w:cs="Times New Roman"/>
          <w:b/>
          <w:bCs/>
          <w:color w:val="000000"/>
          <w:sz w:val="24"/>
          <w:szCs w:val="26"/>
          <w:lang w:eastAsia="tr-TR"/>
        </w:rPr>
        <w:t>/148</w:t>
      </w:r>
    </w:p>
    <w:p w:rsidR="00E858CE" w:rsidRPr="00E858CE" w:rsidRDefault="00E858CE" w:rsidP="00E85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8CE">
        <w:rPr>
          <w:rFonts w:ascii="Times New Roman" w:eastAsia="Times New Roman" w:hAnsi="Times New Roman" w:cs="Times New Roman"/>
          <w:b/>
          <w:bCs/>
          <w:color w:val="000000"/>
          <w:sz w:val="24"/>
          <w:szCs w:val="26"/>
          <w:lang w:eastAsia="tr-TR"/>
        </w:rPr>
        <w:t xml:space="preserve">Karar </w:t>
      </w:r>
      <w:proofErr w:type="gramStart"/>
      <w:r w:rsidRPr="00E858CE">
        <w:rPr>
          <w:rFonts w:ascii="Times New Roman" w:eastAsia="Times New Roman" w:hAnsi="Times New Roman" w:cs="Times New Roman"/>
          <w:b/>
          <w:bCs/>
          <w:color w:val="000000"/>
          <w:sz w:val="24"/>
          <w:szCs w:val="26"/>
          <w:lang w:eastAsia="tr-TR"/>
        </w:rPr>
        <w:t>Günü : 3</w:t>
      </w:r>
      <w:proofErr w:type="gramEnd"/>
      <w:r w:rsidRPr="00E858CE">
        <w:rPr>
          <w:rFonts w:ascii="Times New Roman" w:eastAsia="Times New Roman" w:hAnsi="Times New Roman" w:cs="Times New Roman"/>
          <w:b/>
          <w:bCs/>
          <w:color w:val="000000"/>
          <w:sz w:val="24"/>
          <w:szCs w:val="26"/>
          <w:lang w:eastAsia="tr-TR"/>
        </w:rPr>
        <w:t>.11.2011</w:t>
      </w:r>
    </w:p>
    <w:p w:rsidR="00E858CE" w:rsidRPr="00E858CE" w:rsidRDefault="00E858CE" w:rsidP="00E858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858CE">
        <w:rPr>
          <w:rFonts w:ascii="Times New Roman" w:eastAsia="Times New Roman" w:hAnsi="Times New Roman" w:cs="Times New Roman"/>
          <w:b/>
          <w:bCs/>
          <w:color w:val="000000"/>
          <w:sz w:val="24"/>
          <w:szCs w:val="26"/>
          <w:lang w:eastAsia="tr-TR"/>
        </w:rPr>
        <w:t>R.G. Tarih-</w:t>
      </w:r>
      <w:proofErr w:type="gramStart"/>
      <w:r w:rsidRPr="00E858CE">
        <w:rPr>
          <w:rFonts w:ascii="Times New Roman" w:eastAsia="Times New Roman" w:hAnsi="Times New Roman" w:cs="Times New Roman"/>
          <w:b/>
          <w:bCs/>
          <w:color w:val="000000"/>
          <w:sz w:val="24"/>
          <w:szCs w:val="26"/>
          <w:lang w:eastAsia="tr-TR"/>
        </w:rPr>
        <w:t>Sayı : 07</w:t>
      </w:r>
      <w:proofErr w:type="gramEnd"/>
      <w:r w:rsidRPr="00E858CE">
        <w:rPr>
          <w:rFonts w:ascii="Times New Roman" w:eastAsia="Times New Roman" w:hAnsi="Times New Roman" w:cs="Times New Roman"/>
          <w:b/>
          <w:bCs/>
          <w:color w:val="000000"/>
          <w:sz w:val="24"/>
          <w:szCs w:val="26"/>
          <w:lang w:eastAsia="tr-TR"/>
        </w:rPr>
        <w:t>.02.2012-28197</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 xml:space="preserve">İTİRAZ YOLUNA </w:t>
      </w:r>
      <w:proofErr w:type="gramStart"/>
      <w:r w:rsidRPr="00E858CE">
        <w:rPr>
          <w:rFonts w:ascii="Times New Roman" w:eastAsia="Times New Roman" w:hAnsi="Times New Roman" w:cs="Times New Roman"/>
          <w:b/>
          <w:bCs/>
          <w:color w:val="000000"/>
          <w:sz w:val="24"/>
          <w:szCs w:val="26"/>
          <w:lang w:eastAsia="tr-TR"/>
        </w:rPr>
        <w:t>BAŞVURAN :</w:t>
      </w:r>
      <w:r w:rsidRPr="00E858CE">
        <w:rPr>
          <w:rFonts w:ascii="Times New Roman" w:eastAsia="Times New Roman" w:hAnsi="Times New Roman" w:cs="Times New Roman"/>
          <w:color w:val="000000"/>
          <w:sz w:val="24"/>
          <w:szCs w:val="26"/>
          <w:lang w:eastAsia="tr-TR"/>
        </w:rPr>
        <w:t> Hava</w:t>
      </w:r>
      <w:proofErr w:type="gramEnd"/>
      <w:r w:rsidRPr="00E858CE">
        <w:rPr>
          <w:rFonts w:ascii="Times New Roman" w:eastAsia="Times New Roman" w:hAnsi="Times New Roman" w:cs="Times New Roman"/>
          <w:color w:val="000000"/>
          <w:sz w:val="24"/>
          <w:szCs w:val="26"/>
          <w:lang w:eastAsia="tr-TR"/>
        </w:rPr>
        <w:t xml:space="preserve"> Kuvvetleri Komutanlığı Hava Eğitim Komutanlığı Askeri Mahkemesi</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 xml:space="preserve">İTİRAZIN </w:t>
      </w:r>
      <w:proofErr w:type="gramStart"/>
      <w:r w:rsidRPr="00E858CE">
        <w:rPr>
          <w:rFonts w:ascii="Times New Roman" w:eastAsia="Times New Roman" w:hAnsi="Times New Roman" w:cs="Times New Roman"/>
          <w:b/>
          <w:bCs/>
          <w:color w:val="000000"/>
          <w:sz w:val="24"/>
          <w:szCs w:val="26"/>
          <w:lang w:eastAsia="tr-TR"/>
        </w:rPr>
        <w:t>KONUSU :</w:t>
      </w:r>
      <w:r w:rsidRPr="00E858CE">
        <w:rPr>
          <w:rFonts w:ascii="Times New Roman" w:eastAsia="Times New Roman" w:hAnsi="Times New Roman" w:cs="Times New Roman"/>
          <w:color w:val="000000"/>
          <w:sz w:val="24"/>
          <w:szCs w:val="26"/>
          <w:lang w:eastAsia="tr-TR"/>
        </w:rPr>
        <w:t> </w:t>
      </w:r>
      <w:bookmarkStart w:id="0" w:name="OLE_LINK27"/>
      <w:bookmarkEnd w:id="0"/>
      <w:r w:rsidRPr="00E858CE">
        <w:rPr>
          <w:rFonts w:ascii="Times New Roman" w:eastAsia="Times New Roman" w:hAnsi="Times New Roman" w:cs="Times New Roman"/>
          <w:color w:val="000000"/>
          <w:sz w:val="24"/>
          <w:szCs w:val="26"/>
          <w:lang w:eastAsia="tr-TR"/>
        </w:rPr>
        <w:t>25</w:t>
      </w:r>
      <w:proofErr w:type="gramEnd"/>
      <w:r w:rsidRPr="00E858CE">
        <w:rPr>
          <w:rFonts w:ascii="Times New Roman" w:eastAsia="Times New Roman" w:hAnsi="Times New Roman" w:cs="Times New Roman"/>
          <w:color w:val="000000"/>
          <w:sz w:val="24"/>
          <w:szCs w:val="26"/>
          <w:lang w:eastAsia="tr-TR"/>
        </w:rPr>
        <w:t>.10.1963 günlü, 353 sayılı Askeri Mahkemeler Kuruluşu ve Yargılama Usulü Kanunu'nun 19.06.2010 günlü, 6000 sayılı Kanun'un 2. maddesi ile değiştirilen 19. maddesinin birinci fıkrasının, Anayasa'nın 2. ve 10. maddelerine aykırılığı ileri sürülerek iptali istemidir.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I- OLAY</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Emre itaatsizlikte ısrar suçunu işlediği iddiası ile sanık hakkında açılan kamu davasında, itiraz konusu kuralın Anayasa'ya aykırı olduğu kanısına varan Mahkeme, iptali için başvurmuştur.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III- YASA METİNLERİ</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A- İtiraz Konusu Yasa Kuralı</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İtiraz konusu fıkrayı da içeren 353 sayılı Kanunu'nun '</w:t>
      </w:r>
      <w:r w:rsidRPr="00E858CE">
        <w:rPr>
          <w:rFonts w:ascii="Times New Roman" w:eastAsia="Times New Roman" w:hAnsi="Times New Roman" w:cs="Times New Roman"/>
          <w:i/>
          <w:iCs/>
          <w:color w:val="000000"/>
          <w:sz w:val="24"/>
          <w:szCs w:val="26"/>
          <w:lang w:eastAsia="tr-TR"/>
        </w:rPr>
        <w:t>Tek hâkimle ve kurulla bakılacak işler</w:t>
      </w:r>
      <w:r w:rsidRPr="00E858CE">
        <w:rPr>
          <w:rFonts w:ascii="Times New Roman" w:eastAsia="Times New Roman" w:hAnsi="Times New Roman" w:cs="Times New Roman"/>
          <w:color w:val="000000"/>
          <w:sz w:val="24"/>
          <w:szCs w:val="26"/>
          <w:lang w:eastAsia="tr-TR"/>
        </w:rPr>
        <w:t>' başlıklı 19. maddesi şöyledir: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w:t>
      </w:r>
      <w:r w:rsidRPr="00E858CE">
        <w:rPr>
          <w:rFonts w:ascii="Times New Roman" w:eastAsia="Times New Roman" w:hAnsi="Times New Roman" w:cs="Times New Roman"/>
          <w:b/>
          <w:bCs/>
          <w:i/>
          <w:iCs/>
          <w:color w:val="000000"/>
          <w:sz w:val="24"/>
          <w:szCs w:val="26"/>
          <w:lang w:eastAsia="tr-TR"/>
        </w:rPr>
        <w:t xml:space="preserve">Subay ve astsubayların işledikleri suçlara ait davalar ile ağır ceza mahkemesinin görevine giren suçlara ait davalar hariç olmak üzere, üst sınırı beş yıla kadar (beş yıl </w:t>
      </w:r>
      <w:proofErr w:type="gramStart"/>
      <w:r w:rsidRPr="00E858CE">
        <w:rPr>
          <w:rFonts w:ascii="Times New Roman" w:eastAsia="Times New Roman" w:hAnsi="Times New Roman" w:cs="Times New Roman"/>
          <w:b/>
          <w:bCs/>
          <w:i/>
          <w:iCs/>
          <w:color w:val="000000"/>
          <w:sz w:val="24"/>
          <w:szCs w:val="26"/>
          <w:lang w:eastAsia="tr-TR"/>
        </w:rPr>
        <w:t>dahil</w:t>
      </w:r>
      <w:proofErr w:type="gramEnd"/>
      <w:r w:rsidRPr="00E858CE">
        <w:rPr>
          <w:rFonts w:ascii="Times New Roman" w:eastAsia="Times New Roman" w:hAnsi="Times New Roman" w:cs="Times New Roman"/>
          <w:b/>
          <w:bCs/>
          <w:i/>
          <w:iCs/>
          <w:color w:val="000000"/>
          <w:sz w:val="24"/>
          <w:szCs w:val="26"/>
          <w:lang w:eastAsia="tr-TR"/>
        </w:rPr>
        <w:t xml:space="preserve">) hapis cezaları ve bunlara bağlı adli para cezaları ile bağımsız olarak hükmedilecek adli para cezalarını ve güvenlik tedbirlerini gerektiren Askeri Ceza Kanununda ve diğer kanunlarda yazılı suçlara ait davalara ve suç konusu olmayan eşyanın müsaderesine tek hakim </w:t>
      </w:r>
      <w:proofErr w:type="gramStart"/>
      <w:r w:rsidRPr="00E858CE">
        <w:rPr>
          <w:rFonts w:ascii="Times New Roman" w:eastAsia="Times New Roman" w:hAnsi="Times New Roman" w:cs="Times New Roman"/>
          <w:b/>
          <w:bCs/>
          <w:i/>
          <w:iCs/>
          <w:color w:val="000000"/>
          <w:sz w:val="24"/>
          <w:szCs w:val="26"/>
          <w:lang w:eastAsia="tr-TR"/>
        </w:rPr>
        <w:t>tarafından</w:t>
      </w:r>
      <w:proofErr w:type="gramEnd"/>
      <w:r w:rsidRPr="00E858CE">
        <w:rPr>
          <w:rFonts w:ascii="Times New Roman" w:eastAsia="Times New Roman" w:hAnsi="Times New Roman" w:cs="Times New Roman"/>
          <w:b/>
          <w:bCs/>
          <w:i/>
          <w:iCs/>
          <w:color w:val="000000"/>
          <w:sz w:val="24"/>
          <w:szCs w:val="26"/>
          <w:lang w:eastAsia="tr-TR"/>
        </w:rPr>
        <w:t xml:space="preserve"> bakılır.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i/>
          <w:iCs/>
          <w:color w:val="000000"/>
          <w:sz w:val="24"/>
          <w:szCs w:val="26"/>
          <w:lang w:eastAsia="tr-TR"/>
        </w:rPr>
        <w:t>Kurulla veya tek hâkimle bakılacak işlerin belirlenmesinde, cezayı ağırlaştırıcı veya hafifletici nedenler gözetilmeksizin, kanunda yer alan suçun cezasının üst sınırı göz önünde bulundurulur.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i/>
          <w:iCs/>
          <w:color w:val="000000"/>
          <w:sz w:val="24"/>
          <w:szCs w:val="26"/>
          <w:lang w:eastAsia="tr-TR"/>
        </w:rPr>
        <w:t>Bir kimse tarafından işlenmiş müteaddit fiillerin yargılanması görevinin belirlenmesinde, en ağır cezayı gerektiren fiil esas alınır. Fiilde veya failde bağlantı halinde de kurulla veya tek hâkimle bakılacak işler, birinci fıkra hükmüne göre belirlenir.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i/>
          <w:iCs/>
          <w:color w:val="000000"/>
          <w:sz w:val="24"/>
          <w:szCs w:val="26"/>
          <w:lang w:eastAsia="tr-TR"/>
        </w:rPr>
        <w:t xml:space="preserve">Tek </w:t>
      </w:r>
      <w:proofErr w:type="gramStart"/>
      <w:r w:rsidRPr="00E858CE">
        <w:rPr>
          <w:rFonts w:ascii="Times New Roman" w:eastAsia="Times New Roman" w:hAnsi="Times New Roman" w:cs="Times New Roman"/>
          <w:i/>
          <w:iCs/>
          <w:color w:val="000000"/>
          <w:sz w:val="24"/>
          <w:szCs w:val="26"/>
          <w:lang w:eastAsia="tr-TR"/>
        </w:rPr>
        <w:t>hakim</w:t>
      </w:r>
      <w:proofErr w:type="gramEnd"/>
      <w:r w:rsidRPr="00E858CE">
        <w:rPr>
          <w:rFonts w:ascii="Times New Roman" w:eastAsia="Times New Roman" w:hAnsi="Times New Roman" w:cs="Times New Roman"/>
          <w:i/>
          <w:iCs/>
          <w:color w:val="000000"/>
          <w:sz w:val="24"/>
          <w:szCs w:val="26"/>
          <w:lang w:eastAsia="tr-TR"/>
        </w:rPr>
        <w:t xml:space="preserve"> tarafından bakılan davalarla ilgili soruşturmalarda, hakim kararı gerektiren her türlü işleme ait kararlar, tek hakim tarafından verilir. Bu kararlara karşı itirazları incelemeye en yakın askeri mahkeme yetkilidir.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i/>
          <w:iCs/>
          <w:color w:val="000000"/>
          <w:sz w:val="24"/>
          <w:szCs w:val="26"/>
          <w:lang w:eastAsia="tr-TR"/>
        </w:rPr>
        <w:lastRenderedPageBreak/>
        <w:t xml:space="preserve">İddianamenin kabulünden sonra, yargılamanın tek </w:t>
      </w:r>
      <w:proofErr w:type="gramStart"/>
      <w:r w:rsidRPr="00E858CE">
        <w:rPr>
          <w:rFonts w:ascii="Times New Roman" w:eastAsia="Times New Roman" w:hAnsi="Times New Roman" w:cs="Times New Roman"/>
          <w:i/>
          <w:iCs/>
          <w:color w:val="000000"/>
          <w:sz w:val="24"/>
          <w:szCs w:val="26"/>
          <w:lang w:eastAsia="tr-TR"/>
        </w:rPr>
        <w:t>hakim</w:t>
      </w:r>
      <w:proofErr w:type="gramEnd"/>
      <w:r w:rsidRPr="00E858CE">
        <w:rPr>
          <w:rFonts w:ascii="Times New Roman" w:eastAsia="Times New Roman" w:hAnsi="Times New Roman" w:cs="Times New Roman"/>
          <w:i/>
          <w:iCs/>
          <w:color w:val="000000"/>
          <w:sz w:val="24"/>
          <w:szCs w:val="26"/>
          <w:lang w:eastAsia="tr-TR"/>
        </w:rPr>
        <w:t xml:space="preserve"> tarafından yürütülmesi gerektiği gerekçesi ile görevsizlik kararı verilemez.</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i/>
          <w:iCs/>
          <w:color w:val="000000"/>
          <w:sz w:val="24"/>
          <w:szCs w:val="26"/>
          <w:lang w:eastAsia="tr-TR"/>
        </w:rPr>
        <w:t xml:space="preserve">Görülmekte olan davalar nedeniyle tek </w:t>
      </w:r>
      <w:proofErr w:type="gramStart"/>
      <w:r w:rsidRPr="00E858CE">
        <w:rPr>
          <w:rFonts w:ascii="Times New Roman" w:eastAsia="Times New Roman" w:hAnsi="Times New Roman" w:cs="Times New Roman"/>
          <w:i/>
          <w:iCs/>
          <w:color w:val="000000"/>
          <w:sz w:val="24"/>
          <w:szCs w:val="26"/>
          <w:lang w:eastAsia="tr-TR"/>
        </w:rPr>
        <w:t>hakim</w:t>
      </w:r>
      <w:proofErr w:type="gramEnd"/>
      <w:r w:rsidRPr="00E858CE">
        <w:rPr>
          <w:rFonts w:ascii="Times New Roman" w:eastAsia="Times New Roman" w:hAnsi="Times New Roman" w:cs="Times New Roman"/>
          <w:i/>
          <w:iCs/>
          <w:color w:val="000000"/>
          <w:sz w:val="24"/>
          <w:szCs w:val="26"/>
          <w:lang w:eastAsia="tr-TR"/>
        </w:rPr>
        <w:t xml:space="preserve"> ile askeri mahkeme kurulu arasında çıkan görev uyuşmazlıklarını, Askeri Yargıtay çözümler.</w:t>
      </w:r>
      <w:r w:rsidRPr="00E858CE">
        <w:rPr>
          <w:rFonts w:ascii="Times New Roman" w:eastAsia="Times New Roman" w:hAnsi="Times New Roman" w:cs="Times New Roman"/>
          <w:color w:val="000000"/>
          <w:sz w:val="24"/>
          <w:szCs w:val="26"/>
          <w:lang w:eastAsia="tr-TR"/>
        </w:rPr>
        <w:t>'</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B- Dayanılan Anayasa Kuralları</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Başvuru kararında, Anayasa'nın 2. ve 10. maddelerine dayanılmıştır.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IV- İLK İNCELEME</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 xml:space="preserve">Anayasa Mahkemesi </w:t>
      </w:r>
      <w:proofErr w:type="spellStart"/>
      <w:r w:rsidRPr="00E858CE">
        <w:rPr>
          <w:rFonts w:ascii="Times New Roman" w:eastAsia="Times New Roman" w:hAnsi="Times New Roman" w:cs="Times New Roman"/>
          <w:color w:val="000000"/>
          <w:sz w:val="24"/>
          <w:szCs w:val="26"/>
          <w:lang w:eastAsia="tr-TR"/>
        </w:rPr>
        <w:t>İçtüzüğü'nün</w:t>
      </w:r>
      <w:proofErr w:type="spellEnd"/>
      <w:r w:rsidRPr="00E858CE">
        <w:rPr>
          <w:rFonts w:ascii="Times New Roman" w:eastAsia="Times New Roman" w:hAnsi="Times New Roman" w:cs="Times New Roman"/>
          <w:color w:val="000000"/>
          <w:sz w:val="24"/>
          <w:szCs w:val="26"/>
          <w:lang w:eastAsia="tr-TR"/>
        </w:rPr>
        <w:t xml:space="preserve"> 8. maddesi uyarınca, Haşim KILIÇ, Osman </w:t>
      </w:r>
      <w:proofErr w:type="spellStart"/>
      <w:r w:rsidRPr="00E858CE">
        <w:rPr>
          <w:rFonts w:ascii="Times New Roman" w:eastAsia="Times New Roman" w:hAnsi="Times New Roman" w:cs="Times New Roman"/>
          <w:color w:val="000000"/>
          <w:sz w:val="24"/>
          <w:szCs w:val="26"/>
          <w:lang w:eastAsia="tr-TR"/>
        </w:rPr>
        <w:t>Alifeyyaz</w:t>
      </w:r>
      <w:proofErr w:type="spellEnd"/>
      <w:r w:rsidRPr="00E858CE">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E858CE">
        <w:rPr>
          <w:rFonts w:ascii="Times New Roman" w:eastAsia="Times New Roman" w:hAnsi="Times New Roman" w:cs="Times New Roman"/>
          <w:color w:val="000000"/>
          <w:sz w:val="24"/>
          <w:szCs w:val="26"/>
          <w:lang w:eastAsia="tr-TR"/>
        </w:rPr>
        <w:t>Hicabi</w:t>
      </w:r>
      <w:proofErr w:type="spellEnd"/>
      <w:r w:rsidRPr="00E858CE">
        <w:rPr>
          <w:rFonts w:ascii="Times New Roman" w:eastAsia="Times New Roman" w:hAnsi="Times New Roman" w:cs="Times New Roman"/>
          <w:color w:val="000000"/>
          <w:sz w:val="24"/>
          <w:szCs w:val="26"/>
          <w:lang w:eastAsia="tr-TR"/>
        </w:rPr>
        <w:t xml:space="preserve"> DURSUN ve Celal Mümtaz </w:t>
      </w:r>
      <w:proofErr w:type="spellStart"/>
      <w:r w:rsidRPr="00E858CE">
        <w:rPr>
          <w:rFonts w:ascii="Times New Roman" w:eastAsia="Times New Roman" w:hAnsi="Times New Roman" w:cs="Times New Roman"/>
          <w:color w:val="000000"/>
          <w:sz w:val="24"/>
          <w:szCs w:val="26"/>
          <w:lang w:eastAsia="tr-TR"/>
        </w:rPr>
        <w:t>AKINCI'nın</w:t>
      </w:r>
      <w:proofErr w:type="spellEnd"/>
      <w:r w:rsidRPr="00E858CE">
        <w:rPr>
          <w:rFonts w:ascii="Times New Roman" w:eastAsia="Times New Roman" w:hAnsi="Times New Roman" w:cs="Times New Roman"/>
          <w:color w:val="000000"/>
          <w:sz w:val="24"/>
          <w:szCs w:val="26"/>
          <w:lang w:eastAsia="tr-TR"/>
        </w:rPr>
        <w:t> katılmalarıyla 6.1.2011 günü yapılan ilk inceleme toplantısında,</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8CE">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E858CE">
        <w:rPr>
          <w:rFonts w:ascii="Times New Roman" w:eastAsia="Times New Roman" w:hAnsi="Times New Roman" w:cs="Times New Roman"/>
          <w:color w:val="000000"/>
          <w:sz w:val="24"/>
          <w:szCs w:val="26"/>
          <w:lang w:eastAsia="tr-TR"/>
        </w:rPr>
        <w:t>AKINCI'nın</w:t>
      </w:r>
      <w:proofErr w:type="spellEnd"/>
      <w:r w:rsidRPr="00E858CE">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E858CE">
        <w:rPr>
          <w:rFonts w:ascii="Times New Roman" w:eastAsia="Times New Roman" w:hAnsi="Times New Roman" w:cs="Times New Roman"/>
          <w:color w:val="000000"/>
          <w:sz w:val="24"/>
          <w:szCs w:val="26"/>
          <w:lang w:eastAsia="tr-TR"/>
        </w:rPr>
        <w:t>karşıoyları</w:t>
      </w:r>
      <w:proofErr w:type="spellEnd"/>
      <w:r w:rsidRPr="00E858CE">
        <w:rPr>
          <w:rFonts w:ascii="Times New Roman" w:eastAsia="Times New Roman" w:hAnsi="Times New Roman" w:cs="Times New Roman"/>
          <w:color w:val="000000"/>
          <w:sz w:val="24"/>
          <w:szCs w:val="26"/>
          <w:lang w:eastAsia="tr-TR"/>
        </w:rPr>
        <w:t xml:space="preserve"> ve OYÇOKLUĞUYLA,</w:t>
      </w:r>
      <w:proofErr w:type="gramEnd"/>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2</w:t>
      </w:r>
      <w:r w:rsidRPr="00E858CE">
        <w:rPr>
          <w:rFonts w:ascii="Times New Roman" w:eastAsia="Times New Roman" w:hAnsi="Times New Roman" w:cs="Times New Roman"/>
          <w:b/>
          <w:bCs/>
          <w:color w:val="000000"/>
          <w:sz w:val="24"/>
          <w:szCs w:val="26"/>
          <w:lang w:eastAsia="tr-TR"/>
        </w:rPr>
        <w:t>- </w:t>
      </w:r>
      <w:r w:rsidRPr="00E858CE">
        <w:rPr>
          <w:rFonts w:ascii="Times New Roman" w:eastAsia="Times New Roman" w:hAnsi="Times New Roman" w:cs="Times New Roman"/>
          <w:color w:val="000000"/>
          <w:sz w:val="24"/>
          <w:szCs w:val="26"/>
          <w:lang w:eastAsia="tr-TR"/>
        </w:rPr>
        <w:t>Dosyada eksiklik bulunmadığından işin esasının incelenmesine, OYBİRLİĞİYLE karar verilmiştir.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t>V- ESASIN İNCELENMESİ</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Başvuru kararı ve ekleri, işin esasına ilişkin rapor, itiraz konusu kural, dayanılan Anayasa kuralları, bunların gerekçeleri ile diğer yasama belgeleri okunup incelendikten sonra gereği görüşülüp düşünüldü:</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8CE">
        <w:rPr>
          <w:rFonts w:ascii="Times New Roman" w:eastAsia="Times New Roman" w:hAnsi="Times New Roman" w:cs="Times New Roman"/>
          <w:color w:val="000000"/>
          <w:sz w:val="24"/>
          <w:szCs w:val="26"/>
          <w:lang w:eastAsia="tr-TR"/>
        </w:rPr>
        <w:t>Başvuru kararında, sanığın er olması sebebiyle iptali istenilen kural gereğince tek hâkimden oluşan mahkemede yargılandığı, oysa aynı suçu subay veya astsubayların işlemesi halinde, bu kişilerin üç kişilik hâkim heyetinden oluşan mahkemede yargılanacağı, kuralla mahkemede yargılanacak sanıkların statüleri dikkate alınarak bir ayırım yapıldığı belirtilerek, kuralın Anayasa'nın 2. ve 10. maddelerine aykırı olduğu ileri sürülmüştür.</w:t>
      </w:r>
      <w:proofErr w:type="gramEnd"/>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8CE">
        <w:rPr>
          <w:rFonts w:ascii="Times New Roman" w:eastAsia="Times New Roman" w:hAnsi="Times New Roman" w:cs="Times New Roman"/>
          <w:color w:val="000000"/>
          <w:sz w:val="24"/>
          <w:szCs w:val="26"/>
          <w:lang w:eastAsia="tr-TR"/>
        </w:rPr>
        <w:t>İtiraz konusu kural subay ve astsubayların işledikleri suçlara ait davalar ile ağır ceza mahkemesinin görevine giren suçlara ait davalar hariç olmak üzere, üst sınırı beş yıla kadar (beş yıl dâhil) hapis cezaları ve bunlara bağlı adli para cezaları ile bağımsız olarak hükmedilecek adli para cezalarını ve güvenlik tedbirlerini gerektiren Askeri Ceza Kanunu'nda ve diğer kanunlarda yazılı suçlara ait davalara ve suç konusu olmayan eşyanın müsaderesine ilişkin davalara, tek hâkim tarafından bakılmasını düzenlemektedir.</w:t>
      </w:r>
      <w:proofErr w:type="gramEnd"/>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8CE">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w:t>
      </w:r>
      <w:r w:rsidRPr="00E858CE">
        <w:rPr>
          <w:rFonts w:ascii="Times New Roman" w:eastAsia="Times New Roman" w:hAnsi="Times New Roman" w:cs="Times New Roman"/>
          <w:color w:val="000000"/>
          <w:sz w:val="24"/>
          <w:szCs w:val="26"/>
          <w:lang w:eastAsia="tr-TR"/>
        </w:rPr>
        <w:lastRenderedPageBreak/>
        <w:t>bir hukuk düzeni kurup bunu geliştirerek sürdüren, Anayasa'ya aykırı durum ve tutumlardan kaçınan, hukuku tüm devlet organlarına egemen kılan, Anayasa ve yasalarla kendini bağlı sayan, yargı denetimine açık olan devlettir.</w:t>
      </w:r>
      <w:proofErr w:type="gramEnd"/>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 xml:space="preserve">Hukuk devletinde, ceza ve ceza yargılamasına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gramStart"/>
      <w:r w:rsidRPr="00E858CE">
        <w:rPr>
          <w:rFonts w:ascii="Times New Roman" w:eastAsia="Times New Roman" w:hAnsi="Times New Roman" w:cs="Times New Roman"/>
          <w:color w:val="000000"/>
          <w:sz w:val="24"/>
          <w:szCs w:val="26"/>
          <w:lang w:eastAsia="tr-TR"/>
        </w:rPr>
        <w:t>Yasa koyucu, cezalandırma yetkisini kullanırken toplumda hangi eylemlerin suç sayılacağı, bunun hangi tür ve ölçüdeki ceza yaptırımı ile karşılanacağı, nelerin ağırlaştırıcı veya hafifletici sebep olarak kabul edilebileceği konusunda takdir hakkına sahip olduğu gibi, ceza yargılamasına ilişkin kurallar belirleme ve bu çerçevede mahkemelerin kuruluşu, görev ve yetkileri, işleyişi, yargılama usulleri ve yapısı hakkında da Anayasa kurallarına bağlı olmak koşuluyla ihtiyaç duyduğu düzenlemeyi yapma yetkisine sahiptir.</w:t>
      </w:r>
      <w:proofErr w:type="gramEnd"/>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Nitekim konuyla ilgili Anayasa'nın '</w:t>
      </w:r>
      <w:r w:rsidRPr="00E858CE">
        <w:rPr>
          <w:rFonts w:ascii="Times New Roman" w:eastAsia="Times New Roman" w:hAnsi="Times New Roman" w:cs="Times New Roman"/>
          <w:i/>
          <w:iCs/>
          <w:color w:val="000000"/>
          <w:sz w:val="24"/>
          <w:szCs w:val="26"/>
          <w:lang w:eastAsia="tr-TR"/>
        </w:rPr>
        <w:t>Askeri yargı</w:t>
      </w:r>
      <w:r w:rsidRPr="00E858CE">
        <w:rPr>
          <w:rFonts w:ascii="Times New Roman" w:eastAsia="Times New Roman" w:hAnsi="Times New Roman" w:cs="Times New Roman"/>
          <w:color w:val="000000"/>
          <w:sz w:val="24"/>
          <w:szCs w:val="26"/>
          <w:lang w:eastAsia="tr-TR"/>
        </w:rPr>
        <w:t>' başlıklı 145. maddesinin birinci fıkrasında;</w:t>
      </w:r>
      <w:r w:rsidRPr="00E858CE">
        <w:rPr>
          <w:rFonts w:ascii="Times New Roman" w:eastAsia="Times New Roman" w:hAnsi="Times New Roman" w:cs="Times New Roman"/>
          <w:b/>
          <w:bCs/>
          <w:color w:val="000000"/>
          <w:sz w:val="24"/>
          <w:szCs w:val="26"/>
          <w:lang w:eastAsia="tr-TR"/>
        </w:rPr>
        <w:t> </w:t>
      </w:r>
      <w:r w:rsidRPr="00E858CE">
        <w:rPr>
          <w:rFonts w:ascii="Times New Roman" w:eastAsia="Times New Roman" w:hAnsi="Times New Roman" w:cs="Times New Roman"/>
          <w:color w:val="000000"/>
          <w:sz w:val="24"/>
          <w:szCs w:val="26"/>
          <w:lang w:eastAsia="tr-TR"/>
        </w:rPr>
        <w:t xml:space="preserve">askeri </w:t>
      </w:r>
      <w:proofErr w:type="spellStart"/>
      <w:r w:rsidRPr="00E858CE">
        <w:rPr>
          <w:rFonts w:ascii="Times New Roman" w:eastAsia="Times New Roman" w:hAnsi="Times New Roman" w:cs="Times New Roman"/>
          <w:color w:val="000000"/>
          <w:sz w:val="24"/>
          <w:szCs w:val="26"/>
          <w:lang w:eastAsia="tr-TR"/>
        </w:rPr>
        <w:t>yargınınaskeri</w:t>
      </w:r>
      <w:proofErr w:type="spellEnd"/>
      <w:r w:rsidRPr="00E858CE">
        <w:rPr>
          <w:rFonts w:ascii="Times New Roman" w:eastAsia="Times New Roman" w:hAnsi="Times New Roman" w:cs="Times New Roman"/>
          <w:color w:val="000000"/>
          <w:sz w:val="24"/>
          <w:szCs w:val="26"/>
          <w:lang w:eastAsia="tr-TR"/>
        </w:rPr>
        <w:t xml:space="preserve"> mahkemeler</w:t>
      </w:r>
      <w:r w:rsidRPr="00E858CE">
        <w:rPr>
          <w:rFonts w:ascii="Times New Roman" w:eastAsia="Times New Roman" w:hAnsi="Times New Roman" w:cs="Times New Roman"/>
          <w:b/>
          <w:bCs/>
          <w:color w:val="000000"/>
          <w:sz w:val="24"/>
          <w:szCs w:val="26"/>
          <w:lang w:eastAsia="tr-TR"/>
        </w:rPr>
        <w:t> </w:t>
      </w:r>
      <w:r w:rsidRPr="00E858CE">
        <w:rPr>
          <w:rFonts w:ascii="Times New Roman" w:eastAsia="Times New Roman" w:hAnsi="Times New Roman" w:cs="Times New Roman"/>
          <w:color w:val="000000"/>
          <w:sz w:val="24"/>
          <w:szCs w:val="26"/>
          <w:lang w:eastAsia="tr-TR"/>
        </w:rPr>
        <w:t>ve disiplin mahkemeleri eliyle yürütüleceği, son fıkrasında; askeri yargı organlarının kuruluşu ve işleyişinin, kanunla düzenleneceği, 142. maddesinde ise; mahkemelerin kuruluşu, görev ve yetkileri, işleyişi ve yargılama usullerinin kanunla düzenleneceği</w:t>
      </w:r>
      <w:r w:rsidRPr="00E858CE">
        <w:rPr>
          <w:rFonts w:ascii="Times New Roman" w:eastAsia="Times New Roman" w:hAnsi="Times New Roman" w:cs="Times New Roman"/>
          <w:i/>
          <w:iCs/>
          <w:color w:val="000000"/>
          <w:sz w:val="24"/>
          <w:szCs w:val="26"/>
          <w:lang w:eastAsia="tr-TR"/>
        </w:rPr>
        <w:t> </w:t>
      </w:r>
      <w:r w:rsidRPr="00E858CE">
        <w:rPr>
          <w:rFonts w:ascii="Times New Roman" w:eastAsia="Times New Roman" w:hAnsi="Times New Roman" w:cs="Times New Roman"/>
          <w:color w:val="000000"/>
          <w:sz w:val="24"/>
          <w:szCs w:val="26"/>
          <w:lang w:eastAsia="tr-TR"/>
        </w:rPr>
        <w:t>hüküm altına alınmıştır.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858CE">
        <w:rPr>
          <w:rFonts w:ascii="Times New Roman" w:eastAsia="Times New Roman" w:hAnsi="Times New Roman" w:cs="Times New Roman"/>
          <w:color w:val="000000"/>
          <w:sz w:val="24"/>
          <w:szCs w:val="26"/>
          <w:lang w:eastAsia="tr-TR"/>
        </w:rPr>
        <w:t>Bu çerçevede kuralın, kanun koyucunun takdir hakkı kapsamında yaptığı bir düzenleme olması nedeniyle hukuk devleti ilkesiyle çelişir bir yönü olmadığı gibi, esasen mahkemelere verilen görev ve yetkileri kullanan hâkimlerin, tarafsızlığı, bağımsızlığı, Anayasa ve yasalara bağlılıkları açısından, birden fazla hâkimden oluşan mahkemeler ile tek hâkimden oluşan mahkemeler arasında güven yönünden bir farklılık olduğu da kabul edilemez.</w:t>
      </w:r>
      <w:proofErr w:type="gramEnd"/>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Öte yandan Anayasa'nın 10. maddesinde öngörülen yasa önünde eşitlik ilkesinin, ceza yargılaması alanında uygulanması, kuşkusuz, aynı suçu işleyen tüm suçluların kimi özellikleri göz ardı edilip her yönden aynı kurallara bağlı tutularak yargılanmaları anlamına gelmez. Eşitlik ilkesi, birbiriyle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Mağdurun veya failin durumlarındaki farklılıklar bunlara değişik kurallar uygulanmasını gerektirebilir.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 xml:space="preserve">İtiraz konusu kuralda ayırıma gidilen iki grup asker kişinin hukuksal statüsü aynı değildir. Çağdaş hukuk sistemlerinde, ceza yargılaması alanında, yaş, görev, unvan gibi kişilerin belli vasıfları dikkate alınarak genel soruşturma ve kovuşturma usullerinden ayrı özel bir soruşturma ve kovuşturma usulü belirlenebilmektedir. Bu tür kuralların getiriliş amacı genel olarak daha adil bir yargılama yapılmasını sağlamaktır. </w:t>
      </w:r>
      <w:proofErr w:type="gramStart"/>
      <w:r w:rsidRPr="00E858CE">
        <w:rPr>
          <w:rFonts w:ascii="Times New Roman" w:eastAsia="Times New Roman" w:hAnsi="Times New Roman" w:cs="Times New Roman"/>
          <w:color w:val="000000"/>
          <w:sz w:val="24"/>
          <w:szCs w:val="26"/>
          <w:lang w:eastAsia="tr-TR"/>
        </w:rPr>
        <w:t>İtiraz konusu kural yönünden de; 353 sayılı Yasa'nın ilk defa yürürlüğe girdiği tarihte, dava ve işlere tek hâkimle bakılması kuralının bulunmadığı, zaman içerisinde artan iş yükü karşısında her davaya üç hâkimle bakılmasının yarattığı yetişmiş personel sorununun ve dolayısıyla yargılamanın yavaşlaması tehlikesinin bertaraf edilmesi amacıyla bu düzenlemenin yapıldığı, düzenlemenin bazı kişiler yönünden diğer kişilere karşı kanun önünde eşitlik ilkesini bozmadığı anlaşılmaktadır.</w:t>
      </w:r>
      <w:proofErr w:type="gramEnd"/>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Açıklanan nedenlerle, itiraz konusu kural, Anayasa'nın 2. ve 10. maddelerine aykırı değildir. İptal isteminin reddi gerekir.</w:t>
      </w:r>
    </w:p>
    <w:p w:rsid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b/>
          <w:bCs/>
          <w:color w:val="000000"/>
          <w:sz w:val="24"/>
          <w:szCs w:val="26"/>
          <w:lang w:eastAsia="tr-TR"/>
        </w:rPr>
        <w:lastRenderedPageBreak/>
        <w:t>VI- SONUÇ</w:t>
      </w:r>
    </w:p>
    <w:p w:rsidR="00E858CE" w:rsidRP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25.10.1963 günlü, 353 sayılı Askeri Mahkemeler Kuruluşu ve Yargılama Usulü Kanunu'nun, 19.6.2010 günlü, 6000 sayılı Kanun'un 2. maddesiyle değiştirilen 19. maddesinin birinci fıkrasının Anayasa'ya aykırı olmadığına ve itirazın REDDİNE, 3.11.2011 gününde OYBİRLİĞİYLE karar verildi.</w:t>
      </w:r>
    </w:p>
    <w:p w:rsidR="00E858CE" w:rsidRPr="00E858CE" w:rsidRDefault="00E858CE" w:rsidP="00E858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8CE" w:rsidRPr="00E858CE" w:rsidTr="00E858CE">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Başkan</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Başkanvekili</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858CE">
              <w:rPr>
                <w:rFonts w:ascii="Times New Roman" w:eastAsia="Times New Roman" w:hAnsi="Times New Roman" w:cs="Times New Roman"/>
                <w:color w:val="000000"/>
                <w:sz w:val="24"/>
                <w:szCs w:val="26"/>
                <w:lang w:eastAsia="tr-TR"/>
              </w:rPr>
              <w:t>Serruh</w:t>
            </w:r>
            <w:proofErr w:type="spellEnd"/>
            <w:r w:rsidRPr="00E858CE">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Başkanvekili</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Alparslan ALTAN</w:t>
            </w:r>
          </w:p>
        </w:tc>
      </w:tr>
    </w:tbl>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P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8CE" w:rsidRPr="00E858CE" w:rsidTr="00E858CE">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Serdar ÖZGÜLDÜR</w:t>
            </w:r>
          </w:p>
        </w:tc>
      </w:tr>
    </w:tbl>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P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8CE" w:rsidRPr="00E858CE" w:rsidTr="00E858CE">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 xml:space="preserve">Osman </w:t>
            </w:r>
            <w:proofErr w:type="spellStart"/>
            <w:r w:rsidRPr="00E858CE">
              <w:rPr>
                <w:rFonts w:ascii="Times New Roman" w:eastAsia="Times New Roman" w:hAnsi="Times New Roman" w:cs="Times New Roman"/>
                <w:color w:val="000000"/>
                <w:sz w:val="24"/>
                <w:szCs w:val="26"/>
                <w:lang w:eastAsia="tr-TR"/>
              </w:rPr>
              <w:t>Alifeyyaz</w:t>
            </w:r>
            <w:proofErr w:type="spellEnd"/>
            <w:r w:rsidRPr="00E858CE">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Burhan ÜSTÜN</w:t>
            </w:r>
          </w:p>
        </w:tc>
      </w:tr>
    </w:tbl>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P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P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858CE" w:rsidRPr="00E858CE" w:rsidTr="00E858CE">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858CE">
              <w:rPr>
                <w:rFonts w:ascii="Times New Roman" w:eastAsia="Times New Roman" w:hAnsi="Times New Roman" w:cs="Times New Roman"/>
                <w:color w:val="000000"/>
                <w:sz w:val="24"/>
                <w:szCs w:val="26"/>
                <w:lang w:eastAsia="tr-TR"/>
              </w:rPr>
              <w:t>Hicabi</w:t>
            </w:r>
            <w:proofErr w:type="spellEnd"/>
            <w:r w:rsidRPr="00E858CE">
              <w:rPr>
                <w:rFonts w:ascii="Times New Roman" w:eastAsia="Times New Roman" w:hAnsi="Times New Roman" w:cs="Times New Roman"/>
                <w:color w:val="000000"/>
                <w:sz w:val="24"/>
                <w:szCs w:val="26"/>
                <w:lang w:eastAsia="tr-TR"/>
              </w:rPr>
              <w:t xml:space="preserve"> DURSUN</w:t>
            </w:r>
          </w:p>
        </w:tc>
      </w:tr>
    </w:tbl>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lastRenderedPageBreak/>
        <w:t> </w:t>
      </w:r>
    </w:p>
    <w:p w:rsidR="00E858CE" w:rsidRP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bookmarkStart w:id="1" w:name="_GoBack"/>
      <w:bookmarkEnd w:id="1"/>
      <w:r w:rsidRPr="00E858CE">
        <w:rPr>
          <w:rFonts w:ascii="Times New Roman" w:eastAsia="Times New Roman" w:hAnsi="Times New Roman" w:cs="Times New Roman"/>
          <w:color w:val="000000"/>
          <w:sz w:val="24"/>
          <w:szCs w:val="24"/>
          <w:lang w:eastAsia="tr-TR"/>
        </w:rPr>
        <w:t> </w:t>
      </w:r>
    </w:p>
    <w:p w:rsidR="00E858CE" w:rsidRP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858CE" w:rsidRPr="00E858CE" w:rsidTr="00E858CE">
        <w:tc>
          <w:tcPr>
            <w:tcW w:w="2500" w:type="pct"/>
            <w:tcMar>
              <w:top w:w="0" w:type="dxa"/>
              <w:left w:w="108" w:type="dxa"/>
              <w:bottom w:w="0" w:type="dxa"/>
              <w:right w:w="108"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Üye</w:t>
            </w:r>
          </w:p>
          <w:p w:rsidR="00E858CE" w:rsidRPr="00E858CE" w:rsidRDefault="00E858CE" w:rsidP="00E858C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6"/>
                <w:lang w:eastAsia="tr-TR"/>
              </w:rPr>
              <w:t>Erdal TERCAN</w:t>
            </w:r>
          </w:p>
        </w:tc>
      </w:tr>
    </w:tbl>
    <w:p w:rsidR="00E858CE" w:rsidRPr="00E858CE" w:rsidRDefault="00E858CE" w:rsidP="00E858C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858CE">
        <w:rPr>
          <w:rFonts w:ascii="Times New Roman" w:eastAsia="Times New Roman" w:hAnsi="Times New Roman" w:cs="Times New Roman"/>
          <w:color w:val="000000"/>
          <w:sz w:val="24"/>
          <w:szCs w:val="24"/>
          <w:lang w:eastAsia="tr-TR"/>
        </w:rPr>
        <w:t> </w:t>
      </w:r>
    </w:p>
    <w:p w:rsidR="00CE1FB9" w:rsidRPr="00E858CE" w:rsidRDefault="00CE1FB9" w:rsidP="00E858CE">
      <w:pPr>
        <w:spacing w:before="100" w:beforeAutospacing="1" w:after="100" w:afterAutospacing="1" w:line="240" w:lineRule="auto"/>
        <w:ind w:firstLine="709"/>
        <w:jc w:val="both"/>
        <w:rPr>
          <w:rFonts w:ascii="Times New Roman" w:hAnsi="Times New Roman" w:cs="Times New Roman"/>
          <w:sz w:val="24"/>
        </w:rPr>
      </w:pPr>
    </w:p>
    <w:sectPr w:rsidR="00CE1FB9" w:rsidRPr="00E858CE" w:rsidSect="00E858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940" w:rsidRDefault="00656940" w:rsidP="00E858CE">
      <w:pPr>
        <w:spacing w:after="0" w:line="240" w:lineRule="auto"/>
      </w:pPr>
      <w:r>
        <w:separator/>
      </w:r>
    </w:p>
  </w:endnote>
  <w:endnote w:type="continuationSeparator" w:id="0">
    <w:p w:rsidR="00656940" w:rsidRDefault="00656940" w:rsidP="00E8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CE" w:rsidRDefault="00E858CE" w:rsidP="00481F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858CE" w:rsidRDefault="00E858CE" w:rsidP="00E858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CE" w:rsidRPr="00E858CE" w:rsidRDefault="00E858CE" w:rsidP="00481F8E">
    <w:pPr>
      <w:pStyle w:val="Altbilgi"/>
      <w:framePr w:wrap="around" w:vAnchor="text" w:hAnchor="margin" w:xAlign="right" w:y="1"/>
      <w:rPr>
        <w:rStyle w:val="SayfaNumaras"/>
        <w:rFonts w:ascii="Times New Roman" w:hAnsi="Times New Roman" w:cs="Times New Roman"/>
      </w:rPr>
    </w:pPr>
    <w:r w:rsidRPr="00E858CE">
      <w:rPr>
        <w:rStyle w:val="SayfaNumaras"/>
        <w:rFonts w:ascii="Times New Roman" w:hAnsi="Times New Roman" w:cs="Times New Roman"/>
      </w:rPr>
      <w:fldChar w:fldCharType="begin"/>
    </w:r>
    <w:r w:rsidRPr="00E858CE">
      <w:rPr>
        <w:rStyle w:val="SayfaNumaras"/>
        <w:rFonts w:ascii="Times New Roman" w:hAnsi="Times New Roman" w:cs="Times New Roman"/>
      </w:rPr>
      <w:instrText xml:space="preserve">PAGE  </w:instrText>
    </w:r>
    <w:r w:rsidRPr="00E858CE">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858CE">
      <w:rPr>
        <w:rStyle w:val="SayfaNumaras"/>
        <w:rFonts w:ascii="Times New Roman" w:hAnsi="Times New Roman" w:cs="Times New Roman"/>
      </w:rPr>
      <w:fldChar w:fldCharType="end"/>
    </w:r>
  </w:p>
  <w:p w:rsidR="00E858CE" w:rsidRPr="00E858CE" w:rsidRDefault="00E858CE" w:rsidP="00E858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CE" w:rsidRDefault="00E858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940" w:rsidRDefault="00656940" w:rsidP="00E858CE">
      <w:pPr>
        <w:spacing w:after="0" w:line="240" w:lineRule="auto"/>
      </w:pPr>
      <w:r>
        <w:separator/>
      </w:r>
    </w:p>
  </w:footnote>
  <w:footnote w:type="continuationSeparator" w:id="0">
    <w:p w:rsidR="00656940" w:rsidRDefault="00656940" w:rsidP="00E8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CE" w:rsidRDefault="00E858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CE" w:rsidRDefault="00E858C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/114</w:t>
    </w:r>
  </w:p>
  <w:p w:rsidR="00E858CE" w:rsidRDefault="00E858C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/148</w:t>
    </w:r>
  </w:p>
  <w:p w:rsidR="00E858CE" w:rsidRPr="00E858CE" w:rsidRDefault="00E858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8CE" w:rsidRDefault="00E858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93"/>
    <w:rsid w:val="00656940"/>
    <w:rsid w:val="00CE1FB9"/>
    <w:rsid w:val="00DF7893"/>
    <w:rsid w:val="00E858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FF1C-1575-479E-B106-0DB90993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858CE"/>
    <w:rPr>
      <w:color w:val="0000FF"/>
      <w:u w:val="single"/>
    </w:rPr>
  </w:style>
  <w:style w:type="paragraph" w:styleId="KonuBal">
    <w:name w:val="Title"/>
    <w:basedOn w:val="Normal"/>
    <w:link w:val="KonuBalChar"/>
    <w:uiPriority w:val="10"/>
    <w:qFormat/>
    <w:rsid w:val="00E858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858CE"/>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858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858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858C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858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58CE"/>
  </w:style>
  <w:style w:type="paragraph" w:styleId="Altbilgi">
    <w:name w:val="footer"/>
    <w:basedOn w:val="Normal"/>
    <w:link w:val="AltbilgiChar"/>
    <w:uiPriority w:val="99"/>
    <w:unhideWhenUsed/>
    <w:rsid w:val="00E858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58CE"/>
  </w:style>
  <w:style w:type="character" w:styleId="SayfaNumaras">
    <w:name w:val="page number"/>
    <w:basedOn w:val="VarsaylanParagrafYazTipi"/>
    <w:uiPriority w:val="99"/>
    <w:semiHidden/>
    <w:unhideWhenUsed/>
    <w:rsid w:val="00E8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3860">
      <w:bodyDiv w:val="1"/>
      <w:marLeft w:val="0"/>
      <w:marRight w:val="0"/>
      <w:marTop w:val="0"/>
      <w:marBottom w:val="0"/>
      <w:divBdr>
        <w:top w:val="none" w:sz="0" w:space="0" w:color="auto"/>
        <w:left w:val="none" w:sz="0" w:space="0" w:color="auto"/>
        <w:bottom w:val="none" w:sz="0" w:space="0" w:color="auto"/>
        <w:right w:val="none" w:sz="0" w:space="0" w:color="auto"/>
      </w:divBdr>
      <w:divsChild>
        <w:div w:id="144973381">
          <w:marLeft w:val="0"/>
          <w:marRight w:val="0"/>
          <w:marTop w:val="0"/>
          <w:marBottom w:val="0"/>
          <w:divBdr>
            <w:top w:val="none" w:sz="0" w:space="0" w:color="auto"/>
            <w:left w:val="none" w:sz="0" w:space="0" w:color="auto"/>
            <w:bottom w:val="none" w:sz="0" w:space="0" w:color="auto"/>
            <w:right w:val="none" w:sz="0" w:space="0" w:color="auto"/>
          </w:divBdr>
          <w:divsChild>
            <w:div w:id="18763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1364</Words>
  <Characters>7779</Characters>
  <Application>Microsoft Office Word</Application>
  <DocSecurity>0</DocSecurity>
  <Lines>64</Lines>
  <Paragraphs>18</Paragraphs>
  <ScaleCrop>false</ScaleCrop>
  <Company/>
  <LinksUpToDate>false</LinksUpToDate>
  <CharactersWithSpaces>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2019-02-05T05:49:00Z</dcterms:created>
  <dcterms:modified xsi:type="dcterms:W3CDTF">2019-02-05T05:50:00Z</dcterms:modified>
</cp:coreProperties>
</file>