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2" w:rsidRDefault="00750D42" w:rsidP="00750D4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750D42">
        <w:rPr>
          <w:rFonts w:ascii="Times New Roman" w:eastAsia="Times New Roman" w:hAnsi="Times New Roman" w:cs="Times New Roman"/>
          <w:b/>
          <w:bCs/>
          <w:color w:val="000000"/>
          <w:sz w:val="24"/>
          <w:szCs w:val="26"/>
          <w:lang w:eastAsia="tr-TR"/>
        </w:rPr>
        <w:t>ANAYASA MAHKEMESİ KARARI</w:t>
      </w:r>
    </w:p>
    <w:p w:rsidR="00750D42" w:rsidRDefault="00750D42" w:rsidP="00750D4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750D42" w:rsidRPr="00750D42" w:rsidRDefault="00750D42" w:rsidP="00750D4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750D42" w:rsidRPr="00750D42" w:rsidRDefault="00750D42" w:rsidP="00750D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50D42">
        <w:rPr>
          <w:rFonts w:ascii="Times New Roman" w:eastAsia="Times New Roman" w:hAnsi="Times New Roman" w:cs="Times New Roman"/>
          <w:b/>
          <w:bCs/>
          <w:color w:val="000000"/>
          <w:sz w:val="24"/>
          <w:szCs w:val="26"/>
          <w:lang w:eastAsia="tr-TR"/>
        </w:rPr>
        <w:t xml:space="preserve">Esas </w:t>
      </w:r>
      <w:proofErr w:type="gramStart"/>
      <w:r w:rsidRPr="00750D42">
        <w:rPr>
          <w:rFonts w:ascii="Times New Roman" w:eastAsia="Times New Roman" w:hAnsi="Times New Roman" w:cs="Times New Roman"/>
          <w:b/>
          <w:bCs/>
          <w:color w:val="000000"/>
          <w:sz w:val="24"/>
          <w:szCs w:val="26"/>
          <w:lang w:eastAsia="tr-TR"/>
        </w:rPr>
        <w:t>Sayısı : 2011</w:t>
      </w:r>
      <w:proofErr w:type="gramEnd"/>
      <w:r w:rsidRPr="00750D42">
        <w:rPr>
          <w:rFonts w:ascii="Times New Roman" w:eastAsia="Times New Roman" w:hAnsi="Times New Roman" w:cs="Times New Roman"/>
          <w:b/>
          <w:bCs/>
          <w:color w:val="000000"/>
          <w:sz w:val="24"/>
          <w:szCs w:val="26"/>
          <w:lang w:eastAsia="tr-TR"/>
        </w:rPr>
        <w:t>/92</w:t>
      </w:r>
    </w:p>
    <w:p w:rsidR="00750D42" w:rsidRPr="00750D42" w:rsidRDefault="00750D42" w:rsidP="00750D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50D42">
        <w:rPr>
          <w:rFonts w:ascii="Times New Roman" w:eastAsia="Times New Roman" w:hAnsi="Times New Roman" w:cs="Times New Roman"/>
          <w:b/>
          <w:bCs/>
          <w:color w:val="000000"/>
          <w:sz w:val="24"/>
          <w:szCs w:val="26"/>
          <w:lang w:eastAsia="tr-TR"/>
        </w:rPr>
        <w:t xml:space="preserve">Karar </w:t>
      </w:r>
      <w:proofErr w:type="gramStart"/>
      <w:r w:rsidRPr="00750D42">
        <w:rPr>
          <w:rFonts w:ascii="Times New Roman" w:eastAsia="Times New Roman" w:hAnsi="Times New Roman" w:cs="Times New Roman"/>
          <w:b/>
          <w:bCs/>
          <w:color w:val="000000"/>
          <w:sz w:val="24"/>
          <w:szCs w:val="26"/>
          <w:lang w:eastAsia="tr-TR"/>
        </w:rPr>
        <w:t>Sayısı : 2011</w:t>
      </w:r>
      <w:proofErr w:type="gramEnd"/>
      <w:r w:rsidRPr="00750D42">
        <w:rPr>
          <w:rFonts w:ascii="Times New Roman" w:eastAsia="Times New Roman" w:hAnsi="Times New Roman" w:cs="Times New Roman"/>
          <w:b/>
          <w:bCs/>
          <w:color w:val="000000"/>
          <w:sz w:val="24"/>
          <w:szCs w:val="26"/>
          <w:lang w:eastAsia="tr-TR"/>
        </w:rPr>
        <w:t>/126</w:t>
      </w:r>
    </w:p>
    <w:p w:rsidR="00750D42" w:rsidRPr="00750D42" w:rsidRDefault="00750D42" w:rsidP="00750D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50D42">
        <w:rPr>
          <w:rFonts w:ascii="Times New Roman" w:eastAsia="Times New Roman" w:hAnsi="Times New Roman" w:cs="Times New Roman"/>
          <w:b/>
          <w:bCs/>
          <w:color w:val="000000"/>
          <w:sz w:val="24"/>
          <w:szCs w:val="26"/>
          <w:lang w:eastAsia="tr-TR"/>
        </w:rPr>
        <w:t xml:space="preserve">Karar </w:t>
      </w:r>
      <w:proofErr w:type="gramStart"/>
      <w:r w:rsidRPr="00750D42">
        <w:rPr>
          <w:rFonts w:ascii="Times New Roman" w:eastAsia="Times New Roman" w:hAnsi="Times New Roman" w:cs="Times New Roman"/>
          <w:b/>
          <w:bCs/>
          <w:color w:val="000000"/>
          <w:sz w:val="24"/>
          <w:szCs w:val="26"/>
          <w:lang w:eastAsia="tr-TR"/>
        </w:rPr>
        <w:t>Günü : 22</w:t>
      </w:r>
      <w:proofErr w:type="gramEnd"/>
      <w:r w:rsidRPr="00750D42">
        <w:rPr>
          <w:rFonts w:ascii="Times New Roman" w:eastAsia="Times New Roman" w:hAnsi="Times New Roman" w:cs="Times New Roman"/>
          <w:b/>
          <w:bCs/>
          <w:color w:val="000000"/>
          <w:sz w:val="24"/>
          <w:szCs w:val="26"/>
          <w:lang w:eastAsia="tr-TR"/>
        </w:rPr>
        <w:t>.9.2011</w:t>
      </w:r>
    </w:p>
    <w:p w:rsidR="00750D42" w:rsidRPr="00750D42" w:rsidRDefault="00750D42" w:rsidP="00750D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50D42">
        <w:rPr>
          <w:rFonts w:ascii="Times New Roman" w:eastAsia="Times New Roman" w:hAnsi="Times New Roman" w:cs="Times New Roman"/>
          <w:b/>
          <w:bCs/>
          <w:color w:val="000000"/>
          <w:sz w:val="24"/>
          <w:szCs w:val="26"/>
          <w:lang w:eastAsia="tr-TR"/>
        </w:rPr>
        <w:t>R.G. Tarih-</w:t>
      </w:r>
      <w:proofErr w:type="gramStart"/>
      <w:r w:rsidRPr="00750D42">
        <w:rPr>
          <w:rFonts w:ascii="Times New Roman" w:eastAsia="Times New Roman" w:hAnsi="Times New Roman" w:cs="Times New Roman"/>
          <w:b/>
          <w:bCs/>
          <w:color w:val="000000"/>
          <w:sz w:val="24"/>
          <w:szCs w:val="26"/>
          <w:lang w:eastAsia="tr-TR"/>
        </w:rPr>
        <w:t>Sayı : Tebliğ</w:t>
      </w:r>
      <w:proofErr w:type="gramEnd"/>
      <w:r w:rsidRPr="00750D42">
        <w:rPr>
          <w:rFonts w:ascii="Times New Roman" w:eastAsia="Times New Roman" w:hAnsi="Times New Roman" w:cs="Times New Roman"/>
          <w:b/>
          <w:bCs/>
          <w:color w:val="000000"/>
          <w:sz w:val="24"/>
          <w:szCs w:val="26"/>
          <w:lang w:eastAsia="tr-TR"/>
        </w:rPr>
        <w:t xml:space="preserve"> edildi.</w:t>
      </w:r>
    </w:p>
    <w:p w:rsid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b/>
          <w:bCs/>
          <w:color w:val="000000"/>
          <w:sz w:val="24"/>
          <w:szCs w:val="26"/>
          <w:lang w:eastAsia="tr-TR"/>
        </w:rPr>
        <w:t xml:space="preserve">İTİRAZ YOLUNA </w:t>
      </w:r>
      <w:proofErr w:type="gramStart"/>
      <w:r w:rsidRPr="00750D42">
        <w:rPr>
          <w:rFonts w:ascii="Times New Roman" w:eastAsia="Times New Roman" w:hAnsi="Times New Roman" w:cs="Times New Roman"/>
          <w:b/>
          <w:bCs/>
          <w:color w:val="000000"/>
          <w:sz w:val="24"/>
          <w:szCs w:val="26"/>
          <w:lang w:eastAsia="tr-TR"/>
        </w:rPr>
        <w:t>BAŞVURAN : </w:t>
      </w:r>
      <w:r w:rsidRPr="00750D42">
        <w:rPr>
          <w:rFonts w:ascii="Times New Roman" w:eastAsia="Times New Roman" w:hAnsi="Times New Roman" w:cs="Times New Roman"/>
          <w:color w:val="000000"/>
          <w:sz w:val="24"/>
          <w:szCs w:val="26"/>
          <w:lang w:eastAsia="tr-TR"/>
        </w:rPr>
        <w:t>Nazilli</w:t>
      </w:r>
      <w:proofErr w:type="gramEnd"/>
      <w:r w:rsidRPr="00750D42">
        <w:rPr>
          <w:rFonts w:ascii="Times New Roman" w:eastAsia="Times New Roman" w:hAnsi="Times New Roman" w:cs="Times New Roman"/>
          <w:color w:val="000000"/>
          <w:sz w:val="24"/>
          <w:szCs w:val="26"/>
          <w:lang w:eastAsia="tr-TR"/>
        </w:rPr>
        <w:t xml:space="preserve"> Ağır</w:t>
      </w:r>
      <w:r w:rsidRPr="00750D42">
        <w:rPr>
          <w:rFonts w:ascii="Times New Roman" w:eastAsia="Times New Roman" w:hAnsi="Times New Roman" w:cs="Times New Roman"/>
          <w:b/>
          <w:bCs/>
          <w:color w:val="000000"/>
          <w:sz w:val="24"/>
          <w:szCs w:val="26"/>
          <w:lang w:eastAsia="tr-TR"/>
        </w:rPr>
        <w:t> </w:t>
      </w:r>
      <w:r w:rsidRPr="00750D42">
        <w:rPr>
          <w:rFonts w:ascii="Times New Roman" w:eastAsia="Times New Roman" w:hAnsi="Times New Roman" w:cs="Times New Roman"/>
          <w:color w:val="000000"/>
          <w:sz w:val="24"/>
          <w:szCs w:val="26"/>
          <w:lang w:eastAsia="tr-TR"/>
        </w:rPr>
        <w:t>Ceza Mahkemesi</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b/>
          <w:bCs/>
          <w:color w:val="000000"/>
          <w:sz w:val="24"/>
          <w:szCs w:val="26"/>
          <w:lang w:eastAsia="tr-TR"/>
        </w:rPr>
        <w:t xml:space="preserve">İTİRAZIN </w:t>
      </w:r>
      <w:proofErr w:type="gramStart"/>
      <w:r w:rsidRPr="00750D42">
        <w:rPr>
          <w:rFonts w:ascii="Times New Roman" w:eastAsia="Times New Roman" w:hAnsi="Times New Roman" w:cs="Times New Roman"/>
          <w:b/>
          <w:bCs/>
          <w:color w:val="000000"/>
          <w:sz w:val="24"/>
          <w:szCs w:val="26"/>
          <w:lang w:eastAsia="tr-TR"/>
        </w:rPr>
        <w:t>KONUSU :</w:t>
      </w:r>
      <w:r w:rsidRPr="00750D42">
        <w:rPr>
          <w:rFonts w:ascii="Times New Roman" w:eastAsia="Times New Roman" w:hAnsi="Times New Roman" w:cs="Times New Roman"/>
          <w:color w:val="000000"/>
          <w:sz w:val="24"/>
          <w:szCs w:val="26"/>
          <w:lang w:eastAsia="tr-TR"/>
        </w:rPr>
        <w:t> 31</w:t>
      </w:r>
      <w:proofErr w:type="gramEnd"/>
      <w:r w:rsidRPr="00750D42">
        <w:rPr>
          <w:rFonts w:ascii="Times New Roman" w:eastAsia="Times New Roman" w:hAnsi="Times New Roman" w:cs="Times New Roman"/>
          <w:color w:val="000000"/>
          <w:sz w:val="24"/>
          <w:szCs w:val="26"/>
          <w:lang w:eastAsia="tr-TR"/>
        </w:rPr>
        <w:t>.3.2011 günlü, 6217 sayılı Yargı Hizmetlerinin Hızlandırılması Amacıyla Bazı Kanunlarda Değişiklik Yapılmasına Dair Kanun'un 13. maddesiyle, 2.7.1964 günlü, 492 sayılı Harçlar Kanunu'nun değiştirilen 'IV. Temyiz, istinaf ve itiraz harçları' kısmının '</w:t>
      </w:r>
      <w:r w:rsidRPr="00750D42">
        <w:rPr>
          <w:rFonts w:ascii="Times New Roman" w:eastAsia="Times New Roman" w:hAnsi="Times New Roman" w:cs="Times New Roman"/>
          <w:b/>
          <w:bCs/>
          <w:color w:val="000000"/>
          <w:sz w:val="24"/>
          <w:szCs w:val="26"/>
          <w:lang w:eastAsia="tr-TR"/>
        </w:rPr>
        <w:t>Yargıtay ceza dairelerine yapılacak temyiz başvurularında 40 TL</w:t>
      </w:r>
      <w:r w:rsidRPr="00750D42">
        <w:rPr>
          <w:rFonts w:ascii="Times New Roman" w:eastAsia="Times New Roman" w:hAnsi="Times New Roman" w:cs="Times New Roman"/>
          <w:color w:val="000000"/>
          <w:sz w:val="24"/>
          <w:szCs w:val="26"/>
          <w:lang w:eastAsia="tr-TR"/>
        </w:rPr>
        <w:t>' biçimindeki (b) fıkrasının, Anayasa'nın 36. maddelerine aykırılığı savıyla iptali istemidir.</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b/>
          <w:bCs/>
          <w:color w:val="000000"/>
          <w:sz w:val="24"/>
          <w:szCs w:val="26"/>
          <w:lang w:eastAsia="tr-TR"/>
        </w:rPr>
        <w:t>I- OLAY</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 xml:space="preserve">Nitelikli yağma ve kişiyi hürriyetinden yoksun kılma suçlarından açılan kamu davasının yargılaması neticesinde verilen karar, sanık </w:t>
      </w:r>
      <w:proofErr w:type="spellStart"/>
      <w:r w:rsidRPr="00750D42">
        <w:rPr>
          <w:rFonts w:ascii="Times New Roman" w:eastAsia="Times New Roman" w:hAnsi="Times New Roman" w:cs="Times New Roman"/>
          <w:color w:val="000000"/>
          <w:sz w:val="24"/>
          <w:szCs w:val="26"/>
          <w:lang w:eastAsia="tr-TR"/>
        </w:rPr>
        <w:t>müdafii</w:t>
      </w:r>
      <w:proofErr w:type="spellEnd"/>
      <w:r w:rsidRPr="00750D42">
        <w:rPr>
          <w:rFonts w:ascii="Times New Roman" w:eastAsia="Times New Roman" w:hAnsi="Times New Roman" w:cs="Times New Roman"/>
          <w:color w:val="000000"/>
          <w:sz w:val="24"/>
          <w:szCs w:val="26"/>
          <w:lang w:eastAsia="tr-TR"/>
        </w:rPr>
        <w:t xml:space="preserve"> tarafından hem temyiz edilmiş hem de kuralın Anayasa'ya aykırı olduğu ileri sürülmüş, iddiayı ciddi bulan Mahkeme, kuralın iptali için başvurmuştur.</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b/>
          <w:bCs/>
          <w:color w:val="000000"/>
          <w:sz w:val="24"/>
          <w:szCs w:val="26"/>
          <w:lang w:eastAsia="tr-TR"/>
        </w:rPr>
        <w:t>II- İTİRAZ KONUSU YASA KURALI</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b/>
          <w:bCs/>
          <w:color w:val="000000"/>
          <w:sz w:val="24"/>
          <w:szCs w:val="26"/>
          <w:lang w:eastAsia="tr-TR"/>
        </w:rPr>
        <w:t>1- </w:t>
      </w:r>
      <w:r w:rsidRPr="00750D42">
        <w:rPr>
          <w:rFonts w:ascii="Times New Roman" w:eastAsia="Times New Roman" w:hAnsi="Times New Roman" w:cs="Times New Roman"/>
          <w:color w:val="000000"/>
          <w:sz w:val="24"/>
          <w:szCs w:val="26"/>
          <w:lang w:eastAsia="tr-TR"/>
        </w:rPr>
        <w:t>İtiraz konusu kuralın da yer aldığı</w:t>
      </w:r>
      <w:r w:rsidRPr="00750D42">
        <w:rPr>
          <w:rFonts w:ascii="Times New Roman" w:eastAsia="Times New Roman" w:hAnsi="Times New Roman" w:cs="Times New Roman"/>
          <w:b/>
          <w:bCs/>
          <w:color w:val="000000"/>
          <w:sz w:val="24"/>
          <w:szCs w:val="26"/>
          <w:lang w:eastAsia="tr-TR"/>
        </w:rPr>
        <w:t> </w:t>
      </w:r>
      <w:r w:rsidRPr="00750D42">
        <w:rPr>
          <w:rFonts w:ascii="Times New Roman" w:eastAsia="Times New Roman" w:hAnsi="Times New Roman" w:cs="Times New Roman"/>
          <w:color w:val="000000"/>
          <w:sz w:val="24"/>
          <w:szCs w:val="26"/>
          <w:lang w:eastAsia="tr-TR"/>
        </w:rPr>
        <w:t>492 sayılı Harçlar Kanunu'nun 'IV. Temyiz, istinaf ve itiraz harçları' kısmı şöyledir:</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'IV. Temyiz, istinaf ve itiraz harçları:</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a) Yargıtay hukuk dairelerine yapılacak temyiz başvurularında 90 TL</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b/>
          <w:bCs/>
          <w:color w:val="000000"/>
          <w:sz w:val="24"/>
          <w:szCs w:val="26"/>
          <w:lang w:eastAsia="tr-TR"/>
        </w:rPr>
        <w:t>b) Yargıtay ceza dairelerine yapılacak temyiz başvurularında 40 TL</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 xml:space="preserve">c) </w:t>
      </w:r>
      <w:proofErr w:type="spellStart"/>
      <w:r w:rsidRPr="00750D42">
        <w:rPr>
          <w:rFonts w:ascii="Times New Roman" w:eastAsia="Times New Roman" w:hAnsi="Times New Roman" w:cs="Times New Roman"/>
          <w:color w:val="000000"/>
          <w:sz w:val="24"/>
          <w:szCs w:val="26"/>
          <w:lang w:eastAsia="tr-TR"/>
        </w:rPr>
        <w:t>Danıştaya</w:t>
      </w:r>
      <w:proofErr w:type="spellEnd"/>
      <w:r w:rsidRPr="00750D42">
        <w:rPr>
          <w:rFonts w:ascii="Times New Roman" w:eastAsia="Times New Roman" w:hAnsi="Times New Roman" w:cs="Times New Roman"/>
          <w:color w:val="000000"/>
          <w:sz w:val="24"/>
          <w:szCs w:val="26"/>
          <w:lang w:eastAsia="tr-TR"/>
        </w:rPr>
        <w:t xml:space="preserve"> yapılacak temyiz başvurularında 90 TL</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 xml:space="preserve">d) Yürütmenin durdurulmasına ilişkin itirazlar </w:t>
      </w:r>
      <w:proofErr w:type="gramStart"/>
      <w:r w:rsidRPr="00750D42">
        <w:rPr>
          <w:rFonts w:ascii="Times New Roman" w:eastAsia="Times New Roman" w:hAnsi="Times New Roman" w:cs="Times New Roman"/>
          <w:color w:val="000000"/>
          <w:sz w:val="24"/>
          <w:szCs w:val="26"/>
          <w:lang w:eastAsia="tr-TR"/>
        </w:rPr>
        <w:t>dahil</w:t>
      </w:r>
      <w:proofErr w:type="gramEnd"/>
      <w:r w:rsidRPr="00750D42">
        <w:rPr>
          <w:rFonts w:ascii="Times New Roman" w:eastAsia="Times New Roman" w:hAnsi="Times New Roman" w:cs="Times New Roman"/>
          <w:color w:val="000000"/>
          <w:sz w:val="24"/>
          <w:szCs w:val="26"/>
          <w:lang w:eastAsia="tr-TR"/>
        </w:rPr>
        <w:t xml:space="preserve"> olmak üzere bölge idare </w:t>
      </w:r>
      <w:proofErr w:type="gramStart"/>
      <w:r w:rsidRPr="00750D42">
        <w:rPr>
          <w:rFonts w:ascii="Times New Roman" w:eastAsia="Times New Roman" w:hAnsi="Times New Roman" w:cs="Times New Roman"/>
          <w:color w:val="000000"/>
          <w:sz w:val="24"/>
          <w:szCs w:val="26"/>
          <w:lang w:eastAsia="tr-TR"/>
        </w:rPr>
        <w:t>mahkemelerine</w:t>
      </w:r>
      <w:proofErr w:type="gramEnd"/>
      <w:r w:rsidRPr="00750D42">
        <w:rPr>
          <w:rFonts w:ascii="Times New Roman" w:eastAsia="Times New Roman" w:hAnsi="Times New Roman" w:cs="Times New Roman"/>
          <w:color w:val="000000"/>
          <w:sz w:val="24"/>
          <w:szCs w:val="26"/>
          <w:lang w:eastAsia="tr-TR"/>
        </w:rPr>
        <w:t xml:space="preserve"> </w:t>
      </w:r>
      <w:proofErr w:type="spellStart"/>
      <w:r w:rsidRPr="00750D42">
        <w:rPr>
          <w:rFonts w:ascii="Times New Roman" w:eastAsia="Times New Roman" w:hAnsi="Times New Roman" w:cs="Times New Roman"/>
          <w:color w:val="000000"/>
          <w:sz w:val="24"/>
          <w:szCs w:val="26"/>
          <w:lang w:eastAsia="tr-TR"/>
        </w:rPr>
        <w:t>itirazen</w:t>
      </w:r>
      <w:proofErr w:type="spellEnd"/>
      <w:r w:rsidRPr="00750D42">
        <w:rPr>
          <w:rFonts w:ascii="Times New Roman" w:eastAsia="Times New Roman" w:hAnsi="Times New Roman" w:cs="Times New Roman"/>
          <w:color w:val="000000"/>
          <w:sz w:val="24"/>
          <w:szCs w:val="26"/>
          <w:lang w:eastAsia="tr-TR"/>
        </w:rPr>
        <w:t xml:space="preserve"> yapılacak başvurularda 50 TL</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e) Bölge adliye mahkemeleri hukuk dairelerine yapılacak istinaf yolu başvurularında 50 TL</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f) Bölge adliye mahkemeleri ceza dairelerine yapılacak istinaf yolu başvurularında 20 TL</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 xml:space="preserve">g) İdarî yaptırımlar konusunda sulh ceza mahkemelerince verilen son karara karşı </w:t>
      </w:r>
      <w:proofErr w:type="spellStart"/>
      <w:r w:rsidRPr="00750D42">
        <w:rPr>
          <w:rFonts w:ascii="Times New Roman" w:eastAsia="Times New Roman" w:hAnsi="Times New Roman" w:cs="Times New Roman"/>
          <w:color w:val="000000"/>
          <w:sz w:val="24"/>
          <w:szCs w:val="26"/>
          <w:lang w:eastAsia="tr-TR"/>
        </w:rPr>
        <w:t>itirazen</w:t>
      </w:r>
      <w:proofErr w:type="spellEnd"/>
      <w:r w:rsidRPr="00750D42">
        <w:rPr>
          <w:rFonts w:ascii="Times New Roman" w:eastAsia="Times New Roman" w:hAnsi="Times New Roman" w:cs="Times New Roman"/>
          <w:color w:val="000000"/>
          <w:sz w:val="24"/>
          <w:szCs w:val="26"/>
          <w:lang w:eastAsia="tr-TR"/>
        </w:rPr>
        <w:t xml:space="preserve"> yapılacak başvurularda 20 TL</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lastRenderedPageBreak/>
        <w:t xml:space="preserve">h) İcra mahkemelerinin kararlarına karşı </w:t>
      </w:r>
      <w:proofErr w:type="spellStart"/>
      <w:r w:rsidRPr="00750D42">
        <w:rPr>
          <w:rFonts w:ascii="Times New Roman" w:eastAsia="Times New Roman" w:hAnsi="Times New Roman" w:cs="Times New Roman"/>
          <w:color w:val="000000"/>
          <w:sz w:val="24"/>
          <w:szCs w:val="26"/>
          <w:lang w:eastAsia="tr-TR"/>
        </w:rPr>
        <w:t>itirazen</w:t>
      </w:r>
      <w:proofErr w:type="spellEnd"/>
      <w:r w:rsidRPr="00750D42">
        <w:rPr>
          <w:rFonts w:ascii="Times New Roman" w:eastAsia="Times New Roman" w:hAnsi="Times New Roman" w:cs="Times New Roman"/>
          <w:color w:val="000000"/>
          <w:sz w:val="24"/>
          <w:szCs w:val="26"/>
          <w:lang w:eastAsia="tr-TR"/>
        </w:rPr>
        <w:t xml:space="preserve"> yapılacak başvurularda 20 TL'.</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b/>
          <w:bCs/>
          <w:color w:val="000000"/>
          <w:sz w:val="24"/>
          <w:szCs w:val="26"/>
          <w:lang w:eastAsia="tr-TR"/>
        </w:rPr>
        <w:t>III- İLK İNCELEME</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6216 sayılı Anayasa Mahkemesinin Kuruluşu ve Yargılama Usulleri Hakkında Kanun'un '</w:t>
      </w:r>
      <w:r w:rsidRPr="00750D42">
        <w:rPr>
          <w:rFonts w:ascii="Times New Roman" w:eastAsia="Times New Roman" w:hAnsi="Times New Roman" w:cs="Times New Roman"/>
          <w:color w:val="000000"/>
          <w:spacing w:val="-1"/>
          <w:sz w:val="24"/>
          <w:szCs w:val="26"/>
          <w:lang w:eastAsia="tr-TR"/>
        </w:rPr>
        <w:t>Başvuruya engel durumlar</w:t>
      </w:r>
      <w:r w:rsidRPr="00750D42">
        <w:rPr>
          <w:rFonts w:ascii="Times New Roman" w:eastAsia="Times New Roman" w:hAnsi="Times New Roman" w:cs="Times New Roman"/>
          <w:color w:val="000000"/>
          <w:sz w:val="24"/>
          <w:szCs w:val="26"/>
          <w:lang w:eastAsia="tr-TR"/>
        </w:rPr>
        <w:t>' başlığını taşıyan 41. maddesinin (2) numaralı fıkrasında: '</w:t>
      </w:r>
      <w:r w:rsidRPr="00750D42">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750D42">
        <w:rPr>
          <w:rFonts w:ascii="Times New Roman" w:eastAsia="Times New Roman" w:hAnsi="Times New Roman" w:cs="Times New Roman"/>
          <w:color w:val="000000"/>
          <w:sz w:val="24"/>
          <w:szCs w:val="26"/>
          <w:lang w:eastAsia="tr-TR"/>
        </w:rPr>
        <w:t>' denilmiştir.</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İtiraz yoluna başvuran aynı mahkeme tarafından, </w:t>
      </w:r>
      <w:r w:rsidRPr="00750D42">
        <w:rPr>
          <w:rFonts w:ascii="Times New Roman" w:eastAsia="Times New Roman" w:hAnsi="Times New Roman" w:cs="Times New Roman"/>
          <w:color w:val="000000"/>
          <w:spacing w:val="2"/>
          <w:sz w:val="24"/>
          <w:szCs w:val="26"/>
          <w:lang w:eastAsia="tr-TR"/>
        </w:rPr>
        <w:t>itiraz konusu kuralların uygulanacağı başka dava dosyası kapsamında yapılmış olan </w:t>
      </w:r>
      <w:r w:rsidRPr="00750D42">
        <w:rPr>
          <w:rFonts w:ascii="Times New Roman" w:eastAsia="Times New Roman" w:hAnsi="Times New Roman" w:cs="Times New Roman"/>
          <w:color w:val="000000"/>
          <w:sz w:val="24"/>
          <w:szCs w:val="26"/>
          <w:lang w:eastAsia="tr-TR"/>
        </w:rPr>
        <w:t>itiraz başvurusunun </w:t>
      </w:r>
      <w:r w:rsidRPr="00750D42">
        <w:rPr>
          <w:rFonts w:ascii="Times New Roman" w:eastAsia="Times New Roman" w:hAnsi="Times New Roman" w:cs="Times New Roman"/>
          <w:color w:val="000000"/>
          <w:spacing w:val="2"/>
          <w:sz w:val="24"/>
          <w:szCs w:val="26"/>
          <w:lang w:eastAsia="tr-TR"/>
        </w:rPr>
        <w:t>(</w:t>
      </w:r>
      <w:r w:rsidRPr="00750D42">
        <w:rPr>
          <w:rFonts w:ascii="Times New Roman" w:eastAsia="Times New Roman" w:hAnsi="Times New Roman" w:cs="Times New Roman"/>
          <w:color w:val="000000"/>
          <w:sz w:val="24"/>
          <w:szCs w:val="26"/>
          <w:lang w:eastAsia="tr-TR"/>
        </w:rPr>
        <w:t>2011/91 Esas sayılı), bakılmakta olan dava dosyası için de bekletici mesele sayılması gerekirken, tekrar başvuruda bulunulduğu saptanmıştır.</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Açıklanan nedenlerle itiraz başvurusunun, 6216 sayılı Kanun'un 41. maddesinin (2) numaralı fıkrası gereğince reddi gerekir.</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b/>
          <w:bCs/>
          <w:color w:val="000000"/>
          <w:sz w:val="24"/>
          <w:szCs w:val="26"/>
          <w:lang w:eastAsia="tr-TR"/>
        </w:rPr>
        <w:t>IV- SONUÇ</w:t>
      </w:r>
    </w:p>
    <w:p w:rsidR="00750D42" w:rsidRPr="00750D42" w:rsidRDefault="00750D42" w:rsidP="00750D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50D42">
        <w:rPr>
          <w:rFonts w:ascii="Times New Roman" w:eastAsia="Times New Roman" w:hAnsi="Times New Roman" w:cs="Times New Roman"/>
          <w:color w:val="000000"/>
          <w:sz w:val="24"/>
          <w:szCs w:val="26"/>
          <w:lang w:eastAsia="tr-TR"/>
        </w:rPr>
        <w:t>31.3.2011 günlü, 6217 sayılı Yargı Hizmetlerinin Hızlandırılması Amacıyla Bazı Kanunlarda Değişiklik Yapılmasına Dair Kanun'un 13. maddesiyle, 2.7.1964 günlü, 492 sayılı Harçlar Kanunu'nun değiştirilen 'IV. Temyiz, istinaf ve itiraz harçları' kısmının 'Yargıtay ceza dairelerine yapılacak temyiz başvurularında 40 TL' biçimindeki (b) fıkrasının iptaline karar verilmesi istemiyle yapılan itiraz başvurusunun, 6216 sayılı Anayasa Mahkemesinin Kuruluşu ve Yargılama Usulleri Hakkında Kanun'un 41. maddesinin (2) numaralı fıkrası gereğince REDDİNE, 22.9.2011 gününde OYBİRLİĞİYLE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0D42" w:rsidRPr="00750D42" w:rsidTr="00750D42">
        <w:tc>
          <w:tcPr>
            <w:tcW w:w="1667" w:type="pct"/>
            <w:shd w:val="clear" w:color="auto" w:fill="FFFFFF"/>
            <w:tcMar>
              <w:top w:w="0" w:type="dxa"/>
              <w:left w:w="70" w:type="dxa"/>
              <w:bottom w:w="0" w:type="dxa"/>
              <w:right w:w="70"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Başkan</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Başkanvekili</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 xml:space="preserve">Osman </w:t>
            </w:r>
            <w:proofErr w:type="spellStart"/>
            <w:r w:rsidRPr="00750D42">
              <w:rPr>
                <w:rFonts w:ascii="Times New Roman" w:eastAsia="Times New Roman" w:hAnsi="Times New Roman" w:cs="Times New Roman"/>
                <w:color w:val="000000"/>
                <w:sz w:val="24"/>
                <w:szCs w:val="26"/>
                <w:lang w:eastAsia="tr-TR"/>
              </w:rPr>
              <w:t>Alifeyyaz</w:t>
            </w:r>
            <w:proofErr w:type="spellEnd"/>
            <w:r w:rsidRPr="00750D42">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Üye</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Fulya KANTARCIOĞLU</w:t>
            </w:r>
          </w:p>
        </w:tc>
      </w:tr>
    </w:tbl>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0D42" w:rsidRPr="00750D42" w:rsidTr="00750D42">
        <w:tc>
          <w:tcPr>
            <w:tcW w:w="1667" w:type="pct"/>
            <w:shd w:val="clear" w:color="auto" w:fill="FFFFFF"/>
            <w:tcMar>
              <w:top w:w="0" w:type="dxa"/>
              <w:left w:w="70" w:type="dxa"/>
              <w:bottom w:w="0" w:type="dxa"/>
              <w:right w:w="70"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Üye</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Üye</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70" w:type="dxa"/>
              <w:bottom w:w="0" w:type="dxa"/>
              <w:right w:w="70"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Üye</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Serdar ÖZGÜLDÜR</w:t>
            </w:r>
          </w:p>
        </w:tc>
      </w:tr>
    </w:tbl>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0D42" w:rsidRPr="00750D42" w:rsidTr="00750D42">
        <w:tc>
          <w:tcPr>
            <w:tcW w:w="1667" w:type="pct"/>
            <w:shd w:val="clear" w:color="auto" w:fill="FFFFFF"/>
            <w:tcMar>
              <w:top w:w="0" w:type="dxa"/>
              <w:left w:w="70" w:type="dxa"/>
              <w:bottom w:w="0" w:type="dxa"/>
              <w:right w:w="70"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Üye</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Üye</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Üye</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Engin YILDIRIM</w:t>
            </w:r>
          </w:p>
        </w:tc>
      </w:tr>
    </w:tbl>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50D42" w:rsidRPr="00750D42" w:rsidTr="00750D42">
        <w:tc>
          <w:tcPr>
            <w:tcW w:w="2500" w:type="pct"/>
            <w:shd w:val="clear" w:color="auto" w:fill="FFFFFF"/>
            <w:tcMar>
              <w:top w:w="0" w:type="dxa"/>
              <w:left w:w="108" w:type="dxa"/>
              <w:bottom w:w="0" w:type="dxa"/>
              <w:right w:w="108"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Üye</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Üye</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50D42">
              <w:rPr>
                <w:rFonts w:ascii="Times New Roman" w:eastAsia="Times New Roman" w:hAnsi="Times New Roman" w:cs="Times New Roman"/>
                <w:color w:val="000000"/>
                <w:sz w:val="24"/>
                <w:szCs w:val="26"/>
                <w:lang w:eastAsia="tr-TR"/>
              </w:rPr>
              <w:t>Hicabi</w:t>
            </w:r>
            <w:proofErr w:type="spellEnd"/>
            <w:r w:rsidRPr="00750D42">
              <w:rPr>
                <w:rFonts w:ascii="Times New Roman" w:eastAsia="Times New Roman" w:hAnsi="Times New Roman" w:cs="Times New Roman"/>
                <w:color w:val="000000"/>
                <w:sz w:val="24"/>
                <w:szCs w:val="26"/>
                <w:lang w:eastAsia="tr-TR"/>
              </w:rPr>
              <w:t xml:space="preserve"> DURSUN</w:t>
            </w:r>
          </w:p>
        </w:tc>
      </w:tr>
    </w:tbl>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50D42" w:rsidRPr="00750D42" w:rsidTr="00750D42">
        <w:tc>
          <w:tcPr>
            <w:tcW w:w="2500" w:type="pct"/>
            <w:shd w:val="clear" w:color="auto" w:fill="FFFFFF"/>
            <w:tcMar>
              <w:top w:w="0" w:type="dxa"/>
              <w:left w:w="108" w:type="dxa"/>
              <w:bottom w:w="0" w:type="dxa"/>
              <w:right w:w="108"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750D42">
              <w:rPr>
                <w:rFonts w:ascii="Times New Roman" w:eastAsia="Times New Roman" w:hAnsi="Times New Roman" w:cs="Times New Roman"/>
                <w:color w:val="000000"/>
                <w:sz w:val="24"/>
                <w:szCs w:val="26"/>
                <w:lang w:eastAsia="tr-TR"/>
              </w:rPr>
              <w:t>Üye</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Üye</w:t>
            </w:r>
          </w:p>
          <w:p w:rsidR="00750D42" w:rsidRPr="00750D42" w:rsidRDefault="00750D42" w:rsidP="00750D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0D42">
              <w:rPr>
                <w:rFonts w:ascii="Times New Roman" w:eastAsia="Times New Roman" w:hAnsi="Times New Roman" w:cs="Times New Roman"/>
                <w:color w:val="000000"/>
                <w:sz w:val="24"/>
                <w:szCs w:val="26"/>
                <w:lang w:eastAsia="tr-TR"/>
              </w:rPr>
              <w:t>Erdal TERCAN</w:t>
            </w:r>
          </w:p>
        </w:tc>
      </w:tr>
      <w:bookmarkEnd w:id="0"/>
    </w:tbl>
    <w:p w:rsidR="00CE1FB9" w:rsidRPr="00750D42" w:rsidRDefault="00CE1FB9" w:rsidP="00750D42">
      <w:pPr>
        <w:spacing w:before="100" w:beforeAutospacing="1" w:after="100" w:afterAutospacing="1" w:line="240" w:lineRule="auto"/>
        <w:jc w:val="center"/>
        <w:rPr>
          <w:rFonts w:ascii="Times New Roman" w:hAnsi="Times New Roman" w:cs="Times New Roman"/>
          <w:sz w:val="24"/>
        </w:rPr>
      </w:pPr>
    </w:p>
    <w:sectPr w:rsidR="00CE1FB9" w:rsidRPr="00750D42" w:rsidSect="00750D4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C63" w:rsidRDefault="00427C63" w:rsidP="00750D42">
      <w:pPr>
        <w:spacing w:after="0" w:line="240" w:lineRule="auto"/>
      </w:pPr>
      <w:r>
        <w:separator/>
      </w:r>
    </w:p>
  </w:endnote>
  <w:endnote w:type="continuationSeparator" w:id="0">
    <w:p w:rsidR="00427C63" w:rsidRDefault="00427C63" w:rsidP="0075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42" w:rsidRDefault="00750D42" w:rsidP="0030417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0D42" w:rsidRDefault="00750D42" w:rsidP="00750D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42" w:rsidRPr="00750D42" w:rsidRDefault="00750D42" w:rsidP="00304176">
    <w:pPr>
      <w:pStyle w:val="Altbilgi"/>
      <w:framePr w:wrap="around" w:vAnchor="text" w:hAnchor="margin" w:xAlign="right" w:y="1"/>
      <w:rPr>
        <w:rStyle w:val="SayfaNumaras"/>
        <w:rFonts w:ascii="Times New Roman" w:hAnsi="Times New Roman" w:cs="Times New Roman"/>
      </w:rPr>
    </w:pPr>
    <w:r w:rsidRPr="00750D42">
      <w:rPr>
        <w:rStyle w:val="SayfaNumaras"/>
        <w:rFonts w:ascii="Times New Roman" w:hAnsi="Times New Roman" w:cs="Times New Roman"/>
      </w:rPr>
      <w:fldChar w:fldCharType="begin"/>
    </w:r>
    <w:r w:rsidRPr="00750D42">
      <w:rPr>
        <w:rStyle w:val="SayfaNumaras"/>
        <w:rFonts w:ascii="Times New Roman" w:hAnsi="Times New Roman" w:cs="Times New Roman"/>
      </w:rPr>
      <w:instrText xml:space="preserve">PAGE  </w:instrText>
    </w:r>
    <w:r w:rsidRPr="00750D4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50D42">
      <w:rPr>
        <w:rStyle w:val="SayfaNumaras"/>
        <w:rFonts w:ascii="Times New Roman" w:hAnsi="Times New Roman" w:cs="Times New Roman"/>
      </w:rPr>
      <w:fldChar w:fldCharType="end"/>
    </w:r>
  </w:p>
  <w:p w:rsidR="00750D42" w:rsidRPr="00750D42" w:rsidRDefault="00750D42" w:rsidP="00750D4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42" w:rsidRDefault="00750D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C63" w:rsidRDefault="00427C63" w:rsidP="00750D42">
      <w:pPr>
        <w:spacing w:after="0" w:line="240" w:lineRule="auto"/>
      </w:pPr>
      <w:r>
        <w:separator/>
      </w:r>
    </w:p>
  </w:footnote>
  <w:footnote w:type="continuationSeparator" w:id="0">
    <w:p w:rsidR="00427C63" w:rsidRDefault="00427C63" w:rsidP="00750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42" w:rsidRDefault="00750D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42" w:rsidRDefault="00750D4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/92</w:t>
    </w:r>
  </w:p>
  <w:p w:rsidR="00750D42" w:rsidRPr="00750D42" w:rsidRDefault="00750D4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42" w:rsidRDefault="00750D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E4"/>
    <w:rsid w:val="002C6CE4"/>
    <w:rsid w:val="00427C63"/>
    <w:rsid w:val="00750D4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35893-2A71-4245-A45B-6E16AE24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50D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0D42"/>
  </w:style>
  <w:style w:type="paragraph" w:styleId="Altbilgi">
    <w:name w:val="footer"/>
    <w:basedOn w:val="Normal"/>
    <w:link w:val="AltbilgiChar"/>
    <w:uiPriority w:val="99"/>
    <w:unhideWhenUsed/>
    <w:rsid w:val="00750D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0D42"/>
  </w:style>
  <w:style w:type="character" w:styleId="SayfaNumaras">
    <w:name w:val="page number"/>
    <w:basedOn w:val="VarsaylanParagrafYazTipi"/>
    <w:uiPriority w:val="99"/>
    <w:semiHidden/>
    <w:unhideWhenUsed/>
    <w:rsid w:val="0075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6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2019-02-04T08:05:00Z</dcterms:created>
  <dcterms:modified xsi:type="dcterms:W3CDTF">2019-02-04T08:06:00Z</dcterms:modified>
</cp:coreProperties>
</file>