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82" w:rsidRDefault="007C7882" w:rsidP="007C788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7C7882">
        <w:rPr>
          <w:rFonts w:ascii="Times New Roman" w:eastAsia="Times New Roman" w:hAnsi="Times New Roman" w:cs="Times New Roman"/>
          <w:b/>
          <w:bCs/>
          <w:color w:val="000000"/>
          <w:sz w:val="24"/>
          <w:szCs w:val="26"/>
          <w:lang w:eastAsia="tr-TR"/>
        </w:rPr>
        <w:t>ANAYASA MAHKEMESİ KARARI</w:t>
      </w:r>
    </w:p>
    <w:p w:rsidR="007C7882" w:rsidRDefault="007C7882" w:rsidP="007C788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7C7882" w:rsidRPr="007C7882" w:rsidRDefault="007C7882" w:rsidP="007C788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7C7882" w:rsidRPr="007C7882" w:rsidRDefault="007C7882" w:rsidP="007C78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C7882">
        <w:rPr>
          <w:rFonts w:ascii="Times New Roman" w:eastAsia="Times New Roman" w:hAnsi="Times New Roman" w:cs="Times New Roman"/>
          <w:b/>
          <w:bCs/>
          <w:color w:val="000000"/>
          <w:sz w:val="24"/>
          <w:szCs w:val="25"/>
          <w:lang w:eastAsia="tr-TR"/>
        </w:rPr>
        <w:t xml:space="preserve">Esas </w:t>
      </w:r>
      <w:proofErr w:type="gramStart"/>
      <w:r w:rsidRPr="007C7882">
        <w:rPr>
          <w:rFonts w:ascii="Times New Roman" w:eastAsia="Times New Roman" w:hAnsi="Times New Roman" w:cs="Times New Roman"/>
          <w:b/>
          <w:bCs/>
          <w:color w:val="000000"/>
          <w:sz w:val="24"/>
          <w:szCs w:val="25"/>
          <w:lang w:eastAsia="tr-TR"/>
        </w:rPr>
        <w:t>Sayısı : 2009</w:t>
      </w:r>
      <w:proofErr w:type="gramEnd"/>
      <w:r w:rsidRPr="007C7882">
        <w:rPr>
          <w:rFonts w:ascii="Times New Roman" w:eastAsia="Times New Roman" w:hAnsi="Times New Roman" w:cs="Times New Roman"/>
          <w:b/>
          <w:bCs/>
          <w:color w:val="000000"/>
          <w:sz w:val="24"/>
          <w:szCs w:val="25"/>
          <w:lang w:eastAsia="tr-TR"/>
        </w:rPr>
        <w:t>/48</w:t>
      </w:r>
    </w:p>
    <w:p w:rsidR="007C7882" w:rsidRPr="007C7882" w:rsidRDefault="007C7882" w:rsidP="007C78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C7882">
        <w:rPr>
          <w:rFonts w:ascii="Times New Roman" w:eastAsia="Times New Roman" w:hAnsi="Times New Roman" w:cs="Times New Roman"/>
          <w:b/>
          <w:bCs/>
          <w:color w:val="000000"/>
          <w:sz w:val="24"/>
          <w:szCs w:val="25"/>
          <w:lang w:eastAsia="tr-TR"/>
        </w:rPr>
        <w:t xml:space="preserve">Karar </w:t>
      </w:r>
      <w:proofErr w:type="gramStart"/>
      <w:r w:rsidRPr="007C7882">
        <w:rPr>
          <w:rFonts w:ascii="Times New Roman" w:eastAsia="Times New Roman" w:hAnsi="Times New Roman" w:cs="Times New Roman"/>
          <w:b/>
          <w:bCs/>
          <w:color w:val="000000"/>
          <w:sz w:val="24"/>
          <w:szCs w:val="25"/>
          <w:lang w:eastAsia="tr-TR"/>
        </w:rPr>
        <w:t>Sayısı : 2011</w:t>
      </w:r>
      <w:proofErr w:type="gramEnd"/>
      <w:r w:rsidRPr="007C7882">
        <w:rPr>
          <w:rFonts w:ascii="Times New Roman" w:eastAsia="Times New Roman" w:hAnsi="Times New Roman" w:cs="Times New Roman"/>
          <w:b/>
          <w:bCs/>
          <w:color w:val="000000"/>
          <w:sz w:val="24"/>
          <w:szCs w:val="25"/>
          <w:lang w:eastAsia="tr-TR"/>
        </w:rPr>
        <w:t>/12</w:t>
      </w:r>
    </w:p>
    <w:p w:rsidR="007C7882" w:rsidRPr="007C7882" w:rsidRDefault="007C7882" w:rsidP="007C78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C7882">
        <w:rPr>
          <w:rFonts w:ascii="Times New Roman" w:eastAsia="Times New Roman" w:hAnsi="Times New Roman" w:cs="Times New Roman"/>
          <w:b/>
          <w:bCs/>
          <w:color w:val="000000"/>
          <w:sz w:val="24"/>
          <w:szCs w:val="25"/>
          <w:lang w:eastAsia="tr-TR"/>
        </w:rPr>
        <w:t xml:space="preserve">Karar </w:t>
      </w:r>
      <w:proofErr w:type="gramStart"/>
      <w:r w:rsidRPr="007C7882">
        <w:rPr>
          <w:rFonts w:ascii="Times New Roman" w:eastAsia="Times New Roman" w:hAnsi="Times New Roman" w:cs="Times New Roman"/>
          <w:b/>
          <w:bCs/>
          <w:color w:val="000000"/>
          <w:sz w:val="24"/>
          <w:szCs w:val="25"/>
          <w:lang w:eastAsia="tr-TR"/>
        </w:rPr>
        <w:t>Günü : 13</w:t>
      </w:r>
      <w:proofErr w:type="gramEnd"/>
      <w:r w:rsidRPr="007C7882">
        <w:rPr>
          <w:rFonts w:ascii="Times New Roman" w:eastAsia="Times New Roman" w:hAnsi="Times New Roman" w:cs="Times New Roman"/>
          <w:b/>
          <w:bCs/>
          <w:color w:val="000000"/>
          <w:sz w:val="24"/>
          <w:szCs w:val="25"/>
          <w:lang w:eastAsia="tr-TR"/>
        </w:rPr>
        <w:t>.1.2011</w:t>
      </w:r>
    </w:p>
    <w:p w:rsidR="007C7882" w:rsidRPr="007C7882" w:rsidRDefault="007C7882" w:rsidP="007C78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C7882">
        <w:rPr>
          <w:rFonts w:ascii="Times New Roman" w:eastAsia="Times New Roman" w:hAnsi="Times New Roman" w:cs="Times New Roman"/>
          <w:b/>
          <w:bCs/>
          <w:color w:val="000000"/>
          <w:sz w:val="24"/>
          <w:szCs w:val="25"/>
          <w:lang w:eastAsia="tr-TR"/>
        </w:rPr>
        <w:t xml:space="preserve">R.G. Tarih- </w:t>
      </w:r>
      <w:proofErr w:type="gramStart"/>
      <w:r w:rsidRPr="007C7882">
        <w:rPr>
          <w:rFonts w:ascii="Times New Roman" w:eastAsia="Times New Roman" w:hAnsi="Times New Roman" w:cs="Times New Roman"/>
          <w:b/>
          <w:bCs/>
          <w:color w:val="000000"/>
          <w:sz w:val="24"/>
          <w:szCs w:val="25"/>
          <w:lang w:eastAsia="tr-TR"/>
        </w:rPr>
        <w:t>Sayı : Tebliğ</w:t>
      </w:r>
      <w:proofErr w:type="gramEnd"/>
      <w:r w:rsidRPr="007C7882">
        <w:rPr>
          <w:rFonts w:ascii="Times New Roman" w:eastAsia="Times New Roman" w:hAnsi="Times New Roman" w:cs="Times New Roman"/>
          <w:b/>
          <w:bCs/>
          <w:color w:val="000000"/>
          <w:sz w:val="24"/>
          <w:szCs w:val="25"/>
          <w:lang w:eastAsia="tr-TR"/>
        </w:rPr>
        <w:t xml:space="preserve"> Edildi.</w:t>
      </w:r>
    </w:p>
    <w:p w:rsid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5"/>
          <w:lang w:eastAsia="tr-TR"/>
        </w:rPr>
      </w:pP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b/>
          <w:bCs/>
          <w:color w:val="000000"/>
          <w:sz w:val="24"/>
          <w:szCs w:val="25"/>
          <w:lang w:eastAsia="tr-TR"/>
        </w:rPr>
        <w:t>İTİRAZ YOLUNA BAŞVURAN: </w:t>
      </w:r>
      <w:r w:rsidRPr="007C7882">
        <w:rPr>
          <w:rFonts w:ascii="Times New Roman" w:eastAsia="Times New Roman" w:hAnsi="Times New Roman" w:cs="Times New Roman"/>
          <w:color w:val="000000"/>
          <w:sz w:val="24"/>
          <w:szCs w:val="25"/>
          <w:lang w:eastAsia="tr-TR"/>
        </w:rPr>
        <w:t>Ankara 10. Sulh Ceza Mahkemesi</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b/>
          <w:bCs/>
          <w:color w:val="000000"/>
          <w:sz w:val="24"/>
          <w:szCs w:val="25"/>
          <w:lang w:eastAsia="tr-TR"/>
        </w:rPr>
        <w:t>İTİRAZIN KONUSU:</w:t>
      </w:r>
      <w:r w:rsidRPr="007C7882">
        <w:rPr>
          <w:rFonts w:ascii="Times New Roman" w:eastAsia="Times New Roman" w:hAnsi="Times New Roman" w:cs="Times New Roman"/>
          <w:color w:val="000000"/>
          <w:sz w:val="24"/>
          <w:szCs w:val="25"/>
          <w:lang w:eastAsia="tr-TR"/>
        </w:rPr>
        <w:t> 27.5.2004 günlü, 5179 sayılı Gıdaların Üretimi, Tüketimi ve Denetlenmesine Dair Kanun Hükmünde Kararnamenin Değiştirilerek Kabulü Hakkında Kanun'un, 23.1.2008 günlü, 5728 sayılı Yasa'nın 542. maddesiyle değiştirilen 29. maddesinin birinci fıkrasının (ı) bendinin, Anayasa'nın 2. maddesine aykırılığı savıyla iptali istemidir.</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7C7882">
        <w:rPr>
          <w:rFonts w:ascii="Times New Roman" w:eastAsia="Times New Roman" w:hAnsi="Times New Roman" w:cs="Times New Roman"/>
          <w:b/>
          <w:bCs/>
          <w:color w:val="000000"/>
          <w:kern w:val="36"/>
          <w:sz w:val="24"/>
          <w:szCs w:val="25"/>
          <w:lang w:eastAsia="tr-TR"/>
        </w:rPr>
        <w:t>I- OLAY</w:t>
      </w:r>
      <w:bookmarkStart w:id="0" w:name="_Toc36008157"/>
      <w:bookmarkStart w:id="1" w:name="_Toc36007809"/>
      <w:bookmarkEnd w:id="0"/>
      <w:bookmarkEnd w:id="1"/>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 xml:space="preserve">Sanık hakkında asgari teknik ve </w:t>
      </w:r>
      <w:proofErr w:type="gramStart"/>
      <w:r w:rsidRPr="007C7882">
        <w:rPr>
          <w:rFonts w:ascii="Times New Roman" w:eastAsia="Times New Roman" w:hAnsi="Times New Roman" w:cs="Times New Roman"/>
          <w:color w:val="000000"/>
          <w:sz w:val="24"/>
          <w:szCs w:val="25"/>
          <w:lang w:eastAsia="tr-TR"/>
        </w:rPr>
        <w:t>hijyen</w:t>
      </w:r>
      <w:proofErr w:type="gramEnd"/>
      <w:r w:rsidRPr="007C7882">
        <w:rPr>
          <w:rFonts w:ascii="Times New Roman" w:eastAsia="Times New Roman" w:hAnsi="Times New Roman" w:cs="Times New Roman"/>
          <w:color w:val="000000"/>
          <w:sz w:val="24"/>
          <w:szCs w:val="25"/>
          <w:lang w:eastAsia="tr-TR"/>
        </w:rPr>
        <w:t xml:space="preserve"> kurallarına aykırı davranması iddiasıyla açılan davada, itiraz konusu kuralın Anayasa'ya aykırı olduğu kanısına varan mahkeme iptali için başvurmuştur.</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7C7882">
        <w:rPr>
          <w:rFonts w:ascii="Times New Roman" w:eastAsia="Times New Roman" w:hAnsi="Times New Roman" w:cs="Times New Roman"/>
          <w:b/>
          <w:bCs/>
          <w:color w:val="000000"/>
          <w:kern w:val="36"/>
          <w:sz w:val="24"/>
          <w:szCs w:val="25"/>
          <w:lang w:eastAsia="tr-TR"/>
        </w:rPr>
        <w:t>II- İTİRAZ KONUSU YASA KURALI</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27.5.2004 günlü, 5179 sayılı Gıdaların Üretimi, Tüketimi ve Denetlenmesine Dair Kanun Hükmünde Kararnamenin Değiştirilerek Kabulü Hakkında Kanun'un, 23.1.2008 günlü, 5728 sayılı Yasa'nın 542. maddesiyle değiştirilen 29. maddesinin birinci fıkrasının (ı) bendi şöyledir:</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w:t>
      </w:r>
      <w:r w:rsidRPr="007C7882">
        <w:rPr>
          <w:rFonts w:ascii="Times New Roman" w:eastAsia="Times New Roman" w:hAnsi="Times New Roman" w:cs="Times New Roman"/>
          <w:i/>
          <w:iCs/>
          <w:color w:val="000000"/>
          <w:sz w:val="24"/>
          <w:szCs w:val="25"/>
          <w:lang w:eastAsia="tr-TR"/>
        </w:rPr>
        <w:t>Bu Kanunun 18 inci maddesinde belirtilen sağlığın korunması ile ilgili yasakları ihlâl eden kişiler, Türk Ceza Kanununun 'Kamunun Sağlığına Karşı Suçlar' başlıklı Bölümünde yer alan hükümlere göre cezalandırılır</w:t>
      </w:r>
      <w:r w:rsidRPr="007C7882">
        <w:rPr>
          <w:rFonts w:ascii="Times New Roman" w:eastAsia="Times New Roman" w:hAnsi="Times New Roman" w:cs="Times New Roman"/>
          <w:color w:val="000000"/>
          <w:sz w:val="24"/>
          <w:szCs w:val="25"/>
          <w:lang w:eastAsia="tr-TR"/>
        </w:rPr>
        <w:t>'.</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b/>
          <w:bCs/>
          <w:color w:val="000000"/>
          <w:sz w:val="24"/>
          <w:szCs w:val="25"/>
          <w:lang w:eastAsia="tr-TR"/>
        </w:rPr>
        <w:t>III- İLK İNCELEME</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 xml:space="preserve">Anayasa Mahkemesi </w:t>
      </w:r>
      <w:proofErr w:type="spellStart"/>
      <w:r w:rsidRPr="007C7882">
        <w:rPr>
          <w:rFonts w:ascii="Times New Roman" w:eastAsia="Times New Roman" w:hAnsi="Times New Roman" w:cs="Times New Roman"/>
          <w:color w:val="000000"/>
          <w:sz w:val="24"/>
          <w:szCs w:val="25"/>
          <w:lang w:eastAsia="tr-TR"/>
        </w:rPr>
        <w:t>İçtüzüğü'nün</w:t>
      </w:r>
      <w:proofErr w:type="spellEnd"/>
      <w:r w:rsidRPr="007C7882">
        <w:rPr>
          <w:rFonts w:ascii="Times New Roman" w:eastAsia="Times New Roman" w:hAnsi="Times New Roman" w:cs="Times New Roman"/>
          <w:color w:val="000000"/>
          <w:sz w:val="24"/>
          <w:szCs w:val="25"/>
          <w:lang w:eastAsia="tr-TR"/>
        </w:rPr>
        <w:t xml:space="preserve"> 8. maddesi uyarınca Haşim KILIÇ, </w:t>
      </w:r>
      <w:proofErr w:type="spellStart"/>
      <w:r w:rsidRPr="007C7882">
        <w:rPr>
          <w:rFonts w:ascii="Times New Roman" w:eastAsia="Times New Roman" w:hAnsi="Times New Roman" w:cs="Times New Roman"/>
          <w:color w:val="000000"/>
          <w:sz w:val="24"/>
          <w:szCs w:val="25"/>
          <w:lang w:eastAsia="tr-TR"/>
        </w:rPr>
        <w:t>Sacit</w:t>
      </w:r>
      <w:proofErr w:type="spellEnd"/>
      <w:r w:rsidRPr="007C7882">
        <w:rPr>
          <w:rFonts w:ascii="Times New Roman" w:eastAsia="Times New Roman" w:hAnsi="Times New Roman" w:cs="Times New Roman"/>
          <w:color w:val="000000"/>
          <w:sz w:val="24"/>
          <w:szCs w:val="25"/>
          <w:lang w:eastAsia="tr-TR"/>
        </w:rPr>
        <w:t xml:space="preserve"> ADALI, Fulya KANTARCIOĞLU, Ahmet AKYALÇIN, Mehmet ERTEN, Mustafa YILDIRIM, </w:t>
      </w:r>
      <w:proofErr w:type="spellStart"/>
      <w:r w:rsidRPr="007C7882">
        <w:rPr>
          <w:rFonts w:ascii="Times New Roman" w:eastAsia="Times New Roman" w:hAnsi="Times New Roman" w:cs="Times New Roman"/>
          <w:color w:val="000000"/>
          <w:sz w:val="24"/>
          <w:szCs w:val="25"/>
          <w:lang w:eastAsia="tr-TR"/>
        </w:rPr>
        <w:t>A.Necmi</w:t>
      </w:r>
      <w:proofErr w:type="spellEnd"/>
      <w:r w:rsidRPr="007C7882">
        <w:rPr>
          <w:rFonts w:ascii="Times New Roman" w:eastAsia="Times New Roman" w:hAnsi="Times New Roman" w:cs="Times New Roman"/>
          <w:color w:val="000000"/>
          <w:sz w:val="24"/>
          <w:szCs w:val="25"/>
          <w:lang w:eastAsia="tr-TR"/>
        </w:rPr>
        <w:t xml:space="preserve"> ÖZLER, Serdar ÖZGÜLDÜR, Şevket APALAK, </w:t>
      </w:r>
      <w:proofErr w:type="spellStart"/>
      <w:r w:rsidRPr="007C7882">
        <w:rPr>
          <w:rFonts w:ascii="Times New Roman" w:eastAsia="Times New Roman" w:hAnsi="Times New Roman" w:cs="Times New Roman"/>
          <w:color w:val="000000"/>
          <w:sz w:val="24"/>
          <w:szCs w:val="25"/>
          <w:lang w:eastAsia="tr-TR"/>
        </w:rPr>
        <w:t>Serruh</w:t>
      </w:r>
      <w:proofErr w:type="spellEnd"/>
      <w:r w:rsidRPr="007C7882">
        <w:rPr>
          <w:rFonts w:ascii="Times New Roman" w:eastAsia="Times New Roman" w:hAnsi="Times New Roman" w:cs="Times New Roman"/>
          <w:color w:val="000000"/>
          <w:sz w:val="24"/>
          <w:szCs w:val="25"/>
          <w:lang w:eastAsia="tr-TR"/>
        </w:rPr>
        <w:t xml:space="preserve"> KALELİ ve Zehra Ayla </w:t>
      </w:r>
      <w:proofErr w:type="spellStart"/>
      <w:r w:rsidRPr="007C7882">
        <w:rPr>
          <w:rFonts w:ascii="Times New Roman" w:eastAsia="Times New Roman" w:hAnsi="Times New Roman" w:cs="Times New Roman"/>
          <w:color w:val="000000"/>
          <w:sz w:val="24"/>
          <w:szCs w:val="25"/>
          <w:lang w:eastAsia="tr-TR"/>
        </w:rPr>
        <w:t>PERKTAŞ'ın</w:t>
      </w:r>
      <w:proofErr w:type="spellEnd"/>
      <w:r w:rsidRPr="007C7882">
        <w:rPr>
          <w:rFonts w:ascii="Times New Roman" w:eastAsia="Times New Roman" w:hAnsi="Times New Roman" w:cs="Times New Roman"/>
          <w:color w:val="000000"/>
          <w:sz w:val="24"/>
          <w:szCs w:val="25"/>
          <w:lang w:eastAsia="tr-TR"/>
        </w:rPr>
        <w:t xml:space="preserve"> katılımlarıyla 16.7.2009 günü yapılan ilk inceleme toplantısında dosyada eksiklik bulunmadığından işin esasının incelenmesine oybirliğiyle karar verilmiştir.</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b/>
          <w:bCs/>
          <w:color w:val="000000"/>
          <w:sz w:val="24"/>
          <w:szCs w:val="25"/>
          <w:lang w:eastAsia="tr-TR"/>
        </w:rPr>
        <w:t>IV- ESASIN İNCELENMESİ</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Başvuru kararı ve ekleri, işin esasına ilişkin rapor, itiraz konusu yasa kuralı, dayanılan Anayasa kuralı ve bunların gerekçeleri ile diğer yasama belgeleri okunup incelendikten sonra gereği görüşülüp düşünüldü:</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lastRenderedPageBreak/>
        <w:t>İtiraz konusu kuralın yer aldığı 27.5.2004 günlü, 5179 sayılı Gıdaların Üretimi, Tüketimi ve Denetlenmesine Dair Kanun Hükmünde Kararnamenin Değiştirilerek Kabulü Hakkında Kanun, 11.6.2010 günlü, 5996 sayılı Veteriner Hizmetleri, Bitki Sağlığı, Gıda ve Yem Kanunu'nun 47 maddesinin (1) numaralı fıkrası ile yürürlükten kaldırılmıştır.</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Türk Ceza Kanunu'nun 7. maddesinin ikinci fıkrasına göre suçun işlendiği zaman yürürlükte bulunan kanun ile sonradan yürürlüğe giren kanun hükümleri farklı olduğunda failin lehine olan kanun hükmünün uygulanması gerekir.</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 xml:space="preserve">İtiraz konusu kuralın yer aldığı 5179 sayılı Yasa'nın 29. maddesinin birinci fıkrasının (ı) bendine göre </w:t>
      </w:r>
      <w:proofErr w:type="gramStart"/>
      <w:r w:rsidRPr="007C7882">
        <w:rPr>
          <w:rFonts w:ascii="Times New Roman" w:eastAsia="Times New Roman" w:hAnsi="Times New Roman" w:cs="Times New Roman"/>
          <w:color w:val="000000"/>
          <w:sz w:val="24"/>
          <w:szCs w:val="25"/>
          <w:lang w:eastAsia="tr-TR"/>
        </w:rPr>
        <w:t>hijyen</w:t>
      </w:r>
      <w:proofErr w:type="gramEnd"/>
      <w:r w:rsidRPr="007C7882">
        <w:rPr>
          <w:rFonts w:ascii="Times New Roman" w:eastAsia="Times New Roman" w:hAnsi="Times New Roman" w:cs="Times New Roman"/>
          <w:color w:val="000000"/>
          <w:sz w:val="24"/>
          <w:szCs w:val="25"/>
          <w:lang w:eastAsia="tr-TR"/>
        </w:rPr>
        <w:t xml:space="preserve"> esaslarına aykırılıkta yaptırım, Türk Ceza Kanunu'nun 'Kamunun Sağlığına Karşı Suçlar' başlıklı Bölümünde yer alan hapis ve adli para cezalarıdır. 5996 sayılı Yasa'nın 41. maddesinin (1) numaralı fıkrasının (a) bendiyle, bu konu yeniden düzenlenerek </w:t>
      </w:r>
      <w:proofErr w:type="gramStart"/>
      <w:r w:rsidRPr="007C7882">
        <w:rPr>
          <w:rFonts w:ascii="Times New Roman" w:eastAsia="Times New Roman" w:hAnsi="Times New Roman" w:cs="Times New Roman"/>
          <w:color w:val="000000"/>
          <w:sz w:val="24"/>
          <w:szCs w:val="25"/>
          <w:lang w:eastAsia="tr-TR"/>
        </w:rPr>
        <w:t>hijyen</w:t>
      </w:r>
      <w:proofErr w:type="gramEnd"/>
      <w:r w:rsidRPr="007C7882">
        <w:rPr>
          <w:rFonts w:ascii="Times New Roman" w:eastAsia="Times New Roman" w:hAnsi="Times New Roman" w:cs="Times New Roman"/>
          <w:color w:val="000000"/>
          <w:sz w:val="24"/>
          <w:szCs w:val="25"/>
          <w:lang w:eastAsia="tr-TR"/>
        </w:rPr>
        <w:t xml:space="preserve"> esaslarına aykırı hareket edenlerin idari para cezasıyla cezalandırılacakları yani eylemlerinin kabahat niteliğinde olduğu belirlenmiştir. Yapılan değişiklikle öngörülen cezanın türü ve niteliği gözetildiğinde yeni düzenleme sanığın lehine olduğundan, 5179 sayılı Yasanın 29. maddesinin birinci fıkrasının (ı) bendi hakkında karar verilmesine yer olmadığına karar verilmesi gerekir.</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b/>
          <w:bCs/>
          <w:color w:val="000000"/>
          <w:sz w:val="24"/>
          <w:szCs w:val="25"/>
          <w:lang w:eastAsia="tr-TR"/>
        </w:rPr>
        <w:t>V- SONUÇ</w:t>
      </w:r>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C7882">
        <w:rPr>
          <w:rFonts w:ascii="Times New Roman" w:eastAsia="Times New Roman" w:hAnsi="Times New Roman" w:cs="Times New Roman"/>
          <w:color w:val="000000"/>
          <w:sz w:val="24"/>
          <w:szCs w:val="25"/>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7C7882">
        <w:rPr>
          <w:rFonts w:ascii="Times New Roman" w:eastAsia="Times New Roman" w:hAnsi="Times New Roman" w:cs="Times New Roman"/>
          <w:color w:val="000000"/>
          <w:sz w:val="24"/>
          <w:szCs w:val="25"/>
          <w:lang w:eastAsia="tr-TR"/>
        </w:rPr>
        <w:t>AKINCI'nın</w:t>
      </w:r>
      <w:proofErr w:type="spellEnd"/>
      <w:r w:rsidRPr="007C7882">
        <w:rPr>
          <w:rFonts w:ascii="Times New Roman" w:eastAsia="Times New Roman" w:hAnsi="Times New Roman" w:cs="Times New Roman"/>
          <w:color w:val="000000"/>
          <w:sz w:val="24"/>
          <w:szCs w:val="25"/>
          <w:lang w:eastAsia="tr-TR"/>
        </w:rPr>
        <w:t xml:space="preserve">, gerekçesi 2010/68 esas sayılı dosyada belirtilen </w:t>
      </w:r>
      <w:proofErr w:type="spellStart"/>
      <w:r w:rsidRPr="007C7882">
        <w:rPr>
          <w:rFonts w:ascii="Times New Roman" w:eastAsia="Times New Roman" w:hAnsi="Times New Roman" w:cs="Times New Roman"/>
          <w:color w:val="000000"/>
          <w:sz w:val="24"/>
          <w:szCs w:val="25"/>
          <w:lang w:eastAsia="tr-TR"/>
        </w:rPr>
        <w:t>karşıoyları</w:t>
      </w:r>
      <w:proofErr w:type="spellEnd"/>
      <w:r w:rsidRPr="007C7882">
        <w:rPr>
          <w:rFonts w:ascii="Times New Roman" w:eastAsia="Times New Roman" w:hAnsi="Times New Roman" w:cs="Times New Roman"/>
          <w:color w:val="000000"/>
          <w:sz w:val="24"/>
          <w:szCs w:val="25"/>
          <w:lang w:eastAsia="tr-TR"/>
        </w:rPr>
        <w:t xml:space="preserve"> ve OYÇOKLUĞUYLA,</w:t>
      </w:r>
      <w:proofErr w:type="gramEnd"/>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C7882">
        <w:rPr>
          <w:rFonts w:ascii="Times New Roman" w:eastAsia="Times New Roman" w:hAnsi="Times New Roman" w:cs="Times New Roman"/>
          <w:color w:val="000000"/>
          <w:sz w:val="24"/>
          <w:szCs w:val="25"/>
          <w:lang w:eastAsia="tr-TR"/>
        </w:rPr>
        <w:t>2- 27.5.2004 günlü, 5179 sayılı Gıdaların Üretimi, Tüketimi ve Denetlenmesine Dair Kanun Hükmünde Kararnamenin Değiştirilerek Kabulü Hakkında Kanun'un, 23.1.2008 günlü, 5728 sayılı Kanun'un 542. maddesiyle değiştirilen 29. maddesinin birinci fıkrasının (ı) bendi, 11.6.2010 günlü, 5996 sayılı Veteriner Hizmetleri, Bitki Sağlığı, Gıda ve Yem Kanunu'nun 41. maddesinin (1) numaralı fıkrasının (a) bendiyle lehe olarak yeniden düzenlendiğinden, 29. maddenin birinci fıkrasının (ı) bendine ilişkin istem hakkında KARAR VERİLMESİNE YER OLMADIĞINA, OYBİRLİĞİYLE,</w:t>
      </w:r>
      <w:proofErr w:type="gramEnd"/>
    </w:p>
    <w:p w:rsidR="007C7882" w:rsidRPr="007C7882" w:rsidRDefault="007C7882" w:rsidP="007C78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5"/>
          <w:lang w:eastAsia="tr-TR"/>
        </w:rPr>
        <w:t>13.1.2011 gününde</w:t>
      </w:r>
      <w:r w:rsidRPr="007C7882">
        <w:rPr>
          <w:rFonts w:ascii="Times New Roman" w:eastAsia="Times New Roman" w:hAnsi="Times New Roman" w:cs="Times New Roman"/>
          <w:b/>
          <w:bCs/>
          <w:color w:val="000000"/>
          <w:sz w:val="24"/>
          <w:szCs w:val="25"/>
          <w:lang w:eastAsia="tr-TR"/>
        </w:rPr>
        <w:t> </w:t>
      </w:r>
      <w:r w:rsidRPr="007C7882">
        <w:rPr>
          <w:rFonts w:ascii="Times New Roman" w:eastAsia="Times New Roman" w:hAnsi="Times New Roman" w:cs="Times New Roman"/>
          <w:color w:val="000000"/>
          <w:sz w:val="24"/>
          <w:szCs w:val="25"/>
          <w:lang w:eastAsia="tr-TR"/>
        </w:rPr>
        <w:t>karar verildi.</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C7882" w:rsidRPr="007C7882" w:rsidTr="007C7882">
        <w:trPr>
          <w:jc w:val="center"/>
        </w:trPr>
        <w:tc>
          <w:tcPr>
            <w:tcW w:w="1667" w:type="pct"/>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Başkan</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Başkanvekili</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 xml:space="preserve">Osman </w:t>
            </w:r>
            <w:proofErr w:type="spellStart"/>
            <w:r w:rsidRPr="007C7882">
              <w:rPr>
                <w:rFonts w:ascii="Times New Roman" w:eastAsia="Times New Roman" w:hAnsi="Times New Roman" w:cs="Times New Roman"/>
                <w:color w:val="000000"/>
                <w:sz w:val="24"/>
                <w:szCs w:val="26"/>
                <w:lang w:eastAsia="tr-TR"/>
              </w:rPr>
              <w:t>Alifeyyaz</w:t>
            </w:r>
            <w:proofErr w:type="spellEnd"/>
            <w:r w:rsidRPr="007C788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Fulya KANTARCIOĞLU</w:t>
            </w:r>
          </w:p>
        </w:tc>
      </w:tr>
    </w:tbl>
    <w:p w:rsidR="007C7882" w:rsidRPr="007C7882" w:rsidRDefault="007C7882" w:rsidP="007C7882">
      <w:pPr>
        <w:shd w:val="clear" w:color="auto" w:fill="FFFFFF"/>
        <w:spacing w:before="100" w:beforeAutospacing="1" w:after="100" w:afterAutospacing="1" w:line="240" w:lineRule="auto"/>
        <w:jc w:val="center"/>
        <w:rPr>
          <w:rFonts w:ascii="Times New Roman" w:eastAsia="Times New Roman" w:hAnsi="Times New Roman" w:cs="Times New Roman"/>
          <w:vanish/>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C7882" w:rsidRPr="007C7882" w:rsidTr="007C7882">
        <w:trPr>
          <w:jc w:val="center"/>
        </w:trPr>
        <w:tc>
          <w:tcPr>
            <w:tcW w:w="1667" w:type="pct"/>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Fettah OTO</w:t>
            </w:r>
          </w:p>
        </w:tc>
      </w:tr>
    </w:tbl>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7882" w:rsidRPr="007C7882" w:rsidTr="007C7882">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lastRenderedPageBreak/>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Recep KÖMÜRCÜ</w:t>
            </w:r>
          </w:p>
        </w:tc>
      </w:tr>
    </w:tbl>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7882" w:rsidRPr="007C7882" w:rsidTr="007C7882">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Engin YILDIRIM</w:t>
            </w:r>
          </w:p>
        </w:tc>
      </w:tr>
    </w:tbl>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7882" w:rsidRPr="007C7882" w:rsidTr="007C7882">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C7882">
              <w:rPr>
                <w:rFonts w:ascii="Times New Roman" w:eastAsia="Times New Roman" w:hAnsi="Times New Roman" w:cs="Times New Roman"/>
                <w:color w:val="000000"/>
                <w:sz w:val="24"/>
                <w:szCs w:val="26"/>
                <w:lang w:eastAsia="tr-TR"/>
              </w:rPr>
              <w:t>Hicabi</w:t>
            </w:r>
            <w:proofErr w:type="spellEnd"/>
            <w:r w:rsidRPr="007C7882">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Üye</w:t>
            </w:r>
          </w:p>
          <w:p w:rsidR="007C7882" w:rsidRPr="007C7882" w:rsidRDefault="007C7882" w:rsidP="007C78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C7882">
              <w:rPr>
                <w:rFonts w:ascii="Times New Roman" w:eastAsia="Times New Roman" w:hAnsi="Times New Roman" w:cs="Times New Roman"/>
                <w:color w:val="000000"/>
                <w:sz w:val="24"/>
                <w:szCs w:val="26"/>
                <w:lang w:eastAsia="tr-TR"/>
              </w:rPr>
              <w:t>Celal Mümtaz AKINCI</w:t>
            </w:r>
          </w:p>
        </w:tc>
      </w:tr>
    </w:tbl>
    <w:p w:rsidR="00CE1FB9" w:rsidRPr="007C7882" w:rsidRDefault="00CE1FB9" w:rsidP="007C7882">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7C7882" w:rsidSect="007C78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63" w:rsidRDefault="001A5C63" w:rsidP="007C7882">
      <w:pPr>
        <w:spacing w:after="0" w:line="240" w:lineRule="auto"/>
      </w:pPr>
      <w:r>
        <w:separator/>
      </w:r>
    </w:p>
  </w:endnote>
  <w:endnote w:type="continuationSeparator" w:id="0">
    <w:p w:rsidR="001A5C63" w:rsidRDefault="001A5C63" w:rsidP="007C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2" w:rsidRDefault="007C7882" w:rsidP="00793B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7882" w:rsidRDefault="007C7882" w:rsidP="007C78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2" w:rsidRPr="007C7882" w:rsidRDefault="007C7882" w:rsidP="00793BC3">
    <w:pPr>
      <w:pStyle w:val="Altbilgi"/>
      <w:framePr w:wrap="around" w:vAnchor="text" w:hAnchor="margin" w:xAlign="right" w:y="1"/>
      <w:rPr>
        <w:rStyle w:val="SayfaNumaras"/>
        <w:rFonts w:ascii="Times New Roman" w:hAnsi="Times New Roman" w:cs="Times New Roman"/>
      </w:rPr>
    </w:pPr>
    <w:r w:rsidRPr="007C7882">
      <w:rPr>
        <w:rStyle w:val="SayfaNumaras"/>
        <w:rFonts w:ascii="Times New Roman" w:hAnsi="Times New Roman" w:cs="Times New Roman"/>
      </w:rPr>
      <w:fldChar w:fldCharType="begin"/>
    </w:r>
    <w:r w:rsidRPr="007C7882">
      <w:rPr>
        <w:rStyle w:val="SayfaNumaras"/>
        <w:rFonts w:ascii="Times New Roman" w:hAnsi="Times New Roman" w:cs="Times New Roman"/>
      </w:rPr>
      <w:instrText xml:space="preserve">PAGE  </w:instrText>
    </w:r>
    <w:r w:rsidRPr="007C788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C7882">
      <w:rPr>
        <w:rStyle w:val="SayfaNumaras"/>
        <w:rFonts w:ascii="Times New Roman" w:hAnsi="Times New Roman" w:cs="Times New Roman"/>
      </w:rPr>
      <w:fldChar w:fldCharType="end"/>
    </w:r>
  </w:p>
  <w:p w:rsidR="007C7882" w:rsidRPr="007C7882" w:rsidRDefault="007C7882" w:rsidP="007C78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2" w:rsidRDefault="007C78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63" w:rsidRDefault="001A5C63" w:rsidP="007C7882">
      <w:pPr>
        <w:spacing w:after="0" w:line="240" w:lineRule="auto"/>
      </w:pPr>
      <w:r>
        <w:separator/>
      </w:r>
    </w:p>
  </w:footnote>
  <w:footnote w:type="continuationSeparator" w:id="0">
    <w:p w:rsidR="001A5C63" w:rsidRDefault="001A5C63" w:rsidP="007C7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2" w:rsidRDefault="007C78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2" w:rsidRDefault="007C78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/48</w:t>
    </w:r>
  </w:p>
  <w:p w:rsidR="007C7882" w:rsidRDefault="007C78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w:t>
    </w:r>
  </w:p>
  <w:p w:rsidR="007C7882" w:rsidRPr="007C7882" w:rsidRDefault="007C78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882" w:rsidRDefault="007C78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67"/>
    <w:rsid w:val="001A5C63"/>
    <w:rsid w:val="007C7882"/>
    <w:rsid w:val="0088126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E7DA1-9D6B-4158-967E-9F61EF25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C7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7882"/>
    <w:rPr>
      <w:rFonts w:ascii="Times New Roman" w:eastAsia="Times New Roman" w:hAnsi="Times New Roman" w:cs="Times New Roman"/>
      <w:b/>
      <w:bCs/>
      <w:kern w:val="36"/>
      <w:sz w:val="48"/>
      <w:szCs w:val="48"/>
      <w:lang w:eastAsia="tr-TR"/>
    </w:rPr>
  </w:style>
  <w:style w:type="paragraph" w:customStyle="1" w:styleId="konubal3">
    <w:name w:val="konubal3"/>
    <w:basedOn w:val="Normal"/>
    <w:rsid w:val="007C78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C78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C788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78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7882"/>
  </w:style>
  <w:style w:type="paragraph" w:styleId="Altbilgi">
    <w:name w:val="footer"/>
    <w:basedOn w:val="Normal"/>
    <w:link w:val="AltbilgiChar"/>
    <w:uiPriority w:val="99"/>
    <w:unhideWhenUsed/>
    <w:rsid w:val="007C78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7882"/>
  </w:style>
  <w:style w:type="character" w:styleId="SayfaNumaras">
    <w:name w:val="page number"/>
    <w:basedOn w:val="VarsaylanParagrafYazTipi"/>
    <w:uiPriority w:val="99"/>
    <w:semiHidden/>
    <w:unhideWhenUsed/>
    <w:rsid w:val="007C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2019-02-04T07:34:00Z</dcterms:created>
  <dcterms:modified xsi:type="dcterms:W3CDTF">2019-02-04T07:35:00Z</dcterms:modified>
</cp:coreProperties>
</file>