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4F" w:rsidRPr="0060064F" w:rsidRDefault="0060064F" w:rsidP="0060064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t>ANAYASA MAHKEMESİ KARARI</w:t>
      </w: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 xml:space="preserve">Esas </w:t>
      </w:r>
      <w:proofErr w:type="gramStart"/>
      <w:r w:rsidRPr="0060064F">
        <w:rPr>
          <w:rFonts w:ascii="Times New Roman" w:eastAsia="Times New Roman" w:hAnsi="Times New Roman" w:cs="Times New Roman"/>
          <w:b/>
          <w:bCs/>
          <w:color w:val="000000"/>
          <w:sz w:val="24"/>
          <w:szCs w:val="26"/>
          <w:lang w:eastAsia="tr-TR"/>
        </w:rPr>
        <w:t>Sayısı : 2009</w:t>
      </w:r>
      <w:proofErr w:type="gramEnd"/>
      <w:r w:rsidRPr="0060064F">
        <w:rPr>
          <w:rFonts w:ascii="Times New Roman" w:eastAsia="Times New Roman" w:hAnsi="Times New Roman" w:cs="Times New Roman"/>
          <w:b/>
          <w:bCs/>
          <w:color w:val="000000"/>
          <w:sz w:val="24"/>
          <w:szCs w:val="26"/>
          <w:lang w:eastAsia="tr-TR"/>
        </w:rPr>
        <w:t>/27</w:t>
      </w:r>
    </w:p>
    <w:p w:rsidR="0060064F" w:rsidRPr="0060064F" w:rsidRDefault="0060064F" w:rsidP="006006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 xml:space="preserve">Karar </w:t>
      </w:r>
      <w:proofErr w:type="gramStart"/>
      <w:r w:rsidRPr="0060064F">
        <w:rPr>
          <w:rFonts w:ascii="Times New Roman" w:eastAsia="Times New Roman" w:hAnsi="Times New Roman" w:cs="Times New Roman"/>
          <w:b/>
          <w:bCs/>
          <w:color w:val="000000"/>
          <w:sz w:val="24"/>
          <w:szCs w:val="26"/>
          <w:lang w:eastAsia="tr-TR"/>
        </w:rPr>
        <w:t>Sayısı : 2010</w:t>
      </w:r>
      <w:proofErr w:type="gramEnd"/>
      <w:r w:rsidRPr="0060064F">
        <w:rPr>
          <w:rFonts w:ascii="Times New Roman" w:eastAsia="Times New Roman" w:hAnsi="Times New Roman" w:cs="Times New Roman"/>
          <w:b/>
          <w:bCs/>
          <w:color w:val="000000"/>
          <w:sz w:val="24"/>
          <w:szCs w:val="26"/>
          <w:lang w:eastAsia="tr-TR"/>
        </w:rPr>
        <w:t>/9</w:t>
      </w:r>
    </w:p>
    <w:p w:rsidR="0060064F" w:rsidRPr="0060064F" w:rsidRDefault="0060064F" w:rsidP="006006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 xml:space="preserve">Karar </w:t>
      </w:r>
      <w:proofErr w:type="gramStart"/>
      <w:r w:rsidRPr="0060064F">
        <w:rPr>
          <w:rFonts w:ascii="Times New Roman" w:eastAsia="Times New Roman" w:hAnsi="Times New Roman" w:cs="Times New Roman"/>
          <w:b/>
          <w:bCs/>
          <w:color w:val="000000"/>
          <w:sz w:val="24"/>
          <w:szCs w:val="26"/>
          <w:lang w:eastAsia="tr-TR"/>
        </w:rPr>
        <w:t>Günü : 14</w:t>
      </w:r>
      <w:proofErr w:type="gramEnd"/>
      <w:r w:rsidRPr="0060064F">
        <w:rPr>
          <w:rFonts w:ascii="Times New Roman" w:eastAsia="Times New Roman" w:hAnsi="Times New Roman" w:cs="Times New Roman"/>
          <w:b/>
          <w:bCs/>
          <w:color w:val="000000"/>
          <w:sz w:val="24"/>
          <w:szCs w:val="26"/>
          <w:lang w:eastAsia="tr-TR"/>
        </w:rPr>
        <w:t>.1.2010</w:t>
      </w:r>
    </w:p>
    <w:p w:rsidR="0060064F" w:rsidRPr="0060064F" w:rsidRDefault="0060064F" w:rsidP="006006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064F">
        <w:rPr>
          <w:rFonts w:ascii="Times New Roman" w:eastAsia="Times New Roman" w:hAnsi="Times New Roman" w:cs="Times New Roman"/>
          <w:b/>
          <w:bCs/>
          <w:color w:val="000000"/>
          <w:sz w:val="24"/>
          <w:szCs w:val="26"/>
          <w:lang w:eastAsia="tr-TR"/>
        </w:rPr>
        <w:t>R.G. Tarih-</w:t>
      </w:r>
      <w:proofErr w:type="gramStart"/>
      <w:r w:rsidRPr="0060064F">
        <w:rPr>
          <w:rFonts w:ascii="Times New Roman" w:eastAsia="Times New Roman" w:hAnsi="Times New Roman" w:cs="Times New Roman"/>
          <w:b/>
          <w:bCs/>
          <w:color w:val="000000"/>
          <w:sz w:val="24"/>
          <w:szCs w:val="26"/>
          <w:lang w:eastAsia="tr-TR"/>
        </w:rPr>
        <w:t>Sayı :17</w:t>
      </w:r>
      <w:proofErr w:type="gramEnd"/>
      <w:r w:rsidRPr="0060064F">
        <w:rPr>
          <w:rFonts w:ascii="Times New Roman" w:eastAsia="Times New Roman" w:hAnsi="Times New Roman" w:cs="Times New Roman"/>
          <w:b/>
          <w:bCs/>
          <w:color w:val="000000"/>
          <w:sz w:val="24"/>
          <w:szCs w:val="26"/>
          <w:lang w:eastAsia="tr-TR"/>
        </w:rPr>
        <w:t>.03.2010-27524</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t>İTİRAZ YOLUNA BAŞVURANLAR:</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1- Bolu 1. Asliye Hukuk Mahkemesi (Esas Sayısı:2009/27)</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2- Malkara Asliye Hukuk Mahkemesi (Esas Sayısı:2009/32)</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t>İTİRAZLARIN KONUSU:</w:t>
      </w:r>
      <w:r w:rsidRPr="0060064F">
        <w:rPr>
          <w:rFonts w:ascii="Times New Roman" w:eastAsia="Times New Roman" w:hAnsi="Times New Roman" w:cs="Times New Roman"/>
          <w:color w:val="000000"/>
          <w:sz w:val="24"/>
          <w:szCs w:val="26"/>
          <w:lang w:eastAsia="tr-TR"/>
        </w:rPr>
        <w:t xml:space="preserve"> 2.7.1964 günlü, 492 sayılı Harçlar Kanunu'nun, 28. maddesinin birinci fıkrasının (a) bendinin 'Karar ve ilam harcı ödenmedikçe ilgiliye ilam verilmez' biçimindeki ikinci tümcesi ile 32. maddesinin 'Yargı işlerinden alınacak harçlar ödenmedikçe </w:t>
      </w:r>
      <w:proofErr w:type="spellStart"/>
      <w:r w:rsidRPr="0060064F">
        <w:rPr>
          <w:rFonts w:ascii="Times New Roman" w:eastAsia="Times New Roman" w:hAnsi="Times New Roman" w:cs="Times New Roman"/>
          <w:color w:val="000000"/>
          <w:sz w:val="24"/>
          <w:szCs w:val="26"/>
          <w:lang w:eastAsia="tr-TR"/>
        </w:rPr>
        <w:t>mütaakkıp</w:t>
      </w:r>
      <w:proofErr w:type="spellEnd"/>
      <w:r w:rsidRPr="0060064F">
        <w:rPr>
          <w:rFonts w:ascii="Times New Roman" w:eastAsia="Times New Roman" w:hAnsi="Times New Roman" w:cs="Times New Roman"/>
          <w:color w:val="000000"/>
          <w:sz w:val="24"/>
          <w:szCs w:val="26"/>
          <w:lang w:eastAsia="tr-TR"/>
        </w:rPr>
        <w:t xml:space="preserve"> işlemler yapılmaz' biçimindeki birinci tümcesinin, Anayasa'nın 2</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5., 10., 11., 35., 36. ve 90. maddelerine aykırılığı savıyla iptali istemidir.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I- OLAY</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Yargılama sonucunda haklı çıktığı davaya ait mahkeme ilamının harçsız olarak kendilerine verilmesini isteyen davacıların taleplerini değerlendiren Mahkemeler itiraz konusu kuralların Anayasa'ya aykırı olduğu savıyla iptalleri için başvurmuştur.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III- YASA METİNLERİ</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A- İtiraz Konusu Yasa Kuralları</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492 sayılı Harçlar Kanunu'nun iptali istenen tümcelerin yer aldığı 28. ve 32. maddeleri </w:t>
      </w:r>
      <w:proofErr w:type="gramStart"/>
      <w:r w:rsidRPr="0060064F">
        <w:rPr>
          <w:rFonts w:ascii="Times New Roman" w:eastAsia="Times New Roman" w:hAnsi="Times New Roman" w:cs="Times New Roman"/>
          <w:color w:val="000000"/>
          <w:sz w:val="24"/>
          <w:szCs w:val="26"/>
          <w:lang w:eastAsia="tr-TR"/>
        </w:rPr>
        <w:t>şöyledir</w:t>
      </w:r>
      <w:proofErr w:type="gramEnd"/>
      <w:r w:rsidRPr="0060064F">
        <w:rPr>
          <w:rFonts w:ascii="Times New Roman" w:eastAsia="Times New Roman" w:hAnsi="Times New Roman" w:cs="Times New Roman"/>
          <w:color w:val="000000"/>
          <w:sz w:val="24"/>
          <w:szCs w:val="26"/>
          <w:lang w:eastAsia="tr-TR"/>
        </w:rPr>
        <w:t>:</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w:t>
      </w:r>
      <w:r w:rsidRPr="0060064F">
        <w:rPr>
          <w:rFonts w:ascii="Times New Roman" w:eastAsia="Times New Roman" w:hAnsi="Times New Roman" w:cs="Times New Roman"/>
          <w:b/>
          <w:bCs/>
          <w:color w:val="000000"/>
          <w:sz w:val="24"/>
          <w:szCs w:val="26"/>
          <w:lang w:eastAsia="tr-TR"/>
        </w:rPr>
        <w:t>Madde 28</w:t>
      </w:r>
      <w:r w:rsidRPr="0060064F">
        <w:rPr>
          <w:rFonts w:ascii="Times New Roman" w:eastAsia="Times New Roman" w:hAnsi="Times New Roman" w:cs="Times New Roman"/>
          <w:color w:val="000000"/>
          <w:sz w:val="24"/>
          <w:szCs w:val="26"/>
          <w:lang w:eastAsia="tr-TR"/>
        </w:rPr>
        <w:t> ' (1) sayılı tarifede yazılı nispi harçlar aşağıdaki zamanlarda ödenir</w:t>
      </w:r>
      <w:proofErr w:type="gramStart"/>
      <w:r w:rsidRPr="0060064F">
        <w:rPr>
          <w:rFonts w:ascii="Times New Roman" w:eastAsia="Times New Roman" w:hAnsi="Times New Roman" w:cs="Times New Roman"/>
          <w:color w:val="000000"/>
          <w:sz w:val="24"/>
          <w:szCs w:val="26"/>
          <w:lang w:eastAsia="tr-TR"/>
        </w:rPr>
        <w:t>.:</w:t>
      </w:r>
      <w:proofErr w:type="gramEnd"/>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 Karar ve İlam Harcı,</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Karar ve İlam harçlarının dörtte biri peşin, geri kalanı kararın verilmesinden itibaren iki ay içinde ödenir. </w:t>
      </w:r>
      <w:r w:rsidRPr="0060064F">
        <w:rPr>
          <w:rFonts w:ascii="Times New Roman" w:eastAsia="Times New Roman" w:hAnsi="Times New Roman" w:cs="Times New Roman"/>
          <w:b/>
          <w:bCs/>
          <w:i/>
          <w:iCs/>
          <w:color w:val="000000"/>
          <w:sz w:val="24"/>
          <w:szCs w:val="26"/>
          <w:lang w:eastAsia="tr-TR"/>
        </w:rPr>
        <w:t>Karar ve İlam Harcı ödenmedikçe ilgiliye ilam verilmez.</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 İcra Tahsil Harcı,</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İcra takiplerinde Tahsil Harcı alacağın ödenmesi sırasında, ödeme yapılmayan hallerde harç alacağının doğması tarihinden itibaren 15 gün içinde ödenir.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Harç alacağı icranın yerine getirilmesiyle doğar.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lastRenderedPageBreak/>
        <w:t>Konunun değeri üzerinden alınacak İflas Harçlarında da bu bent hükümleri uygulanır.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c) Depozito, defter tutma ve miras işlerine ait harçlar,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(1) Sayılı tarifenin (D) bölümünde yazılı depozito defter tutma ve miras işlerine ait harçlar işin sonundan itibaren 15 gün içinde ödenir.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Harcı </w:t>
      </w:r>
      <w:proofErr w:type="spellStart"/>
      <w:r w:rsidRPr="0060064F">
        <w:rPr>
          <w:rFonts w:ascii="Times New Roman" w:eastAsia="Times New Roman" w:hAnsi="Times New Roman" w:cs="Times New Roman"/>
          <w:color w:val="000000"/>
          <w:sz w:val="24"/>
          <w:szCs w:val="26"/>
          <w:lang w:eastAsia="tr-TR"/>
        </w:rPr>
        <w:t>ödenmiyen</w:t>
      </w:r>
      <w:proofErr w:type="spellEnd"/>
      <w:r w:rsidRPr="0060064F">
        <w:rPr>
          <w:rFonts w:ascii="Times New Roman" w:eastAsia="Times New Roman" w:hAnsi="Times New Roman" w:cs="Times New Roman"/>
          <w:color w:val="000000"/>
          <w:sz w:val="24"/>
          <w:szCs w:val="26"/>
          <w:lang w:eastAsia="tr-TR"/>
        </w:rPr>
        <w:t xml:space="preserve"> işlemler: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t>Madde 32</w:t>
      </w:r>
      <w:r w:rsidRPr="0060064F">
        <w:rPr>
          <w:rFonts w:ascii="Times New Roman" w:eastAsia="Times New Roman" w:hAnsi="Times New Roman" w:cs="Times New Roman"/>
          <w:color w:val="000000"/>
          <w:sz w:val="24"/>
          <w:szCs w:val="26"/>
          <w:lang w:eastAsia="tr-TR"/>
        </w:rPr>
        <w:t>' </w:t>
      </w:r>
      <w:r w:rsidRPr="0060064F">
        <w:rPr>
          <w:rFonts w:ascii="Times New Roman" w:eastAsia="Times New Roman" w:hAnsi="Times New Roman" w:cs="Times New Roman"/>
          <w:b/>
          <w:bCs/>
          <w:i/>
          <w:iCs/>
          <w:color w:val="000000"/>
          <w:sz w:val="24"/>
          <w:szCs w:val="26"/>
          <w:lang w:eastAsia="tr-TR"/>
        </w:rPr>
        <w:t xml:space="preserve">Yargı işlemlerinden alınacak harçlar ödenmedikçe </w:t>
      </w:r>
      <w:proofErr w:type="spellStart"/>
      <w:r w:rsidRPr="0060064F">
        <w:rPr>
          <w:rFonts w:ascii="Times New Roman" w:eastAsia="Times New Roman" w:hAnsi="Times New Roman" w:cs="Times New Roman"/>
          <w:b/>
          <w:bCs/>
          <w:i/>
          <w:iCs/>
          <w:color w:val="000000"/>
          <w:sz w:val="24"/>
          <w:szCs w:val="26"/>
          <w:lang w:eastAsia="tr-TR"/>
        </w:rPr>
        <w:t>mütaakıp</w:t>
      </w:r>
      <w:proofErr w:type="spellEnd"/>
      <w:r w:rsidRPr="0060064F">
        <w:rPr>
          <w:rFonts w:ascii="Times New Roman" w:eastAsia="Times New Roman" w:hAnsi="Times New Roman" w:cs="Times New Roman"/>
          <w:b/>
          <w:bCs/>
          <w:i/>
          <w:iCs/>
          <w:color w:val="000000"/>
          <w:sz w:val="24"/>
          <w:szCs w:val="26"/>
          <w:lang w:eastAsia="tr-TR"/>
        </w:rPr>
        <w:t xml:space="preserve"> işlemler yapılmaz. </w:t>
      </w:r>
      <w:r w:rsidRPr="0060064F">
        <w:rPr>
          <w:rFonts w:ascii="Times New Roman" w:eastAsia="Times New Roman" w:hAnsi="Times New Roman" w:cs="Times New Roman"/>
          <w:color w:val="000000"/>
          <w:sz w:val="24"/>
          <w:szCs w:val="26"/>
          <w:lang w:eastAsia="tr-TR"/>
        </w:rPr>
        <w:t>Ancak ilgilisi tarafından ödenmeyen harçları diğer taraf öderse işleme devam olunmakla beraber bu para muhakeme neticesinde ayrıca bir isteğe hacet kalmaksızın hükümde nazara alınır'.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B- Dayanılan Anayasa Kuralları</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Başvuru kararlarında, Anayasa'nın 2</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5., 10., 11., 35., 36. ve 90. maddelerine dayanılmıştır.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IV- İLK İNCELEME</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064F">
        <w:rPr>
          <w:rFonts w:ascii="Times New Roman" w:eastAsia="Times New Roman" w:hAnsi="Times New Roman" w:cs="Times New Roman"/>
          <w:b/>
          <w:bCs/>
          <w:color w:val="000000"/>
          <w:sz w:val="24"/>
          <w:szCs w:val="26"/>
          <w:lang w:eastAsia="tr-TR"/>
        </w:rPr>
        <w:t>A-</w:t>
      </w:r>
      <w:r w:rsidRPr="0060064F">
        <w:rPr>
          <w:rFonts w:ascii="Times New Roman" w:eastAsia="Times New Roman" w:hAnsi="Times New Roman" w:cs="Times New Roman"/>
          <w:color w:val="000000"/>
          <w:sz w:val="24"/>
          <w:szCs w:val="26"/>
          <w:lang w:eastAsia="tr-TR"/>
        </w:rPr>
        <w:t xml:space="preserve"> Anayasa Mahkemesi </w:t>
      </w:r>
      <w:proofErr w:type="spellStart"/>
      <w:r w:rsidRPr="0060064F">
        <w:rPr>
          <w:rFonts w:ascii="Times New Roman" w:eastAsia="Times New Roman" w:hAnsi="Times New Roman" w:cs="Times New Roman"/>
          <w:color w:val="000000"/>
          <w:sz w:val="24"/>
          <w:szCs w:val="26"/>
          <w:lang w:eastAsia="tr-TR"/>
        </w:rPr>
        <w:t>İçtüzüğü'nün</w:t>
      </w:r>
      <w:proofErr w:type="spellEnd"/>
      <w:r w:rsidRPr="0060064F">
        <w:rPr>
          <w:rFonts w:ascii="Times New Roman" w:eastAsia="Times New Roman" w:hAnsi="Times New Roman" w:cs="Times New Roman"/>
          <w:color w:val="000000"/>
          <w:sz w:val="24"/>
          <w:szCs w:val="26"/>
          <w:lang w:eastAsia="tr-TR"/>
        </w:rPr>
        <w:t xml:space="preserve"> 8. maddesi gereğince, Haşim KILIÇ, Osman </w:t>
      </w:r>
      <w:proofErr w:type="spellStart"/>
      <w:r w:rsidRPr="0060064F">
        <w:rPr>
          <w:rFonts w:ascii="Times New Roman" w:eastAsia="Times New Roman" w:hAnsi="Times New Roman" w:cs="Times New Roman"/>
          <w:color w:val="000000"/>
          <w:sz w:val="24"/>
          <w:szCs w:val="26"/>
          <w:lang w:eastAsia="tr-TR"/>
        </w:rPr>
        <w:t>Alifeyyaz</w:t>
      </w:r>
      <w:proofErr w:type="spellEnd"/>
      <w:r w:rsidRPr="0060064F">
        <w:rPr>
          <w:rFonts w:ascii="Times New Roman" w:eastAsia="Times New Roman" w:hAnsi="Times New Roman" w:cs="Times New Roman"/>
          <w:color w:val="000000"/>
          <w:sz w:val="24"/>
          <w:szCs w:val="26"/>
          <w:lang w:eastAsia="tr-TR"/>
        </w:rPr>
        <w:t xml:space="preserve"> PAKSÜT, </w:t>
      </w:r>
      <w:proofErr w:type="spellStart"/>
      <w:r w:rsidRPr="0060064F">
        <w:rPr>
          <w:rFonts w:ascii="Times New Roman" w:eastAsia="Times New Roman" w:hAnsi="Times New Roman" w:cs="Times New Roman"/>
          <w:color w:val="000000"/>
          <w:sz w:val="24"/>
          <w:szCs w:val="26"/>
          <w:lang w:eastAsia="tr-TR"/>
        </w:rPr>
        <w:t>Sacit</w:t>
      </w:r>
      <w:proofErr w:type="spellEnd"/>
      <w:r w:rsidRPr="0060064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60064F">
        <w:rPr>
          <w:rFonts w:ascii="Times New Roman" w:eastAsia="Times New Roman" w:hAnsi="Times New Roman" w:cs="Times New Roman"/>
          <w:color w:val="000000"/>
          <w:sz w:val="24"/>
          <w:szCs w:val="26"/>
          <w:lang w:eastAsia="tr-TR"/>
        </w:rPr>
        <w:t>Serruh</w:t>
      </w:r>
      <w:proofErr w:type="spellEnd"/>
      <w:r w:rsidRPr="0060064F">
        <w:rPr>
          <w:rFonts w:ascii="Times New Roman" w:eastAsia="Times New Roman" w:hAnsi="Times New Roman" w:cs="Times New Roman"/>
          <w:color w:val="000000"/>
          <w:sz w:val="24"/>
          <w:szCs w:val="26"/>
          <w:lang w:eastAsia="tr-TR"/>
        </w:rPr>
        <w:t xml:space="preserve"> KALELİ ve Zehra Ayla </w:t>
      </w:r>
      <w:proofErr w:type="spellStart"/>
      <w:r w:rsidRPr="0060064F">
        <w:rPr>
          <w:rFonts w:ascii="Times New Roman" w:eastAsia="Times New Roman" w:hAnsi="Times New Roman" w:cs="Times New Roman"/>
          <w:color w:val="000000"/>
          <w:sz w:val="24"/>
          <w:szCs w:val="26"/>
          <w:lang w:eastAsia="tr-TR"/>
        </w:rPr>
        <w:t>PERKTAŞ'ın</w:t>
      </w:r>
      <w:proofErr w:type="spellEnd"/>
      <w:r w:rsidRPr="0060064F">
        <w:rPr>
          <w:rFonts w:ascii="Times New Roman" w:eastAsia="Times New Roman" w:hAnsi="Times New Roman" w:cs="Times New Roman"/>
          <w:color w:val="000000"/>
          <w:sz w:val="24"/>
          <w:szCs w:val="26"/>
          <w:lang w:eastAsia="tr-TR"/>
        </w:rPr>
        <w:t xml:space="preserve"> katılımlarıyla 7.5.2009 günü yapılan ilk inceleme toplantısında her iki dosyada da eksiklik bulunmadığından işin esasının incelenmesine; Haşim KILIÇ, Ahmet AKYALÇIN, Mehmet ERTEN ile A. Necmi </w:t>
      </w:r>
      <w:proofErr w:type="spellStart"/>
      <w:r w:rsidRPr="0060064F">
        <w:rPr>
          <w:rFonts w:ascii="Times New Roman" w:eastAsia="Times New Roman" w:hAnsi="Times New Roman" w:cs="Times New Roman"/>
          <w:color w:val="000000"/>
          <w:sz w:val="24"/>
          <w:szCs w:val="26"/>
          <w:lang w:eastAsia="tr-TR"/>
        </w:rPr>
        <w:t>ÖZLER'in</w:t>
      </w:r>
      <w:proofErr w:type="spellEnd"/>
      <w:r w:rsidRPr="0060064F">
        <w:rPr>
          <w:rFonts w:ascii="Times New Roman" w:eastAsia="Times New Roman" w:hAnsi="Times New Roman" w:cs="Times New Roman"/>
          <w:color w:val="000000"/>
          <w:sz w:val="24"/>
          <w:szCs w:val="26"/>
          <w:lang w:eastAsia="tr-TR"/>
        </w:rPr>
        <w:t xml:space="preserve"> karşı oyları ve OYÇOKLUĞUYLA karar verilmiştir.</w:t>
      </w:r>
      <w:proofErr w:type="gramEnd"/>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189538379"/>
      <w:bookmarkStart w:id="1" w:name="_Toc224112418"/>
      <w:bookmarkStart w:id="2" w:name="_Toc224113427"/>
      <w:bookmarkStart w:id="3" w:name="_Toc231785340"/>
      <w:bookmarkStart w:id="4" w:name="_Toc243983099"/>
      <w:bookmarkStart w:id="5" w:name="_Toc244340956"/>
      <w:bookmarkEnd w:id="0"/>
      <w:bookmarkEnd w:id="1"/>
      <w:bookmarkEnd w:id="2"/>
      <w:bookmarkEnd w:id="3"/>
      <w:bookmarkEnd w:id="4"/>
      <w:bookmarkEnd w:id="5"/>
      <w:r w:rsidRPr="0060064F">
        <w:rPr>
          <w:rFonts w:ascii="Times New Roman" w:eastAsia="Times New Roman" w:hAnsi="Times New Roman" w:cs="Times New Roman"/>
          <w:b/>
          <w:bCs/>
          <w:color w:val="000000"/>
          <w:sz w:val="24"/>
          <w:szCs w:val="26"/>
          <w:lang w:eastAsia="tr-TR"/>
        </w:rPr>
        <w:t>B-</w:t>
      </w:r>
      <w:r w:rsidRPr="0060064F">
        <w:rPr>
          <w:rFonts w:ascii="Times New Roman" w:eastAsia="Times New Roman" w:hAnsi="Times New Roman" w:cs="Times New Roman"/>
          <w:color w:val="000000"/>
          <w:sz w:val="24"/>
          <w:szCs w:val="26"/>
          <w:lang w:eastAsia="tr-TR"/>
        </w:rPr>
        <w:t> 2.7.1964 günlü, 492 sayılı Harçlar Kanun'un 28. maddesinin birinci fıkrasının (a) bendinin 'karar ve ilam harcı ödenmedikçe ilgiliye ilam verilmez' biçimindeki son tümcesinin iptaline karar verilmesi istemiyle yapılan ve Anayasa Mahkemesi'nin 2009/32 sayılı esasına kayıtlı itiraz başvurusuna ilişkin davanın yapılan ilk incelemesinde;</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Dosyanın, aralarındaki hukuki irtibat nedeniyle 2009/27 esas sayılı dava ile </w:t>
      </w:r>
      <w:proofErr w:type="spellStart"/>
      <w:proofErr w:type="gramStart"/>
      <w:r w:rsidRPr="0060064F">
        <w:rPr>
          <w:rFonts w:ascii="Times New Roman" w:eastAsia="Times New Roman" w:hAnsi="Times New Roman" w:cs="Times New Roman"/>
          <w:b/>
          <w:bCs/>
          <w:color w:val="000000"/>
          <w:sz w:val="24"/>
          <w:szCs w:val="26"/>
          <w:lang w:eastAsia="tr-TR"/>
        </w:rPr>
        <w:t>BİRLEŞTİRİLMESİNE,</w:t>
      </w:r>
      <w:r w:rsidRPr="0060064F">
        <w:rPr>
          <w:rFonts w:ascii="Times New Roman" w:eastAsia="Times New Roman" w:hAnsi="Times New Roman" w:cs="Times New Roman"/>
          <w:color w:val="000000"/>
          <w:sz w:val="24"/>
          <w:szCs w:val="26"/>
          <w:lang w:eastAsia="tr-TR"/>
        </w:rPr>
        <w:t>esasının</w:t>
      </w:r>
      <w:proofErr w:type="spellEnd"/>
      <w:proofErr w:type="gramEnd"/>
      <w:r w:rsidRPr="0060064F">
        <w:rPr>
          <w:rFonts w:ascii="Times New Roman" w:eastAsia="Times New Roman" w:hAnsi="Times New Roman" w:cs="Times New Roman"/>
          <w:color w:val="000000"/>
          <w:sz w:val="24"/>
          <w:szCs w:val="26"/>
          <w:lang w:eastAsia="tr-TR"/>
        </w:rPr>
        <w:t xml:space="preserve"> kapatılmasına, esas incelemenin 2009/27 esas sayılı dosya üzerinden yürütülmesine, 7.5.2009 gününde OYBİRLİĞİYLE karar verilmiştir.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V- ESASIN İNCELENMESİ</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6" w:name="_Toc204664749"/>
      <w:bookmarkStart w:id="7" w:name="_Toc204672815"/>
      <w:bookmarkEnd w:id="6"/>
      <w:bookmarkEnd w:id="7"/>
      <w:r w:rsidRPr="0060064F">
        <w:rPr>
          <w:rFonts w:ascii="Times New Roman" w:eastAsia="Times New Roman" w:hAnsi="Times New Roman" w:cs="Times New Roman"/>
          <w:b/>
          <w:bCs/>
          <w:color w:val="000000"/>
          <w:sz w:val="24"/>
          <w:szCs w:val="26"/>
          <w:lang w:eastAsia="tr-TR"/>
        </w:rPr>
        <w:t>A- Yasa'nın 28. Maddesinin Birinci Fıkrasının (a) Bendinin İkinci Tümcesinin İncelenmesi</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_Toc193604552"/>
      <w:bookmarkStart w:id="9" w:name="_Toc193604703"/>
      <w:bookmarkStart w:id="10" w:name="_Toc193611061"/>
      <w:bookmarkStart w:id="11" w:name="_Toc193611636"/>
      <w:bookmarkStart w:id="12" w:name="_Toc193611936"/>
      <w:bookmarkStart w:id="13" w:name="_Toc193612592"/>
      <w:bookmarkEnd w:id="8"/>
      <w:bookmarkEnd w:id="9"/>
      <w:bookmarkEnd w:id="10"/>
      <w:bookmarkEnd w:id="11"/>
      <w:bookmarkEnd w:id="12"/>
      <w:bookmarkEnd w:id="13"/>
      <w:r w:rsidRPr="0060064F">
        <w:rPr>
          <w:rFonts w:ascii="Times New Roman" w:eastAsia="Times New Roman" w:hAnsi="Times New Roman" w:cs="Times New Roman"/>
          <w:color w:val="000000"/>
          <w:sz w:val="24"/>
          <w:szCs w:val="26"/>
          <w:lang w:eastAsia="tr-TR"/>
        </w:rPr>
        <w:t xml:space="preserve">Başvuru kararlarında, davacı tarafın davayı kazandığı halde ilamı alarak icra takibinde bulunabilmesinin, ilam ile karşı tarafa yüklenen bir ödevin yerine getirilmesi koşuluna bağlandığı, itiraz konusu kuralda, ilgiliye karar ve ilam harcı ödenmedikçe ilamın </w:t>
      </w:r>
      <w:r w:rsidRPr="0060064F">
        <w:rPr>
          <w:rFonts w:ascii="Times New Roman" w:eastAsia="Times New Roman" w:hAnsi="Times New Roman" w:cs="Times New Roman"/>
          <w:color w:val="000000"/>
          <w:sz w:val="24"/>
          <w:szCs w:val="26"/>
          <w:lang w:eastAsia="tr-TR"/>
        </w:rPr>
        <w:lastRenderedPageBreak/>
        <w:t>verilmeyeceği belirtildiğinden davayı kazanan davacıya da verilmemesinin mahkemeye erişim bağlamında davacının hak arama özgürlüğünü engellediği belirtilerek itiraz konusu kuralın, Anayasa'nın 2</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5., 10., 35., 36. ve 90. maddelerine aykırı olduğu ileri sürülmüştür.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İtiraz konusu kural 492 sayılı Harçlar Kanunu'nun '</w:t>
      </w:r>
      <w:proofErr w:type="spellStart"/>
      <w:r w:rsidRPr="0060064F">
        <w:rPr>
          <w:rFonts w:ascii="Times New Roman" w:eastAsia="Times New Roman" w:hAnsi="Times New Roman" w:cs="Times New Roman"/>
          <w:color w:val="000000"/>
          <w:sz w:val="24"/>
          <w:szCs w:val="26"/>
          <w:lang w:eastAsia="tr-TR"/>
        </w:rPr>
        <w:t>nisbi</w:t>
      </w:r>
      <w:proofErr w:type="spellEnd"/>
      <w:r w:rsidRPr="0060064F">
        <w:rPr>
          <w:rFonts w:ascii="Times New Roman" w:eastAsia="Times New Roman" w:hAnsi="Times New Roman" w:cs="Times New Roman"/>
          <w:color w:val="000000"/>
          <w:sz w:val="24"/>
          <w:szCs w:val="26"/>
          <w:lang w:eastAsia="tr-TR"/>
        </w:rPr>
        <w:t xml:space="preserve"> harçlarda ödeme zamanı' başlıklı 28. maddesinde yer almaktadır. Bu maddenin birinci fıkrasının (a) bendinin birinci tümcesinde, karar ve ilam harçlarının dörtte birinin peşin, geri kalanın kararın verilmesinden itibaren iki ay içinde ödeneceği, ikinci tümcede ise karar ve ilam harcı ödenmedikçe ilgiliye ilamın verilmeyeceği belirtilmiştir.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Ayrıca Yasa'nın 37. maddesinde Kanun'da gösterilen ve süresi içinde ödenmeyen harçların nasıl tahsil edileceği belirlenmiştir. Bu kurala göre, sorumlusu tarafından süresi içinde ödenmeyen karar ve ilam harçları, ilgili mahkemenin yazısı üzerine o yerin vergi dairesi tarafından 6183 sayılı Amme Alacaklarının Tahsili Usulü Hakkındaki Yasa hükümlerine göre tahsil edilecektir.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Harç, idarece yapılan bir hizmetten yararlananlardan bu hizmet dolayısıyla alınan para, diğer bir deyimle verginin özel ve ayrık bir türüdür. Bu nedenle diğer harçlarda olduğu gibi, yargı harçlarında da kural; harcın, davayı açan veya harca mevzu olan işlemin yapılmasını isteyen kişi tarafından ödenmesidir. Ancak yargı yoluna başvurmak, başvuran kişiye bir harç yükümlülüğü yüklediği gibi, başvuranın haklı çıkması halinde bu yükümlülük yer değiştirmekte ve davada haksız çıkan tarafa yükletilmektedir. Bu nedenle </w:t>
      </w:r>
      <w:proofErr w:type="spellStart"/>
      <w:r w:rsidRPr="0060064F">
        <w:rPr>
          <w:rFonts w:ascii="Times New Roman" w:eastAsia="Times New Roman" w:hAnsi="Times New Roman" w:cs="Times New Roman"/>
          <w:color w:val="000000"/>
          <w:sz w:val="24"/>
          <w:szCs w:val="26"/>
          <w:lang w:eastAsia="tr-TR"/>
        </w:rPr>
        <w:t>nisbi</w:t>
      </w:r>
      <w:proofErr w:type="spellEnd"/>
      <w:r w:rsidRPr="0060064F">
        <w:rPr>
          <w:rFonts w:ascii="Times New Roman" w:eastAsia="Times New Roman" w:hAnsi="Times New Roman" w:cs="Times New Roman"/>
          <w:color w:val="000000"/>
          <w:sz w:val="24"/>
          <w:szCs w:val="26"/>
          <w:lang w:eastAsia="tr-TR"/>
        </w:rPr>
        <w:t xml:space="preserve"> harca tabi davalarda, yargılama sonunda ödenecek harç miktarıyla birlikte, harcın gerçek sorumlusu da mahkeme kararıyla belirlenmektedir.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064F">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konulan kurallarda adalet ve hakkaniyet ölçülerini göz önünde tutan, hakların elde edilmesini kolaylaştıran ve hak arama özgürlüğünün önündeki engelleri kaldıran devlettir.</w:t>
      </w:r>
      <w:proofErr w:type="gramEnd"/>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Anayasa'nın 36. maddesinin birinci fıkrasında '</w:t>
      </w:r>
      <w:r w:rsidRPr="0060064F">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60064F">
        <w:rPr>
          <w:rFonts w:ascii="Times New Roman" w:eastAsia="Times New Roman" w:hAnsi="Times New Roman" w:cs="Times New Roman"/>
          <w:color w:val="000000"/>
          <w:sz w:val="24"/>
          <w:szCs w:val="26"/>
          <w:lang w:eastAsia="tr-TR"/>
        </w:rPr>
        <w:t>' kuralı yer almaktadır.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Hak arama özgürlüğü,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Anayasa'nın 36. maddesinde ifade edilen hak arama özgürlüğü ve adil yargılanma hakkı, sadece yargı mercileri önünde davacı ve davalı olarak iddia ve savunmada bulunma hakkını değil, yargılama sonunda hakkı olanı elde etmeyi de kapsayan bir haktır. Dava açarken peşin harcı ödeyen ancak </w:t>
      </w:r>
      <w:proofErr w:type="spellStart"/>
      <w:r w:rsidRPr="0060064F">
        <w:rPr>
          <w:rFonts w:ascii="Times New Roman" w:eastAsia="Times New Roman" w:hAnsi="Times New Roman" w:cs="Times New Roman"/>
          <w:color w:val="000000"/>
          <w:sz w:val="24"/>
          <w:szCs w:val="26"/>
          <w:lang w:eastAsia="tr-TR"/>
        </w:rPr>
        <w:t>nisbi</w:t>
      </w:r>
      <w:proofErr w:type="spellEnd"/>
      <w:r w:rsidRPr="0060064F">
        <w:rPr>
          <w:rFonts w:ascii="Times New Roman" w:eastAsia="Times New Roman" w:hAnsi="Times New Roman" w:cs="Times New Roman"/>
          <w:color w:val="000000"/>
          <w:sz w:val="24"/>
          <w:szCs w:val="26"/>
          <w:lang w:eastAsia="tr-TR"/>
        </w:rPr>
        <w:t xml:space="preserve"> harca tabi davalarda işin niteliği gereği dava sonuna bırakılan bakiye harçtan yasal olarak sorumlu olmadığı mahkeme kararıyla belirlenen davacıya, sorumlusu olmadığı bir harcın tahsili koşuluyla ilamın verilmesi; bireylerin hak arama özgürlüğünü engelleyici nitelik taşımaktadır.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Açıklanan nedenlerle itiraz konusu kural Anayasa'nın 2. ve 36. maddelerine aykırıdır. İptali gerekir.</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lastRenderedPageBreak/>
        <w:t>Kuralın Anayasa'nın 5</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10., 35. ve 90. maddeleriyle ilgisi görülmemiştir.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14" w:name="_Toc204664754"/>
      <w:bookmarkStart w:id="15" w:name="_Toc204672820"/>
      <w:bookmarkEnd w:id="14"/>
      <w:bookmarkEnd w:id="15"/>
      <w:r w:rsidRPr="0060064F">
        <w:rPr>
          <w:rFonts w:ascii="Times New Roman" w:eastAsia="Times New Roman" w:hAnsi="Times New Roman" w:cs="Times New Roman"/>
          <w:b/>
          <w:bCs/>
          <w:color w:val="000000"/>
          <w:sz w:val="24"/>
          <w:szCs w:val="26"/>
          <w:lang w:eastAsia="tr-TR"/>
        </w:rPr>
        <w:t>B- Yasa'nın 32. Maddesinin İlk Tümcesinin İncelenmesi</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Mahkeme başvuru kararında, davacının ilamı alabilmesinin, aslında davalı tarafın ödemesi gereken harcı yatırma koşuluna bağlanmasını 'mahkemeye erişim' bağlamında hak arama hürriyetini; davacının maddi hak elde ettiği ilamı aynı nedenlerle alamaması ve icraya konu edememesinin de mülkiyet hakkını engellediği gerekçesiyle, itiraz konusu kuralın Anayasa'nın 10</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11., 35. ve 36. maddelerine aykırı olduğunu ileri sürülmüştür.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İtiraz konusu tümcenin yer aldığı 32. madde 'harcı ödenmeyen işlemler' başlığı altında Yasa'nın beşinci bölümünde düzenlenmiştir. Maddenin itiraz konusu ilk tümcesi; '</w:t>
      </w:r>
      <w:r w:rsidRPr="0060064F">
        <w:rPr>
          <w:rFonts w:ascii="Times New Roman" w:eastAsia="Times New Roman" w:hAnsi="Times New Roman" w:cs="Times New Roman"/>
          <w:b/>
          <w:bCs/>
          <w:color w:val="000000"/>
          <w:sz w:val="24"/>
          <w:szCs w:val="26"/>
          <w:lang w:eastAsia="tr-TR"/>
        </w:rPr>
        <w:t>Yargı işlemlerinden alınan harçlar ödenmedikçe müteakip işlemler yapılmaz</w:t>
      </w:r>
      <w:r w:rsidRPr="0060064F">
        <w:rPr>
          <w:rFonts w:ascii="Times New Roman" w:eastAsia="Times New Roman" w:hAnsi="Times New Roman" w:cs="Times New Roman"/>
          <w:color w:val="000000"/>
          <w:sz w:val="24"/>
          <w:szCs w:val="26"/>
          <w:lang w:eastAsia="tr-TR"/>
        </w:rPr>
        <w:t xml:space="preserve">' hükmünü içermektedir. Bu kural sadece </w:t>
      </w:r>
      <w:proofErr w:type="spellStart"/>
      <w:r w:rsidRPr="0060064F">
        <w:rPr>
          <w:rFonts w:ascii="Times New Roman" w:eastAsia="Times New Roman" w:hAnsi="Times New Roman" w:cs="Times New Roman"/>
          <w:color w:val="000000"/>
          <w:sz w:val="24"/>
          <w:szCs w:val="26"/>
          <w:lang w:eastAsia="tr-TR"/>
        </w:rPr>
        <w:t>nisbi</w:t>
      </w:r>
      <w:proofErr w:type="spellEnd"/>
      <w:r w:rsidRPr="0060064F">
        <w:rPr>
          <w:rFonts w:ascii="Times New Roman" w:eastAsia="Times New Roman" w:hAnsi="Times New Roman" w:cs="Times New Roman"/>
          <w:color w:val="000000"/>
          <w:sz w:val="24"/>
          <w:szCs w:val="26"/>
          <w:lang w:eastAsia="tr-TR"/>
        </w:rPr>
        <w:t xml:space="preserve"> karar ve ilam harçları için değil, Yasa'da yer alan ve yargı işlemlerinden alınacak tüm harçları kapsayan bir hükümdür. </w:t>
      </w:r>
      <w:proofErr w:type="spellStart"/>
      <w:r w:rsidRPr="0060064F">
        <w:rPr>
          <w:rFonts w:ascii="Times New Roman" w:eastAsia="Times New Roman" w:hAnsi="Times New Roman" w:cs="Times New Roman"/>
          <w:color w:val="000000"/>
          <w:sz w:val="24"/>
          <w:szCs w:val="26"/>
          <w:lang w:eastAsia="tr-TR"/>
        </w:rPr>
        <w:t>Yasakoyucu</w:t>
      </w:r>
      <w:proofErr w:type="spellEnd"/>
      <w:r w:rsidRPr="0060064F">
        <w:rPr>
          <w:rFonts w:ascii="Times New Roman" w:eastAsia="Times New Roman" w:hAnsi="Times New Roman" w:cs="Times New Roman"/>
          <w:color w:val="000000"/>
          <w:sz w:val="24"/>
          <w:szCs w:val="26"/>
          <w:lang w:eastAsia="tr-TR"/>
        </w:rPr>
        <w:t xml:space="preserve"> bu kuralla yargı hizmetlerinin karşılığı olan ve kanunda yer alan harca tabi işlemlerin yapılmasını, o işleme ilişkin harcın tahsili koşuluna bağlamıştır. Aynı zamanda </w:t>
      </w:r>
      <w:proofErr w:type="spellStart"/>
      <w:r w:rsidRPr="0060064F">
        <w:rPr>
          <w:rFonts w:ascii="Times New Roman" w:eastAsia="Times New Roman" w:hAnsi="Times New Roman" w:cs="Times New Roman"/>
          <w:color w:val="000000"/>
          <w:sz w:val="24"/>
          <w:szCs w:val="26"/>
          <w:lang w:eastAsia="tr-TR"/>
        </w:rPr>
        <w:t>yasakoyucu</w:t>
      </w:r>
      <w:proofErr w:type="spellEnd"/>
      <w:r w:rsidRPr="0060064F">
        <w:rPr>
          <w:rFonts w:ascii="Times New Roman" w:eastAsia="Times New Roman" w:hAnsi="Times New Roman" w:cs="Times New Roman"/>
          <w:color w:val="000000"/>
          <w:sz w:val="24"/>
          <w:szCs w:val="26"/>
          <w:lang w:eastAsia="tr-TR"/>
        </w:rPr>
        <w:t xml:space="preserve"> ilgilisi tarafından</w:t>
      </w:r>
      <w:r w:rsidRPr="0060064F">
        <w:rPr>
          <w:rFonts w:ascii="Times New Roman" w:eastAsia="Times New Roman" w:hAnsi="Times New Roman" w:cs="Times New Roman"/>
          <w:b/>
          <w:bCs/>
          <w:color w:val="000000"/>
          <w:sz w:val="24"/>
          <w:szCs w:val="26"/>
          <w:lang w:eastAsia="tr-TR"/>
        </w:rPr>
        <w:t> </w:t>
      </w:r>
      <w:r w:rsidRPr="0060064F">
        <w:rPr>
          <w:rFonts w:ascii="Times New Roman" w:eastAsia="Times New Roman" w:hAnsi="Times New Roman" w:cs="Times New Roman"/>
          <w:color w:val="000000"/>
          <w:sz w:val="24"/>
          <w:szCs w:val="26"/>
          <w:lang w:eastAsia="tr-TR"/>
        </w:rPr>
        <w:t>ödenmeyen harcın karşı tarafça ödenmesi halinde işleme devam olunacağını ve ödenen harcın yargılama sonunda ayrıca bir talebe gerek kalmaksızın hükümde dikkate alınacağını da belirlemiştir.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Anayasa'nın 36. maddesinin birinci fıkrasında 'herkes meşru vasıta ve yollardan faydalanmak suretiyle yargı mercileri önünde davacı ve davalı olarak iddia ve savunma ile adil yargılanma hakkına sahiptir' kuralı yer almaktadır.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Harç, devletin yüklenmiş olduğu görevleri yerine getirebilmek için anayasal sınırlar içinde egemenlik yetkisine dayanarak değerlendirdiği çeşitli kaynaklardan elde etmiş olduğu vergi ve resim gibi bir çeşit kamu geliridir. Ayrıca harç, bireylerin özel menfaatlerine ilişkin olarak, kamu hizmetlerinden yararlanmaları karşılığında bu hizmetlerin maliyetlerine katılmaları amacıyla zor unsuruna dayanılarak alınan mali yükümlülüktür. Bu nedenle, yargılama sürecinde, yasayla harca tabi kılınmış bir hizmetten yararlanmak isteyen ilgili (davalı veya davacı), genel kurallar uyarınca harcını ödeyerek bu hizmetten yararlanabilir. Dava açan veya yargılama sırasında harca tabi bir işlemin yapılmasını isteyen tarafın, harç ödemeden devam eden işlemlerin yapılmasını isteyerek bireysel bir menfaat elde etmesi, harçların konuluş amacına aykırılık oluşturur.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Yargı işlemlerinden alınacak harçlar ödenmedikçe müteakip işlemlerin yapılmayacağını belirten kural, bireylerin özel menfaatleriyle ilgili olarak yargı hizmetinden yararlanmalarını, bu hizmetin karşılığı olan harcın ödenmesi koşuluna bağladığından, hak arama özgürlüğünü sınırlandıran bir nitelik taşımamaktadır.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Açıklanan nedenlerle itiraz konusu kural, Anayasa'nın 36. maddesine aykırı değildir. İptal isteminin reddi gerekir.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Kuralın Anayasa'nın 10</w:t>
      </w:r>
      <w:proofErr w:type="gramStart"/>
      <w:r w:rsidRPr="0060064F">
        <w:rPr>
          <w:rFonts w:ascii="Times New Roman" w:eastAsia="Times New Roman" w:hAnsi="Times New Roman" w:cs="Times New Roman"/>
          <w:color w:val="000000"/>
          <w:sz w:val="24"/>
          <w:szCs w:val="26"/>
          <w:lang w:eastAsia="tr-TR"/>
        </w:rPr>
        <w:t>.,</w:t>
      </w:r>
      <w:proofErr w:type="gramEnd"/>
      <w:r w:rsidRPr="0060064F">
        <w:rPr>
          <w:rFonts w:ascii="Times New Roman" w:eastAsia="Times New Roman" w:hAnsi="Times New Roman" w:cs="Times New Roman"/>
          <w:color w:val="000000"/>
          <w:sz w:val="24"/>
          <w:szCs w:val="26"/>
          <w:lang w:eastAsia="tr-TR"/>
        </w:rPr>
        <w:t xml:space="preserve"> 11. ve 35. maddeleriyle ilgisi görülmemiştir.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0064F">
        <w:rPr>
          <w:rFonts w:ascii="Times New Roman" w:eastAsia="Times New Roman" w:hAnsi="Times New Roman" w:cs="Times New Roman"/>
          <w:b/>
          <w:bCs/>
          <w:color w:val="000000"/>
          <w:sz w:val="24"/>
          <w:szCs w:val="26"/>
          <w:lang w:eastAsia="tr-TR"/>
        </w:rPr>
        <w:t>VI- SONUÇ</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2.7.1964 günlü, 492 sayılı Harçlar Kanunu'nun;</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lastRenderedPageBreak/>
        <w:t>1- 28. maddesinin birinci fıkrasının (a) bendinin 'Karar ve İlâm Harcı ödenmedikçe ilgiliye ilâm verilmez.' biçimindeki ikinci tümcesinin Anayasa'ya aykırı olduğuna ve İPTALİNE,</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2- 32. maddesinin 'Yargı işlemlerinden alınacak harçlar ödenmedikçe </w:t>
      </w:r>
      <w:proofErr w:type="spellStart"/>
      <w:r w:rsidRPr="0060064F">
        <w:rPr>
          <w:rFonts w:ascii="Times New Roman" w:eastAsia="Times New Roman" w:hAnsi="Times New Roman" w:cs="Times New Roman"/>
          <w:color w:val="000000"/>
          <w:sz w:val="24"/>
          <w:szCs w:val="26"/>
          <w:lang w:eastAsia="tr-TR"/>
        </w:rPr>
        <w:t>mütaakıp</w:t>
      </w:r>
      <w:proofErr w:type="spellEnd"/>
      <w:r w:rsidRPr="0060064F">
        <w:rPr>
          <w:rFonts w:ascii="Times New Roman" w:eastAsia="Times New Roman" w:hAnsi="Times New Roman" w:cs="Times New Roman"/>
          <w:color w:val="000000"/>
          <w:sz w:val="24"/>
          <w:szCs w:val="26"/>
          <w:lang w:eastAsia="tr-TR"/>
        </w:rPr>
        <w:t xml:space="preserve"> işlemler yapılmaz.' biçimindeki birinci tümcesinin Anayasa'ya aykırı olmadığına ve itirazın REDDİNE,</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14.1.2010 gününde OYBİRLİĞİYLE karar verildi.</w:t>
      </w: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064F" w:rsidRPr="0060064F" w:rsidTr="0060064F">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Başkan</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Başkanvekili</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Osman </w:t>
            </w:r>
            <w:proofErr w:type="spellStart"/>
            <w:r w:rsidRPr="0060064F">
              <w:rPr>
                <w:rFonts w:ascii="Times New Roman" w:eastAsia="Times New Roman" w:hAnsi="Times New Roman" w:cs="Times New Roman"/>
                <w:color w:val="000000"/>
                <w:sz w:val="24"/>
                <w:szCs w:val="26"/>
                <w:lang w:eastAsia="tr-TR"/>
              </w:rPr>
              <w:t>Alifeyyaz</w:t>
            </w:r>
            <w:proofErr w:type="spellEnd"/>
            <w:r w:rsidRPr="0060064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0064F">
              <w:rPr>
                <w:rFonts w:ascii="Times New Roman" w:eastAsia="Times New Roman" w:hAnsi="Times New Roman" w:cs="Times New Roman"/>
                <w:color w:val="000000"/>
                <w:sz w:val="24"/>
                <w:szCs w:val="26"/>
                <w:lang w:eastAsia="tr-TR"/>
              </w:rPr>
              <w:t>Sacit</w:t>
            </w:r>
            <w:proofErr w:type="spellEnd"/>
            <w:r w:rsidRPr="0060064F">
              <w:rPr>
                <w:rFonts w:ascii="Times New Roman" w:eastAsia="Times New Roman" w:hAnsi="Times New Roman" w:cs="Times New Roman"/>
                <w:color w:val="000000"/>
                <w:sz w:val="24"/>
                <w:szCs w:val="26"/>
                <w:lang w:eastAsia="tr-TR"/>
              </w:rPr>
              <w:t xml:space="preserve"> ADALI</w:t>
            </w:r>
          </w:p>
        </w:tc>
      </w:tr>
    </w:tbl>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064F" w:rsidRPr="0060064F" w:rsidTr="0060064F">
        <w:trPr>
          <w:trHeight w:val="580"/>
        </w:trPr>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Mehmet ERTEN</w:t>
            </w:r>
          </w:p>
        </w:tc>
      </w:tr>
    </w:tbl>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064F" w:rsidRPr="0060064F" w:rsidTr="0060064F">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Şevket APALAK</w:t>
            </w:r>
          </w:p>
        </w:tc>
      </w:tr>
    </w:tbl>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P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0064F" w:rsidRPr="0060064F" w:rsidTr="0060064F">
        <w:tc>
          <w:tcPr>
            <w:tcW w:w="2500"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0064F">
              <w:rPr>
                <w:rFonts w:ascii="Times New Roman" w:eastAsia="Times New Roman" w:hAnsi="Times New Roman" w:cs="Times New Roman"/>
                <w:color w:val="000000"/>
                <w:sz w:val="24"/>
                <w:szCs w:val="26"/>
                <w:lang w:eastAsia="tr-TR"/>
              </w:rPr>
              <w:t>Serruh</w:t>
            </w:r>
            <w:proofErr w:type="spellEnd"/>
            <w:r w:rsidRPr="0060064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6006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Zehra Ayla PERKTAŞ</w:t>
            </w:r>
          </w:p>
        </w:tc>
      </w:tr>
    </w:tbl>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lastRenderedPageBreak/>
        <w:t>KARŞIOY YAZISI</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492 sayılı Harçlar Kanunu'nun 28. ve 32. maddelerinin ilk inceleme aşamasında yapılan görüşmedeki Ahmet </w:t>
      </w:r>
      <w:proofErr w:type="spellStart"/>
      <w:r w:rsidRPr="0060064F">
        <w:rPr>
          <w:rFonts w:ascii="Times New Roman" w:eastAsia="Times New Roman" w:hAnsi="Times New Roman" w:cs="Times New Roman"/>
          <w:color w:val="000000"/>
          <w:sz w:val="24"/>
          <w:szCs w:val="26"/>
          <w:lang w:eastAsia="tr-TR"/>
        </w:rPr>
        <w:t>AKYALÇIN'ın</w:t>
      </w:r>
      <w:proofErr w:type="spellEnd"/>
      <w:r w:rsidRPr="0060064F">
        <w:rPr>
          <w:rFonts w:ascii="Times New Roman" w:eastAsia="Times New Roman" w:hAnsi="Times New Roman" w:cs="Times New Roman"/>
          <w:color w:val="000000"/>
          <w:sz w:val="24"/>
          <w:szCs w:val="26"/>
          <w:lang w:eastAsia="tr-TR"/>
        </w:rPr>
        <w:t xml:space="preserve"> </w:t>
      </w:r>
      <w:proofErr w:type="spellStart"/>
      <w:r w:rsidRPr="0060064F">
        <w:rPr>
          <w:rFonts w:ascii="Times New Roman" w:eastAsia="Times New Roman" w:hAnsi="Times New Roman" w:cs="Times New Roman"/>
          <w:color w:val="000000"/>
          <w:sz w:val="24"/>
          <w:szCs w:val="26"/>
          <w:lang w:eastAsia="tr-TR"/>
        </w:rPr>
        <w:t>karşıoyuna</w:t>
      </w:r>
      <w:proofErr w:type="spellEnd"/>
      <w:r w:rsidRPr="0060064F">
        <w:rPr>
          <w:rFonts w:ascii="Times New Roman" w:eastAsia="Times New Roman" w:hAnsi="Times New Roman" w:cs="Times New Roman"/>
          <w:color w:val="000000"/>
          <w:sz w:val="24"/>
          <w:szCs w:val="26"/>
          <w:lang w:eastAsia="tr-TR"/>
        </w:rPr>
        <w:t xml:space="preserve"> katılıyorum.</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886" w:type="pct"/>
        <w:jc w:val="right"/>
        <w:tblCellMar>
          <w:left w:w="0" w:type="dxa"/>
          <w:right w:w="0" w:type="dxa"/>
        </w:tblCellMar>
        <w:tblLook w:val="04A0" w:firstRow="1" w:lastRow="0" w:firstColumn="1" w:lastColumn="0" w:noHBand="0" w:noVBand="1"/>
      </w:tblPr>
      <w:tblGrid>
        <w:gridCol w:w="1608"/>
      </w:tblGrid>
      <w:tr w:rsidR="0060064F" w:rsidRPr="0060064F" w:rsidTr="0060064F">
        <w:trPr>
          <w:jc w:val="right"/>
        </w:trPr>
        <w:tc>
          <w:tcPr>
            <w:tcW w:w="5000" w:type="pct"/>
            <w:tcMar>
              <w:top w:w="0" w:type="dxa"/>
              <w:left w:w="108" w:type="dxa"/>
              <w:bottom w:w="0" w:type="dxa"/>
              <w:right w:w="108" w:type="dxa"/>
            </w:tcMar>
            <w:hideMark/>
          </w:tcPr>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Başkan</w:t>
            </w:r>
          </w:p>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Haşim KILIÇ</w:t>
            </w:r>
          </w:p>
        </w:tc>
      </w:tr>
    </w:tbl>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6" w:name="bookmark1"/>
      <w:r w:rsidRPr="0060064F">
        <w:rPr>
          <w:rFonts w:ascii="Times New Roman" w:eastAsia="Times New Roman" w:hAnsi="Times New Roman" w:cs="Times New Roman"/>
          <w:b/>
          <w:bCs/>
          <w:color w:val="000000"/>
          <w:sz w:val="24"/>
          <w:szCs w:val="24"/>
          <w:lang w:eastAsia="tr-TR"/>
        </w:rPr>
        <w:t>KARŞI OY</w:t>
      </w:r>
      <w:bookmarkEnd w:id="16"/>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 uyarınca, yasa ya da yasa hükmünde kararnamelerin Anayasaya uygunluğunun somut norm denetimi (itirazı) yoluyla denetlenebilmesi için iptali istenilen kuralın 'davada uygulanacak kural' olması koşulu aranmaktadır.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Davada uygulanacak yasa kuralı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etmektedir.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İncelemesi yapılan 2009/32 </w:t>
      </w:r>
      <w:proofErr w:type="spellStart"/>
      <w:r w:rsidRPr="0060064F">
        <w:rPr>
          <w:rFonts w:ascii="Times New Roman" w:eastAsia="Times New Roman" w:hAnsi="Times New Roman" w:cs="Times New Roman"/>
          <w:color w:val="000000"/>
          <w:sz w:val="24"/>
          <w:szCs w:val="26"/>
          <w:lang w:eastAsia="tr-TR"/>
        </w:rPr>
        <w:t>nolu</w:t>
      </w:r>
      <w:proofErr w:type="spellEnd"/>
      <w:r w:rsidRPr="0060064F">
        <w:rPr>
          <w:rFonts w:ascii="Times New Roman" w:eastAsia="Times New Roman" w:hAnsi="Times New Roman" w:cs="Times New Roman"/>
          <w:color w:val="000000"/>
          <w:sz w:val="24"/>
          <w:szCs w:val="26"/>
          <w:lang w:eastAsia="tr-TR"/>
        </w:rPr>
        <w:t xml:space="preserve"> dosyada, mahkeme, davacı vekilinin açmış olduğu destekten yoksun kalma tazminatı ve manevi tazminat davasında, davacının davasının kabulüne; 2009/27 </w:t>
      </w:r>
      <w:proofErr w:type="spellStart"/>
      <w:r w:rsidRPr="0060064F">
        <w:rPr>
          <w:rFonts w:ascii="Times New Roman" w:eastAsia="Times New Roman" w:hAnsi="Times New Roman" w:cs="Times New Roman"/>
          <w:color w:val="000000"/>
          <w:sz w:val="24"/>
          <w:szCs w:val="26"/>
          <w:lang w:eastAsia="tr-TR"/>
        </w:rPr>
        <w:t>nolu</w:t>
      </w:r>
      <w:proofErr w:type="spellEnd"/>
      <w:r w:rsidRPr="0060064F">
        <w:rPr>
          <w:rFonts w:ascii="Times New Roman" w:eastAsia="Times New Roman" w:hAnsi="Times New Roman" w:cs="Times New Roman"/>
          <w:color w:val="000000"/>
          <w:sz w:val="24"/>
          <w:szCs w:val="26"/>
          <w:lang w:eastAsia="tr-TR"/>
        </w:rPr>
        <w:t xml:space="preserve"> dosyada ise davacı vekilinin açmış olduğu </w:t>
      </w:r>
      <w:proofErr w:type="spellStart"/>
      <w:r w:rsidRPr="0060064F">
        <w:rPr>
          <w:rFonts w:ascii="Times New Roman" w:eastAsia="Times New Roman" w:hAnsi="Times New Roman" w:cs="Times New Roman"/>
          <w:color w:val="000000"/>
          <w:sz w:val="24"/>
          <w:szCs w:val="26"/>
          <w:lang w:eastAsia="tr-TR"/>
        </w:rPr>
        <w:t>men'i</w:t>
      </w:r>
      <w:proofErr w:type="spellEnd"/>
      <w:r w:rsidRPr="0060064F">
        <w:rPr>
          <w:rFonts w:ascii="Times New Roman" w:eastAsia="Times New Roman" w:hAnsi="Times New Roman" w:cs="Times New Roman"/>
          <w:color w:val="000000"/>
          <w:sz w:val="24"/>
          <w:szCs w:val="26"/>
          <w:lang w:eastAsia="tr-TR"/>
        </w:rPr>
        <w:t xml:space="preserve"> müdahale ve kal davasında, davanın kabulüne karar vererek davayı sonuçlandırmıştır.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Mahkemeler, 492 sayılı Harçlar Kanunu'nun 28. maddesinin birinci fıkrasının(a) bendinin son tümcesinde yer alan 'karar ve ilam harcı ödenmedikçe ilgiliye ilam verilmez' hükmü ile 32. maddenin ilk tümcesinde yer alan 'yargı işlerinde alınacak harçlar ödenmedikçe </w:t>
      </w:r>
      <w:proofErr w:type="spellStart"/>
      <w:r w:rsidRPr="0060064F">
        <w:rPr>
          <w:rFonts w:ascii="Times New Roman" w:eastAsia="Times New Roman" w:hAnsi="Times New Roman" w:cs="Times New Roman"/>
          <w:color w:val="000000"/>
          <w:sz w:val="24"/>
          <w:szCs w:val="26"/>
          <w:lang w:eastAsia="tr-TR"/>
        </w:rPr>
        <w:t>mütaakip</w:t>
      </w:r>
      <w:proofErr w:type="spellEnd"/>
      <w:r w:rsidRPr="0060064F">
        <w:rPr>
          <w:rFonts w:ascii="Times New Roman" w:eastAsia="Times New Roman" w:hAnsi="Times New Roman" w:cs="Times New Roman"/>
          <w:color w:val="000000"/>
          <w:sz w:val="24"/>
          <w:szCs w:val="26"/>
          <w:lang w:eastAsia="tr-TR"/>
        </w:rPr>
        <w:t xml:space="preserve"> işlemler yapılmaz' hükmünün iptali istenilmiştir.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1086 sayılı </w:t>
      </w:r>
      <w:proofErr w:type="spellStart"/>
      <w:r w:rsidRPr="0060064F">
        <w:rPr>
          <w:rFonts w:ascii="Times New Roman" w:eastAsia="Times New Roman" w:hAnsi="Times New Roman" w:cs="Times New Roman"/>
          <w:color w:val="000000"/>
          <w:sz w:val="24"/>
          <w:szCs w:val="26"/>
          <w:lang w:eastAsia="tr-TR"/>
        </w:rPr>
        <w:t>HUMK'nun</w:t>
      </w:r>
      <w:proofErr w:type="spellEnd"/>
      <w:r w:rsidRPr="0060064F">
        <w:rPr>
          <w:rFonts w:ascii="Times New Roman" w:eastAsia="Times New Roman" w:hAnsi="Times New Roman" w:cs="Times New Roman"/>
          <w:color w:val="000000"/>
          <w:sz w:val="24"/>
          <w:szCs w:val="26"/>
          <w:lang w:eastAsia="tr-TR"/>
        </w:rPr>
        <w:t xml:space="preserve"> 392. maddesinde 'Karar tahrir ve imza olunduktan sonra suretleri bir hafta içinde başkâtip tarafından iki taraftan her birine makbuz mukabilinde verilir ve bir nüshası da dosyasında </w:t>
      </w:r>
      <w:proofErr w:type="spellStart"/>
      <w:r w:rsidRPr="0060064F">
        <w:rPr>
          <w:rFonts w:ascii="Times New Roman" w:eastAsia="Times New Roman" w:hAnsi="Times New Roman" w:cs="Times New Roman"/>
          <w:color w:val="000000"/>
          <w:sz w:val="24"/>
          <w:szCs w:val="26"/>
          <w:lang w:eastAsia="tr-TR"/>
        </w:rPr>
        <w:t>hıfzolunur</w:t>
      </w:r>
      <w:proofErr w:type="spellEnd"/>
      <w:r w:rsidRPr="0060064F">
        <w:rPr>
          <w:rFonts w:ascii="Times New Roman" w:eastAsia="Times New Roman" w:hAnsi="Times New Roman" w:cs="Times New Roman"/>
          <w:color w:val="000000"/>
          <w:sz w:val="24"/>
          <w:szCs w:val="26"/>
          <w:lang w:eastAsia="tr-TR"/>
        </w:rPr>
        <w:t xml:space="preserve">. Suretler asılları gibi imza olunmakla beraber bunlara mahkemenin </w:t>
      </w:r>
      <w:proofErr w:type="spellStart"/>
      <w:r w:rsidRPr="0060064F">
        <w:rPr>
          <w:rFonts w:ascii="Times New Roman" w:eastAsia="Times New Roman" w:hAnsi="Times New Roman" w:cs="Times New Roman"/>
          <w:color w:val="000000"/>
          <w:sz w:val="24"/>
          <w:szCs w:val="26"/>
          <w:lang w:eastAsia="tr-TR"/>
        </w:rPr>
        <w:t>mühürü</w:t>
      </w:r>
      <w:proofErr w:type="spellEnd"/>
      <w:r w:rsidRPr="0060064F">
        <w:rPr>
          <w:rFonts w:ascii="Times New Roman" w:eastAsia="Times New Roman" w:hAnsi="Times New Roman" w:cs="Times New Roman"/>
          <w:color w:val="000000"/>
          <w:sz w:val="24"/>
          <w:szCs w:val="26"/>
          <w:lang w:eastAsia="tr-TR"/>
        </w:rPr>
        <w:t xml:space="preserve"> vazedilmek lâzımdır. İki taraftan her birine verilen suretler ilâmdır' denilerek karar ve ilâmın tanımı yapılmıştır.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lastRenderedPageBreak/>
        <w:t>Yasada, karar terimi yalnız kararın aslı için; ilâm ise mahkeme kararının taraflara verilen sureti için kullanılmıştır.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Somut olayda, mahkemeler hukuki bir davaya konu olan uyuşmazlığı çözerek davayı sonuçlandırmışlardır. İlgililerin ilâm istemi ve bu istem üzerine mahkemelerin dosya üzerinden yapmış oldukları inceleme, hukuki bir davaya konu olan uyuşmazlığı çözmeye ilişkin değildir. Bu nedenle mahkemelerin önünde görülmekte olan dava bulunmamaktadır.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Açıklanan nedenlerle davanın esastan görüşülmesine ilişkin çoğunluk görüşüne katılmıyorum.</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276" w:type="pct"/>
        <w:jc w:val="right"/>
        <w:tblCellMar>
          <w:left w:w="0" w:type="dxa"/>
          <w:right w:w="0" w:type="dxa"/>
        </w:tblCellMar>
        <w:tblLook w:val="04A0" w:firstRow="1" w:lastRow="0" w:firstColumn="1" w:lastColumn="0" w:noHBand="0" w:noVBand="1"/>
      </w:tblPr>
      <w:tblGrid>
        <w:gridCol w:w="2315"/>
      </w:tblGrid>
      <w:tr w:rsidR="0060064F" w:rsidRPr="0060064F" w:rsidTr="0060064F">
        <w:trPr>
          <w:jc w:val="right"/>
        </w:trPr>
        <w:tc>
          <w:tcPr>
            <w:tcW w:w="5000" w:type="pct"/>
            <w:tcMar>
              <w:top w:w="0" w:type="dxa"/>
              <w:left w:w="108" w:type="dxa"/>
              <w:bottom w:w="0" w:type="dxa"/>
              <w:right w:w="108" w:type="dxa"/>
            </w:tcMar>
            <w:hideMark/>
          </w:tcPr>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Ahmet AKYALÇIN</w:t>
            </w:r>
          </w:p>
        </w:tc>
      </w:tr>
    </w:tbl>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br/>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b/>
          <w:bCs/>
          <w:color w:val="000000"/>
          <w:sz w:val="24"/>
          <w:szCs w:val="26"/>
          <w:lang w:eastAsia="tr-TR"/>
        </w:rPr>
        <w:t>KARŞIOY YAZISI</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064F">
        <w:rPr>
          <w:rFonts w:ascii="Times New Roman" w:eastAsia="Times New Roman" w:hAnsi="Times New Roman" w:cs="Times New Roman"/>
          <w:color w:val="000000"/>
          <w:sz w:val="24"/>
          <w:szCs w:val="26"/>
          <w:lang w:eastAsia="tr-TR"/>
        </w:rPr>
        <w:t>2.7.1964 günlü, 492 sayılı Harçlar Kanunu'nun, 28. maddesinin birinci fıkrasının (a) bendinin son tümcesinde yer alan </w:t>
      </w:r>
      <w:r w:rsidRPr="0060064F">
        <w:rPr>
          <w:rFonts w:ascii="Times New Roman" w:eastAsia="Times New Roman" w:hAnsi="Times New Roman" w:cs="Times New Roman"/>
          <w:b/>
          <w:bCs/>
          <w:color w:val="000000"/>
          <w:sz w:val="24"/>
          <w:szCs w:val="26"/>
          <w:lang w:eastAsia="tr-TR"/>
        </w:rPr>
        <w:t>'karar ve ilam harcı ödenmedikçe ilgiliye ilan verilmez'</w:t>
      </w:r>
      <w:r w:rsidRPr="0060064F">
        <w:rPr>
          <w:rFonts w:ascii="Times New Roman" w:eastAsia="Times New Roman" w:hAnsi="Times New Roman" w:cs="Times New Roman"/>
          <w:color w:val="000000"/>
          <w:sz w:val="24"/>
          <w:szCs w:val="26"/>
          <w:lang w:eastAsia="tr-TR"/>
        </w:rPr>
        <w:t> kuralına yönelik itiraz başvurusu ile bu kuralla birlikte 32. maddesinin ilk tümcesinde yer alan </w:t>
      </w:r>
      <w:r w:rsidRPr="0060064F">
        <w:rPr>
          <w:rFonts w:ascii="Times New Roman" w:eastAsia="Times New Roman" w:hAnsi="Times New Roman" w:cs="Times New Roman"/>
          <w:b/>
          <w:bCs/>
          <w:color w:val="000000"/>
          <w:sz w:val="24"/>
          <w:szCs w:val="26"/>
          <w:lang w:eastAsia="tr-TR"/>
        </w:rPr>
        <w:t xml:space="preserve">'yargı işlerinde alınacak harçlar ödenmedikçe </w:t>
      </w:r>
      <w:proofErr w:type="spellStart"/>
      <w:r w:rsidRPr="0060064F">
        <w:rPr>
          <w:rFonts w:ascii="Times New Roman" w:eastAsia="Times New Roman" w:hAnsi="Times New Roman" w:cs="Times New Roman"/>
          <w:b/>
          <w:bCs/>
          <w:color w:val="000000"/>
          <w:sz w:val="24"/>
          <w:szCs w:val="26"/>
          <w:lang w:eastAsia="tr-TR"/>
        </w:rPr>
        <w:t>mütaakkıp</w:t>
      </w:r>
      <w:proofErr w:type="spellEnd"/>
      <w:r w:rsidRPr="0060064F">
        <w:rPr>
          <w:rFonts w:ascii="Times New Roman" w:eastAsia="Times New Roman" w:hAnsi="Times New Roman" w:cs="Times New Roman"/>
          <w:b/>
          <w:bCs/>
          <w:color w:val="000000"/>
          <w:sz w:val="24"/>
          <w:szCs w:val="26"/>
          <w:lang w:eastAsia="tr-TR"/>
        </w:rPr>
        <w:t xml:space="preserve"> işlemler yapılmaz'</w:t>
      </w:r>
      <w:r w:rsidRPr="0060064F">
        <w:rPr>
          <w:rFonts w:ascii="Times New Roman" w:eastAsia="Times New Roman" w:hAnsi="Times New Roman" w:cs="Times New Roman"/>
          <w:color w:val="000000"/>
          <w:sz w:val="24"/>
          <w:szCs w:val="26"/>
          <w:lang w:eastAsia="tr-TR"/>
        </w:rPr>
        <w:t> biçimindeki kurala yapılan diğer itiraz başvurusunun yapılan ilk incelemesinde;</w:t>
      </w:r>
      <w:proofErr w:type="gramEnd"/>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Davacı vekillerinin hukuk mahkemelerinden verilen kararların ilam harcı ödenmeden kendilerine verilmesini talep ettikleri, mahkemelerinde dosya üzerinde yaptıkları inceleme sonucunda </w:t>
      </w:r>
      <w:r w:rsidRPr="0060064F">
        <w:rPr>
          <w:rFonts w:ascii="Times New Roman" w:eastAsia="Times New Roman" w:hAnsi="Times New Roman" w:cs="Times New Roman"/>
          <w:b/>
          <w:bCs/>
          <w:color w:val="000000"/>
          <w:sz w:val="24"/>
          <w:szCs w:val="26"/>
          <w:lang w:eastAsia="tr-TR"/>
        </w:rPr>
        <w:t xml:space="preserve">itiraz konusu </w:t>
      </w:r>
      <w:proofErr w:type="spellStart"/>
      <w:r w:rsidRPr="0060064F">
        <w:rPr>
          <w:rFonts w:ascii="Times New Roman" w:eastAsia="Times New Roman" w:hAnsi="Times New Roman" w:cs="Times New Roman"/>
          <w:b/>
          <w:bCs/>
          <w:color w:val="000000"/>
          <w:sz w:val="24"/>
          <w:szCs w:val="26"/>
          <w:lang w:eastAsia="tr-TR"/>
        </w:rPr>
        <w:t>kuralları</w:t>
      </w:r>
      <w:r w:rsidRPr="0060064F">
        <w:rPr>
          <w:rFonts w:ascii="Times New Roman" w:eastAsia="Times New Roman" w:hAnsi="Times New Roman" w:cs="Times New Roman"/>
          <w:color w:val="000000"/>
          <w:sz w:val="24"/>
          <w:szCs w:val="26"/>
          <w:lang w:eastAsia="tr-TR"/>
        </w:rPr>
        <w:t>gerekçe</w:t>
      </w:r>
      <w:proofErr w:type="spellEnd"/>
      <w:r w:rsidRPr="0060064F">
        <w:rPr>
          <w:rFonts w:ascii="Times New Roman" w:eastAsia="Times New Roman" w:hAnsi="Times New Roman" w:cs="Times New Roman"/>
          <w:color w:val="000000"/>
          <w:sz w:val="24"/>
          <w:szCs w:val="26"/>
          <w:lang w:eastAsia="tr-TR"/>
        </w:rPr>
        <w:t xml:space="preserve"> göstererek bu talepleri vermiş oldukları ek kararlarla reddettikleri, böylece, Anayasa'ya aykırı olduğunu ileri sürdükleri kuralları somut olaylara uygulamak suretiyle hukuki ihtilafları karara bağlayıp davayı sonuçlandırdıkları anlaşılmaktadır.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Anayasa'nın 152. maddesi ve 2949 sayılı Kanun'un 28. maddesi, itiraz yoluyla Anayasa Mahkemesi'ne başvurulabilmesi için </w:t>
      </w:r>
      <w:r w:rsidRPr="0060064F">
        <w:rPr>
          <w:rFonts w:ascii="Times New Roman" w:eastAsia="Times New Roman" w:hAnsi="Times New Roman" w:cs="Times New Roman"/>
          <w:b/>
          <w:bCs/>
          <w:color w:val="000000"/>
          <w:sz w:val="24"/>
          <w:szCs w:val="26"/>
          <w:lang w:eastAsia="tr-TR"/>
        </w:rPr>
        <w:t>'mahkemede bakılmakta olan bir davanın'</w:t>
      </w:r>
      <w:r w:rsidRPr="0060064F">
        <w:rPr>
          <w:rFonts w:ascii="Times New Roman" w:eastAsia="Times New Roman" w:hAnsi="Times New Roman" w:cs="Times New Roman"/>
          <w:color w:val="000000"/>
          <w:sz w:val="24"/>
          <w:szCs w:val="26"/>
          <w:lang w:eastAsia="tr-TR"/>
        </w:rPr>
        <w:t> bulunmasını koşul olarak aramaktadır.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 xml:space="preserve">İtiraz başvurusunda bulunan mahkemelerin ise uyuşmazlıkları karara bağladıkları için önlerinde bakmaları gereken bir davanın bulunmadığı açıktır. Bu nedenle aranan koşulu </w:t>
      </w:r>
      <w:r w:rsidRPr="0060064F">
        <w:rPr>
          <w:rFonts w:ascii="Times New Roman" w:eastAsia="Times New Roman" w:hAnsi="Times New Roman" w:cs="Times New Roman"/>
          <w:color w:val="000000"/>
          <w:sz w:val="24"/>
          <w:szCs w:val="26"/>
          <w:lang w:eastAsia="tr-TR"/>
        </w:rPr>
        <w:lastRenderedPageBreak/>
        <w:t>taşımayan söz konusu başvuruların, esası incelenmeksizin yetkisizlik nedeniyle reddine karar verilmesi gerekir.</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Açıkladığım düşünce ile çoğunluk kararına katılmadım.</w:t>
      </w: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60064F" w:rsidRPr="0060064F" w:rsidTr="0060064F">
        <w:trPr>
          <w:jc w:val="right"/>
        </w:trPr>
        <w:tc>
          <w:tcPr>
            <w:tcW w:w="5000" w:type="pct"/>
            <w:tcMar>
              <w:top w:w="0" w:type="dxa"/>
              <w:left w:w="108" w:type="dxa"/>
              <w:bottom w:w="0" w:type="dxa"/>
              <w:right w:w="108" w:type="dxa"/>
            </w:tcMar>
            <w:hideMark/>
          </w:tcPr>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Üye</w:t>
            </w:r>
          </w:p>
          <w:p w:rsidR="0060064F" w:rsidRPr="0060064F" w:rsidRDefault="0060064F" w:rsidP="00DE11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6"/>
                <w:lang w:eastAsia="tr-TR"/>
              </w:rPr>
              <w:t>Mehmet ERTEN</w:t>
            </w:r>
          </w:p>
        </w:tc>
      </w:tr>
    </w:tbl>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0064F" w:rsidRPr="0060064F" w:rsidRDefault="0060064F" w:rsidP="006006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064F">
        <w:rPr>
          <w:rFonts w:ascii="Times New Roman" w:eastAsia="Times New Roman" w:hAnsi="Times New Roman" w:cs="Times New Roman"/>
          <w:color w:val="000000"/>
          <w:sz w:val="24"/>
          <w:szCs w:val="24"/>
          <w:lang w:eastAsia="tr-TR"/>
        </w:rPr>
        <w:t> </w:t>
      </w:r>
    </w:p>
    <w:p w:rsidR="00CE1FB9" w:rsidRPr="0060064F" w:rsidRDefault="00CE1FB9" w:rsidP="0060064F">
      <w:pPr>
        <w:spacing w:before="100" w:beforeAutospacing="1" w:after="100" w:afterAutospacing="1" w:line="240" w:lineRule="auto"/>
        <w:ind w:firstLine="709"/>
        <w:jc w:val="both"/>
        <w:rPr>
          <w:rFonts w:ascii="Times New Roman" w:hAnsi="Times New Roman" w:cs="Times New Roman"/>
          <w:sz w:val="24"/>
        </w:rPr>
      </w:pPr>
      <w:bookmarkStart w:id="17" w:name="_GoBack"/>
      <w:bookmarkEnd w:id="17"/>
    </w:p>
    <w:sectPr w:rsidR="00CE1FB9" w:rsidRPr="0060064F" w:rsidSect="006006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31" w:rsidRDefault="00124931" w:rsidP="0060064F">
      <w:pPr>
        <w:spacing w:after="0" w:line="240" w:lineRule="auto"/>
      </w:pPr>
      <w:r>
        <w:separator/>
      </w:r>
    </w:p>
  </w:endnote>
  <w:endnote w:type="continuationSeparator" w:id="0">
    <w:p w:rsidR="00124931" w:rsidRDefault="00124931" w:rsidP="0060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Default="0060064F" w:rsidP="002B64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064F" w:rsidRDefault="0060064F" w:rsidP="006006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Pr="0060064F" w:rsidRDefault="0060064F" w:rsidP="002B6474">
    <w:pPr>
      <w:pStyle w:val="Altbilgi"/>
      <w:framePr w:wrap="around" w:vAnchor="text" w:hAnchor="margin" w:xAlign="right" w:y="1"/>
      <w:rPr>
        <w:rStyle w:val="SayfaNumaras"/>
        <w:rFonts w:ascii="Times New Roman" w:hAnsi="Times New Roman" w:cs="Times New Roman"/>
      </w:rPr>
    </w:pPr>
    <w:r w:rsidRPr="0060064F">
      <w:rPr>
        <w:rStyle w:val="SayfaNumaras"/>
        <w:rFonts w:ascii="Times New Roman" w:hAnsi="Times New Roman" w:cs="Times New Roman"/>
      </w:rPr>
      <w:fldChar w:fldCharType="begin"/>
    </w:r>
    <w:r w:rsidRPr="0060064F">
      <w:rPr>
        <w:rStyle w:val="SayfaNumaras"/>
        <w:rFonts w:ascii="Times New Roman" w:hAnsi="Times New Roman" w:cs="Times New Roman"/>
      </w:rPr>
      <w:instrText xml:space="preserve">PAGE  </w:instrText>
    </w:r>
    <w:r w:rsidRPr="0060064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0064F">
      <w:rPr>
        <w:rStyle w:val="SayfaNumaras"/>
        <w:rFonts w:ascii="Times New Roman" w:hAnsi="Times New Roman" w:cs="Times New Roman"/>
      </w:rPr>
      <w:fldChar w:fldCharType="end"/>
    </w:r>
  </w:p>
  <w:p w:rsidR="0060064F" w:rsidRPr="0060064F" w:rsidRDefault="0060064F" w:rsidP="006006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Default="006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31" w:rsidRDefault="00124931" w:rsidP="0060064F">
      <w:pPr>
        <w:spacing w:after="0" w:line="240" w:lineRule="auto"/>
      </w:pPr>
      <w:r>
        <w:separator/>
      </w:r>
    </w:p>
  </w:footnote>
  <w:footnote w:type="continuationSeparator" w:id="0">
    <w:p w:rsidR="00124931" w:rsidRDefault="00124931" w:rsidP="00600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Default="006006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Default="006006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/27</w:t>
    </w:r>
  </w:p>
  <w:p w:rsidR="0060064F" w:rsidRDefault="006006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w:t>
    </w:r>
  </w:p>
  <w:p w:rsidR="0060064F" w:rsidRPr="0060064F" w:rsidRDefault="006006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4F" w:rsidRDefault="006006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0E"/>
    <w:rsid w:val="00124931"/>
    <w:rsid w:val="0060064F"/>
    <w:rsid w:val="00BE6A0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3541-90CF-406D-9AE1-913B689A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0064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0064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064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0064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0064F"/>
    <w:rPr>
      <w:color w:val="0000FF"/>
      <w:u w:val="single"/>
    </w:rPr>
  </w:style>
  <w:style w:type="paragraph" w:customStyle="1" w:styleId="msobodytextindent2">
    <w:name w:val="msobodytextindent2"/>
    <w:basedOn w:val="Normal"/>
    <w:rsid w:val="006006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006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006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06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064F"/>
  </w:style>
  <w:style w:type="paragraph" w:styleId="Altbilgi">
    <w:name w:val="footer"/>
    <w:basedOn w:val="Normal"/>
    <w:link w:val="AltbilgiChar"/>
    <w:uiPriority w:val="99"/>
    <w:unhideWhenUsed/>
    <w:rsid w:val="006006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064F"/>
  </w:style>
  <w:style w:type="character" w:styleId="SayfaNumaras">
    <w:name w:val="page number"/>
    <w:basedOn w:val="VarsaylanParagrafYazTipi"/>
    <w:uiPriority w:val="99"/>
    <w:semiHidden/>
    <w:unhideWhenUsed/>
    <w:rsid w:val="0060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831696">
      <w:bodyDiv w:val="1"/>
      <w:marLeft w:val="0"/>
      <w:marRight w:val="0"/>
      <w:marTop w:val="0"/>
      <w:marBottom w:val="0"/>
      <w:divBdr>
        <w:top w:val="none" w:sz="0" w:space="0" w:color="auto"/>
        <w:left w:val="none" w:sz="0" w:space="0" w:color="auto"/>
        <w:bottom w:val="none" w:sz="0" w:space="0" w:color="auto"/>
        <w:right w:val="none" w:sz="0" w:space="0" w:color="auto"/>
      </w:divBdr>
      <w:divsChild>
        <w:div w:id="1269309814">
          <w:marLeft w:val="0"/>
          <w:marRight w:val="0"/>
          <w:marTop w:val="0"/>
          <w:marBottom w:val="0"/>
          <w:divBdr>
            <w:top w:val="none" w:sz="0" w:space="0" w:color="auto"/>
            <w:left w:val="none" w:sz="0" w:space="0" w:color="auto"/>
            <w:bottom w:val="none" w:sz="0" w:space="0" w:color="auto"/>
            <w:right w:val="none" w:sz="0" w:space="0" w:color="auto"/>
          </w:divBdr>
          <w:divsChild>
            <w:div w:id="5559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2019-02-01T12:46:00Z</dcterms:created>
  <dcterms:modified xsi:type="dcterms:W3CDTF">2019-02-01T12:48:00Z</dcterms:modified>
</cp:coreProperties>
</file>