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5B8" w:rsidRDefault="009375B8" w:rsidP="009375B8">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9375B8">
        <w:rPr>
          <w:rFonts w:ascii="Times New Roman" w:eastAsia="Times New Roman" w:hAnsi="Times New Roman" w:cs="Times New Roman"/>
          <w:b/>
          <w:bCs/>
          <w:color w:val="000000"/>
          <w:sz w:val="24"/>
          <w:szCs w:val="26"/>
          <w:lang w:eastAsia="tr-TR"/>
        </w:rPr>
        <w:t>ANAYASA MAHKEMESİ KARARI</w:t>
      </w:r>
    </w:p>
    <w:p w:rsidR="009375B8" w:rsidRDefault="009375B8" w:rsidP="009375B8">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9375B8" w:rsidRPr="009375B8" w:rsidRDefault="009375B8" w:rsidP="009375B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9375B8" w:rsidRPr="009375B8" w:rsidRDefault="009375B8" w:rsidP="009375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375B8">
        <w:rPr>
          <w:rFonts w:ascii="Times New Roman" w:eastAsia="Times New Roman" w:hAnsi="Times New Roman" w:cs="Times New Roman"/>
          <w:b/>
          <w:bCs/>
          <w:color w:val="000000"/>
          <w:sz w:val="24"/>
          <w:szCs w:val="26"/>
          <w:lang w:eastAsia="tr-TR"/>
        </w:rPr>
        <w:t xml:space="preserve">Esas </w:t>
      </w:r>
      <w:proofErr w:type="gramStart"/>
      <w:r w:rsidRPr="009375B8">
        <w:rPr>
          <w:rFonts w:ascii="Times New Roman" w:eastAsia="Times New Roman" w:hAnsi="Times New Roman" w:cs="Times New Roman"/>
          <w:b/>
          <w:bCs/>
          <w:color w:val="000000"/>
          <w:sz w:val="24"/>
          <w:szCs w:val="26"/>
          <w:lang w:eastAsia="tr-TR"/>
        </w:rPr>
        <w:t>Sayısı : 2010</w:t>
      </w:r>
      <w:proofErr w:type="gramEnd"/>
      <w:r w:rsidRPr="009375B8">
        <w:rPr>
          <w:rFonts w:ascii="Times New Roman" w:eastAsia="Times New Roman" w:hAnsi="Times New Roman" w:cs="Times New Roman"/>
          <w:b/>
          <w:bCs/>
          <w:color w:val="000000"/>
          <w:sz w:val="24"/>
          <w:szCs w:val="26"/>
          <w:lang w:eastAsia="tr-TR"/>
        </w:rPr>
        <w:t>/48</w:t>
      </w:r>
    </w:p>
    <w:p w:rsidR="009375B8" w:rsidRPr="009375B8" w:rsidRDefault="009375B8" w:rsidP="009375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375B8">
        <w:rPr>
          <w:rFonts w:ascii="Times New Roman" w:eastAsia="Times New Roman" w:hAnsi="Times New Roman" w:cs="Times New Roman"/>
          <w:b/>
          <w:bCs/>
          <w:color w:val="000000"/>
          <w:sz w:val="24"/>
          <w:szCs w:val="26"/>
          <w:lang w:eastAsia="tr-TR"/>
        </w:rPr>
        <w:t xml:space="preserve">Karar </w:t>
      </w:r>
      <w:proofErr w:type="gramStart"/>
      <w:r w:rsidRPr="009375B8">
        <w:rPr>
          <w:rFonts w:ascii="Times New Roman" w:eastAsia="Times New Roman" w:hAnsi="Times New Roman" w:cs="Times New Roman"/>
          <w:b/>
          <w:bCs/>
          <w:color w:val="000000"/>
          <w:sz w:val="24"/>
          <w:szCs w:val="26"/>
          <w:lang w:eastAsia="tr-TR"/>
        </w:rPr>
        <w:t>Sayısı : 2010</w:t>
      </w:r>
      <w:proofErr w:type="gramEnd"/>
      <w:r w:rsidRPr="009375B8">
        <w:rPr>
          <w:rFonts w:ascii="Times New Roman" w:eastAsia="Times New Roman" w:hAnsi="Times New Roman" w:cs="Times New Roman"/>
          <w:b/>
          <w:bCs/>
          <w:color w:val="000000"/>
          <w:sz w:val="24"/>
          <w:szCs w:val="26"/>
          <w:lang w:eastAsia="tr-TR"/>
        </w:rPr>
        <w:t>/70</w:t>
      </w:r>
    </w:p>
    <w:p w:rsidR="009375B8" w:rsidRPr="009375B8" w:rsidRDefault="009375B8" w:rsidP="009375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375B8">
        <w:rPr>
          <w:rFonts w:ascii="Times New Roman" w:eastAsia="Times New Roman" w:hAnsi="Times New Roman" w:cs="Times New Roman"/>
          <w:b/>
          <w:bCs/>
          <w:color w:val="000000"/>
          <w:sz w:val="24"/>
          <w:szCs w:val="26"/>
          <w:lang w:eastAsia="tr-TR"/>
        </w:rPr>
        <w:t xml:space="preserve">Karar </w:t>
      </w:r>
      <w:proofErr w:type="gramStart"/>
      <w:r w:rsidRPr="009375B8">
        <w:rPr>
          <w:rFonts w:ascii="Times New Roman" w:eastAsia="Times New Roman" w:hAnsi="Times New Roman" w:cs="Times New Roman"/>
          <w:b/>
          <w:bCs/>
          <w:color w:val="000000"/>
          <w:sz w:val="24"/>
          <w:szCs w:val="26"/>
          <w:lang w:eastAsia="tr-TR"/>
        </w:rPr>
        <w:t>Günü : 20</w:t>
      </w:r>
      <w:proofErr w:type="gramEnd"/>
      <w:r w:rsidRPr="009375B8">
        <w:rPr>
          <w:rFonts w:ascii="Times New Roman" w:eastAsia="Times New Roman" w:hAnsi="Times New Roman" w:cs="Times New Roman"/>
          <w:b/>
          <w:bCs/>
          <w:color w:val="000000"/>
          <w:sz w:val="24"/>
          <w:szCs w:val="26"/>
          <w:lang w:eastAsia="tr-TR"/>
        </w:rPr>
        <w:t>.5.2010</w:t>
      </w:r>
    </w:p>
    <w:p w:rsidR="009375B8" w:rsidRPr="009375B8" w:rsidRDefault="009375B8" w:rsidP="009375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375B8">
        <w:rPr>
          <w:rFonts w:ascii="Times New Roman" w:eastAsia="Times New Roman" w:hAnsi="Times New Roman" w:cs="Times New Roman"/>
          <w:b/>
          <w:bCs/>
          <w:color w:val="000000"/>
          <w:sz w:val="24"/>
          <w:szCs w:val="26"/>
          <w:lang w:eastAsia="tr-TR"/>
        </w:rPr>
        <w:t>Resmi Gazete Tarih-</w:t>
      </w:r>
      <w:proofErr w:type="gramStart"/>
      <w:r w:rsidRPr="009375B8">
        <w:rPr>
          <w:rFonts w:ascii="Times New Roman" w:eastAsia="Times New Roman" w:hAnsi="Times New Roman" w:cs="Times New Roman"/>
          <w:b/>
          <w:bCs/>
          <w:color w:val="000000"/>
          <w:sz w:val="24"/>
          <w:szCs w:val="26"/>
          <w:lang w:eastAsia="tr-TR"/>
        </w:rPr>
        <w:t>Sayı : 07</w:t>
      </w:r>
      <w:proofErr w:type="gramEnd"/>
      <w:r w:rsidRPr="009375B8">
        <w:rPr>
          <w:rFonts w:ascii="Times New Roman" w:eastAsia="Times New Roman" w:hAnsi="Times New Roman" w:cs="Times New Roman"/>
          <w:b/>
          <w:bCs/>
          <w:color w:val="000000"/>
          <w:sz w:val="24"/>
          <w:szCs w:val="26"/>
          <w:lang w:eastAsia="tr-TR"/>
        </w:rPr>
        <w:t>.07.2010-27634</w:t>
      </w:r>
    </w:p>
    <w:p w:rsid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 xml:space="preserve">İTİRAZ YOLUNA </w:t>
      </w:r>
      <w:proofErr w:type="gramStart"/>
      <w:r w:rsidRPr="009375B8">
        <w:rPr>
          <w:rFonts w:ascii="Times New Roman" w:eastAsia="Times New Roman" w:hAnsi="Times New Roman" w:cs="Times New Roman"/>
          <w:b/>
          <w:bCs/>
          <w:color w:val="000000"/>
          <w:sz w:val="24"/>
          <w:szCs w:val="26"/>
          <w:lang w:eastAsia="tr-TR"/>
        </w:rPr>
        <w:t>BAŞVURAN :</w:t>
      </w:r>
      <w:r w:rsidRPr="009375B8">
        <w:rPr>
          <w:rFonts w:ascii="Times New Roman" w:eastAsia="Times New Roman" w:hAnsi="Times New Roman" w:cs="Times New Roman"/>
          <w:color w:val="000000"/>
          <w:sz w:val="24"/>
          <w:szCs w:val="26"/>
          <w:lang w:eastAsia="tr-TR"/>
        </w:rPr>
        <w:t> Ordu</w:t>
      </w:r>
      <w:proofErr w:type="gramEnd"/>
      <w:r w:rsidRPr="009375B8">
        <w:rPr>
          <w:rFonts w:ascii="Times New Roman" w:eastAsia="Times New Roman" w:hAnsi="Times New Roman" w:cs="Times New Roman"/>
          <w:color w:val="000000"/>
          <w:sz w:val="24"/>
          <w:szCs w:val="26"/>
          <w:lang w:eastAsia="tr-TR"/>
        </w:rPr>
        <w:t xml:space="preserve"> 2. Sulh Ceza Mahkemesi</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İTİRAZIN KONUSU :</w:t>
      </w:r>
      <w:r w:rsidRPr="009375B8">
        <w:rPr>
          <w:rFonts w:ascii="Times New Roman" w:eastAsia="Times New Roman" w:hAnsi="Times New Roman" w:cs="Times New Roman"/>
          <w:color w:val="000000"/>
          <w:sz w:val="24"/>
          <w:szCs w:val="26"/>
          <w:lang w:eastAsia="tr-TR"/>
        </w:rPr>
        <w:t> 4.12.2004 günlü, 5271 sayılı Ceza Muhakemesi Kanunu'nun 231. maddesine, 6.12.2006 günlü, 5560 sayılı Yasa'nın 23. maddesiyle eklenen (12) numaralı fıkranın Anayasa'nın 2</w:t>
      </w:r>
      <w:proofErr w:type="gramStart"/>
      <w:r w:rsidRPr="009375B8">
        <w:rPr>
          <w:rFonts w:ascii="Times New Roman" w:eastAsia="Times New Roman" w:hAnsi="Times New Roman" w:cs="Times New Roman"/>
          <w:color w:val="000000"/>
          <w:sz w:val="24"/>
          <w:szCs w:val="26"/>
          <w:lang w:eastAsia="tr-TR"/>
        </w:rPr>
        <w:t>.,</w:t>
      </w:r>
      <w:proofErr w:type="gramEnd"/>
      <w:r w:rsidRPr="009375B8">
        <w:rPr>
          <w:rFonts w:ascii="Times New Roman" w:eastAsia="Times New Roman" w:hAnsi="Times New Roman" w:cs="Times New Roman"/>
          <w:color w:val="000000"/>
          <w:sz w:val="24"/>
          <w:szCs w:val="26"/>
          <w:lang w:eastAsia="tr-TR"/>
        </w:rPr>
        <w:t xml:space="preserve"> 10., 11. ve 138. maddelerine aykırılığı savıyla iptali istemidir.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I- OLAY</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Basit tıbbi müdahale gerektiren kasten yaralama suçundan açılan kamu davasında itiraz konusu kuralın Anayasa'ya aykırı olduğu kanısına varan Mahkeme, iptali için başvurmuştur.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II- YASA METİNLERİ</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A- İtiraz Konusu Yasa Kuralı</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5271 sayılı Ceza Muhakemesi Kanunu'nun 231. maddesinin itiraz konusu (12) numaralı fıkrası şöyledir: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w:t>
      </w:r>
      <w:r w:rsidRPr="009375B8">
        <w:rPr>
          <w:rFonts w:ascii="Times New Roman" w:eastAsia="Times New Roman" w:hAnsi="Times New Roman" w:cs="Times New Roman"/>
          <w:b/>
          <w:bCs/>
          <w:color w:val="000000"/>
          <w:sz w:val="24"/>
          <w:szCs w:val="26"/>
          <w:lang w:eastAsia="tr-TR"/>
        </w:rPr>
        <w:t xml:space="preserve">(Ek: </w:t>
      </w:r>
      <w:proofErr w:type="gramStart"/>
      <w:r w:rsidRPr="009375B8">
        <w:rPr>
          <w:rFonts w:ascii="Times New Roman" w:eastAsia="Times New Roman" w:hAnsi="Times New Roman" w:cs="Times New Roman"/>
          <w:b/>
          <w:bCs/>
          <w:color w:val="000000"/>
          <w:sz w:val="24"/>
          <w:szCs w:val="26"/>
          <w:lang w:eastAsia="tr-TR"/>
        </w:rPr>
        <w:t>6/12/2006</w:t>
      </w:r>
      <w:proofErr w:type="gramEnd"/>
      <w:r w:rsidRPr="009375B8">
        <w:rPr>
          <w:rFonts w:ascii="Times New Roman" w:eastAsia="Times New Roman" w:hAnsi="Times New Roman" w:cs="Times New Roman"/>
          <w:b/>
          <w:bCs/>
          <w:color w:val="000000"/>
          <w:sz w:val="24"/>
          <w:szCs w:val="26"/>
          <w:lang w:eastAsia="tr-TR"/>
        </w:rPr>
        <w:t xml:space="preserve">-5560/23 </w:t>
      </w:r>
      <w:proofErr w:type="spellStart"/>
      <w:r w:rsidRPr="009375B8">
        <w:rPr>
          <w:rFonts w:ascii="Times New Roman" w:eastAsia="Times New Roman" w:hAnsi="Times New Roman" w:cs="Times New Roman"/>
          <w:b/>
          <w:bCs/>
          <w:color w:val="000000"/>
          <w:sz w:val="24"/>
          <w:szCs w:val="26"/>
          <w:lang w:eastAsia="tr-TR"/>
        </w:rPr>
        <w:t>md.</w:t>
      </w:r>
      <w:proofErr w:type="spellEnd"/>
      <w:r w:rsidRPr="009375B8">
        <w:rPr>
          <w:rFonts w:ascii="Times New Roman" w:eastAsia="Times New Roman" w:hAnsi="Times New Roman" w:cs="Times New Roman"/>
          <w:b/>
          <w:bCs/>
          <w:color w:val="000000"/>
          <w:sz w:val="24"/>
          <w:szCs w:val="26"/>
          <w:lang w:eastAsia="tr-TR"/>
        </w:rPr>
        <w:t>) Hükmün açıklanmasının geri bırakılması kararına itiraz edilebilir.</w:t>
      </w:r>
      <w:r w:rsidRPr="009375B8">
        <w:rPr>
          <w:rFonts w:ascii="Times New Roman" w:eastAsia="Times New Roman" w:hAnsi="Times New Roman" w:cs="Times New Roman"/>
          <w:color w:val="000000"/>
          <w:sz w:val="24"/>
          <w:szCs w:val="26"/>
          <w:lang w:eastAsia="tr-TR"/>
        </w:rPr>
        <w:t>'</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B- Dayanılan Anayasa Kuralları</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Mahkeme başvuru kararında, Anayasa'nın 2</w:t>
      </w:r>
      <w:proofErr w:type="gramStart"/>
      <w:r w:rsidRPr="009375B8">
        <w:rPr>
          <w:rFonts w:ascii="Times New Roman" w:eastAsia="Times New Roman" w:hAnsi="Times New Roman" w:cs="Times New Roman"/>
          <w:color w:val="000000"/>
          <w:sz w:val="24"/>
          <w:szCs w:val="26"/>
          <w:lang w:eastAsia="tr-TR"/>
        </w:rPr>
        <w:t>.,</w:t>
      </w:r>
      <w:proofErr w:type="gramEnd"/>
      <w:r w:rsidRPr="009375B8">
        <w:rPr>
          <w:rFonts w:ascii="Times New Roman" w:eastAsia="Times New Roman" w:hAnsi="Times New Roman" w:cs="Times New Roman"/>
          <w:color w:val="000000"/>
          <w:sz w:val="24"/>
          <w:szCs w:val="26"/>
          <w:lang w:eastAsia="tr-TR"/>
        </w:rPr>
        <w:t xml:space="preserve"> 10., 11. ve 138. maddelerine dayanmıştır.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III- İLK İNCELEME</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 xml:space="preserve">Anayasa Mahkemesi </w:t>
      </w:r>
      <w:proofErr w:type="spellStart"/>
      <w:r w:rsidRPr="009375B8">
        <w:rPr>
          <w:rFonts w:ascii="Times New Roman" w:eastAsia="Times New Roman" w:hAnsi="Times New Roman" w:cs="Times New Roman"/>
          <w:color w:val="000000"/>
          <w:sz w:val="24"/>
          <w:szCs w:val="26"/>
          <w:lang w:eastAsia="tr-TR"/>
        </w:rPr>
        <w:t>İçtüzüğü'nün</w:t>
      </w:r>
      <w:proofErr w:type="spellEnd"/>
      <w:r w:rsidRPr="009375B8">
        <w:rPr>
          <w:rFonts w:ascii="Times New Roman" w:eastAsia="Times New Roman" w:hAnsi="Times New Roman" w:cs="Times New Roman"/>
          <w:color w:val="000000"/>
          <w:sz w:val="24"/>
          <w:szCs w:val="26"/>
          <w:lang w:eastAsia="tr-TR"/>
        </w:rPr>
        <w:t xml:space="preserve"> 8. maddesi gereğince Haşim KILIÇ, Osman </w:t>
      </w:r>
      <w:proofErr w:type="spellStart"/>
      <w:proofErr w:type="gramStart"/>
      <w:r w:rsidRPr="009375B8">
        <w:rPr>
          <w:rFonts w:ascii="Times New Roman" w:eastAsia="Times New Roman" w:hAnsi="Times New Roman" w:cs="Times New Roman"/>
          <w:color w:val="000000"/>
          <w:sz w:val="24"/>
          <w:szCs w:val="26"/>
          <w:lang w:eastAsia="tr-TR"/>
        </w:rPr>
        <w:t>Alifeyyaz</w:t>
      </w:r>
      <w:proofErr w:type="spellEnd"/>
      <w:r w:rsidRPr="009375B8">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9375B8">
        <w:rPr>
          <w:rFonts w:ascii="Times New Roman" w:eastAsia="Times New Roman" w:hAnsi="Times New Roman" w:cs="Times New Roman"/>
          <w:color w:val="000000"/>
          <w:sz w:val="24"/>
          <w:szCs w:val="26"/>
          <w:lang w:eastAsia="tr-TR"/>
        </w:rPr>
        <w:t>Serruh</w:t>
      </w:r>
      <w:proofErr w:type="spellEnd"/>
      <w:r w:rsidRPr="009375B8">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9375B8">
        <w:rPr>
          <w:rFonts w:ascii="Times New Roman" w:eastAsia="Times New Roman" w:hAnsi="Times New Roman" w:cs="Times New Roman"/>
          <w:color w:val="000000"/>
          <w:sz w:val="24"/>
          <w:szCs w:val="26"/>
          <w:lang w:eastAsia="tr-TR"/>
        </w:rPr>
        <w:t>NECİPOĞLU'nun</w:t>
      </w:r>
      <w:proofErr w:type="spellEnd"/>
      <w:r w:rsidRPr="009375B8">
        <w:rPr>
          <w:rFonts w:ascii="Times New Roman" w:eastAsia="Times New Roman" w:hAnsi="Times New Roman" w:cs="Times New Roman"/>
          <w:color w:val="000000"/>
          <w:sz w:val="24"/>
          <w:szCs w:val="26"/>
          <w:lang w:eastAsia="tr-TR"/>
        </w:rPr>
        <w:t xml:space="preserve"> katılımlarıyla 20.5.2010 günü yapılan ilk inceleme toplantısında dava dosyası ve ekleri, ilk inceleme raporu, itiraz konusu Yasa kuralı, dayanılan Anayasa kurallarıyla, bunların gerekçeleri ve diğer yasama belgeleri okunup incelendikten sonra gereği görüşülüp düşünüldü:</w:t>
      </w:r>
      <w:proofErr w:type="gramEnd"/>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ret kararının Resmî </w:t>
      </w:r>
      <w:proofErr w:type="spellStart"/>
      <w:r w:rsidRPr="009375B8">
        <w:rPr>
          <w:rFonts w:ascii="Times New Roman" w:eastAsia="Times New Roman" w:hAnsi="Times New Roman" w:cs="Times New Roman"/>
          <w:color w:val="000000"/>
          <w:sz w:val="24"/>
          <w:szCs w:val="26"/>
          <w:lang w:eastAsia="tr-TR"/>
        </w:rPr>
        <w:t>Gazete'de</w:t>
      </w:r>
      <w:proofErr w:type="spellEnd"/>
      <w:r w:rsidRPr="009375B8">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lastRenderedPageBreak/>
        <w:t xml:space="preserve">5271 sayılı Ceza Muhakemesi Kanunu'nun 231. maddesinin itiraz konusu (12) numaralı fıkrasına yönelik iptal başvurusu, Anayasa Mahkemesi'nin 12.3.2009 günlü, E.2007/14, K.2009/48 sayılı kararıyla, Anayasa'ya aykırı olmadığı gerekçesi ile esastan reddedilmiş ve bu karar 25.6.2009 günlü, 27269 sayılı Resmi </w:t>
      </w:r>
      <w:proofErr w:type="spellStart"/>
      <w:r w:rsidRPr="009375B8">
        <w:rPr>
          <w:rFonts w:ascii="Times New Roman" w:eastAsia="Times New Roman" w:hAnsi="Times New Roman" w:cs="Times New Roman"/>
          <w:color w:val="000000"/>
          <w:sz w:val="24"/>
          <w:szCs w:val="26"/>
          <w:lang w:eastAsia="tr-TR"/>
        </w:rPr>
        <w:t>Gazete'de</w:t>
      </w:r>
      <w:proofErr w:type="spellEnd"/>
      <w:r w:rsidRPr="009375B8">
        <w:rPr>
          <w:rFonts w:ascii="Times New Roman" w:eastAsia="Times New Roman" w:hAnsi="Times New Roman" w:cs="Times New Roman"/>
          <w:color w:val="000000"/>
          <w:sz w:val="24"/>
          <w:szCs w:val="26"/>
          <w:lang w:eastAsia="tr-TR"/>
        </w:rPr>
        <w:t xml:space="preserve"> yayımlanmıştır.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 xml:space="preserve">Anayasa Mahkemesince işin esasına girilerek Anayasaya aykırı olmaması nedeniyle reddedilen itiraz konusu kural hakkında yeni bir başvurunun yapılabilmesi için, önceki kararın Resmî </w:t>
      </w:r>
      <w:proofErr w:type="spellStart"/>
      <w:r w:rsidRPr="009375B8">
        <w:rPr>
          <w:rFonts w:ascii="Times New Roman" w:eastAsia="Times New Roman" w:hAnsi="Times New Roman" w:cs="Times New Roman"/>
          <w:color w:val="000000"/>
          <w:sz w:val="24"/>
          <w:szCs w:val="26"/>
          <w:lang w:eastAsia="tr-TR"/>
        </w:rPr>
        <w:t>Gazete'de</w:t>
      </w:r>
      <w:proofErr w:type="spellEnd"/>
      <w:r w:rsidRPr="009375B8">
        <w:rPr>
          <w:rFonts w:ascii="Times New Roman" w:eastAsia="Times New Roman" w:hAnsi="Times New Roman" w:cs="Times New Roman"/>
          <w:color w:val="000000"/>
          <w:sz w:val="24"/>
          <w:szCs w:val="26"/>
          <w:lang w:eastAsia="tr-TR"/>
        </w:rPr>
        <w:t xml:space="preserve"> yayımlandığı 25.6.2009 gününden başlayarak geçmesi gereken on yıllık süre henüz dolmamıştır. Bu nedenle, başvurunun Anayasa'nın 152. ve 2949 sayılı Yasa'nın 28. maddeleri gereğince reddi gerekir.</w:t>
      </w:r>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b/>
          <w:bCs/>
          <w:color w:val="000000"/>
          <w:sz w:val="24"/>
          <w:szCs w:val="26"/>
          <w:lang w:eastAsia="tr-TR"/>
        </w:rPr>
        <w:t>IV- SONUÇ</w:t>
      </w:r>
    </w:p>
    <w:p w:rsid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375B8">
        <w:rPr>
          <w:rFonts w:ascii="Times New Roman" w:eastAsia="Times New Roman" w:hAnsi="Times New Roman" w:cs="Times New Roman"/>
          <w:color w:val="000000"/>
          <w:sz w:val="24"/>
          <w:szCs w:val="26"/>
          <w:lang w:eastAsia="tr-TR"/>
        </w:rPr>
        <w:t>4.12.2004 günlü, 5271 sayılı Ceza Muhakemesi Kanunu'nun 231. maddesine, 6.12.2006 günlü, 5560 sayılı Yasa'nın 23. maddesiyle eklenen (12) numaralı fıkranın iptali istemiyle yapılan itirazın, Anayasa'nın 152. ve 2949 sayılı Anayasa Mahkemesinin Kuruluşu ve Yargılama Usulleri Hakkında Kanun'un 28. maddelerinin son fıkraları gereğince</w:t>
      </w:r>
      <w:r w:rsidRPr="009375B8">
        <w:rPr>
          <w:rFonts w:ascii="Times New Roman" w:eastAsia="Times New Roman" w:hAnsi="Times New Roman" w:cs="Times New Roman"/>
          <w:b/>
          <w:bCs/>
          <w:color w:val="000000"/>
          <w:sz w:val="24"/>
          <w:szCs w:val="26"/>
          <w:lang w:eastAsia="tr-TR"/>
        </w:rPr>
        <w:t> </w:t>
      </w:r>
      <w:r w:rsidRPr="009375B8">
        <w:rPr>
          <w:rFonts w:ascii="Times New Roman" w:eastAsia="Times New Roman" w:hAnsi="Times New Roman" w:cs="Times New Roman"/>
          <w:color w:val="000000"/>
          <w:sz w:val="24"/>
          <w:szCs w:val="26"/>
          <w:lang w:eastAsia="tr-TR"/>
        </w:rPr>
        <w:t>REDDİNE, 20.5.2010 gününde OYBİRLİĞİYLE karar verildi.</w:t>
      </w:r>
      <w:proofErr w:type="gramEnd"/>
    </w:p>
    <w:p w:rsidR="009375B8" w:rsidRPr="009375B8" w:rsidRDefault="009375B8" w:rsidP="009375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75B8" w:rsidRPr="009375B8" w:rsidTr="009375B8">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Başkan</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Başkanvekili</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 xml:space="preserve">Osman </w:t>
            </w:r>
            <w:proofErr w:type="spellStart"/>
            <w:r w:rsidRPr="009375B8">
              <w:rPr>
                <w:rFonts w:ascii="Times New Roman" w:eastAsia="Times New Roman" w:hAnsi="Times New Roman" w:cs="Times New Roman"/>
                <w:color w:val="000000"/>
                <w:sz w:val="24"/>
                <w:szCs w:val="26"/>
                <w:lang w:eastAsia="tr-TR"/>
              </w:rPr>
              <w:t>Alifeyyaz</w:t>
            </w:r>
            <w:proofErr w:type="spellEnd"/>
            <w:r w:rsidRPr="009375B8">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Fulya KANTARCIOĞLU</w:t>
            </w:r>
          </w:p>
        </w:tc>
      </w:tr>
    </w:tbl>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75B8" w:rsidRPr="009375B8" w:rsidTr="009375B8">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Serdar ÖZGÜLDÜR</w:t>
            </w:r>
          </w:p>
        </w:tc>
      </w:tr>
    </w:tbl>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375B8" w:rsidRPr="009375B8" w:rsidTr="009375B8">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375B8">
              <w:rPr>
                <w:rFonts w:ascii="Times New Roman" w:eastAsia="Times New Roman" w:hAnsi="Times New Roman" w:cs="Times New Roman"/>
                <w:color w:val="000000"/>
                <w:sz w:val="24"/>
                <w:szCs w:val="26"/>
                <w:lang w:eastAsia="tr-TR"/>
              </w:rPr>
              <w:t>Serruh</w:t>
            </w:r>
            <w:proofErr w:type="spellEnd"/>
            <w:r w:rsidRPr="009375B8">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Zehra Ayla PERKTAŞ</w:t>
            </w:r>
          </w:p>
        </w:tc>
      </w:tr>
    </w:tbl>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375B8" w:rsidRPr="009375B8" w:rsidTr="009375B8">
        <w:tc>
          <w:tcPr>
            <w:tcW w:w="2500"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Engin YILDIRIM</w:t>
            </w:r>
          </w:p>
        </w:tc>
        <w:tc>
          <w:tcPr>
            <w:tcW w:w="2500" w:type="pct"/>
            <w:shd w:val="clear" w:color="auto" w:fill="FFFFFF"/>
            <w:tcMar>
              <w:top w:w="0" w:type="dxa"/>
              <w:left w:w="70" w:type="dxa"/>
              <w:bottom w:w="0" w:type="dxa"/>
              <w:right w:w="70" w:type="dxa"/>
            </w:tcMar>
            <w:hideMark/>
          </w:tcPr>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Üye</w:t>
            </w:r>
          </w:p>
          <w:p w:rsidR="009375B8" w:rsidRPr="009375B8" w:rsidRDefault="009375B8" w:rsidP="009375B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375B8">
              <w:rPr>
                <w:rFonts w:ascii="Times New Roman" w:eastAsia="Times New Roman" w:hAnsi="Times New Roman" w:cs="Times New Roman"/>
                <w:color w:val="000000"/>
                <w:sz w:val="24"/>
                <w:szCs w:val="26"/>
                <w:lang w:eastAsia="tr-TR"/>
              </w:rPr>
              <w:t>Nuri NECİPOĞLU</w:t>
            </w:r>
          </w:p>
        </w:tc>
      </w:tr>
    </w:tbl>
    <w:p w:rsidR="00CE1FB9" w:rsidRPr="009375B8" w:rsidRDefault="00CE1FB9" w:rsidP="009375B8">
      <w:pPr>
        <w:spacing w:before="100" w:beforeAutospacing="1" w:after="100" w:afterAutospacing="1" w:line="240" w:lineRule="auto"/>
        <w:ind w:firstLine="709"/>
        <w:jc w:val="both"/>
        <w:rPr>
          <w:rFonts w:ascii="Times New Roman" w:hAnsi="Times New Roman" w:cs="Times New Roman"/>
          <w:sz w:val="24"/>
        </w:rPr>
      </w:pPr>
    </w:p>
    <w:sectPr w:rsidR="00CE1FB9" w:rsidRPr="009375B8" w:rsidSect="009375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F3" w:rsidRDefault="00D437F3" w:rsidP="009375B8">
      <w:pPr>
        <w:spacing w:after="0" w:line="240" w:lineRule="auto"/>
      </w:pPr>
      <w:r>
        <w:separator/>
      </w:r>
    </w:p>
  </w:endnote>
  <w:endnote w:type="continuationSeparator" w:id="0">
    <w:p w:rsidR="00D437F3" w:rsidRDefault="00D437F3" w:rsidP="0093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Default="009375B8" w:rsidP="00293B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75B8" w:rsidRDefault="009375B8" w:rsidP="009375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Pr="009375B8" w:rsidRDefault="009375B8" w:rsidP="00293BF7">
    <w:pPr>
      <w:pStyle w:val="Altbilgi"/>
      <w:framePr w:wrap="around" w:vAnchor="text" w:hAnchor="margin" w:xAlign="right" w:y="1"/>
      <w:rPr>
        <w:rStyle w:val="SayfaNumaras"/>
        <w:rFonts w:ascii="Times New Roman" w:hAnsi="Times New Roman" w:cs="Times New Roman"/>
      </w:rPr>
    </w:pPr>
    <w:r w:rsidRPr="009375B8">
      <w:rPr>
        <w:rStyle w:val="SayfaNumaras"/>
        <w:rFonts w:ascii="Times New Roman" w:hAnsi="Times New Roman" w:cs="Times New Roman"/>
      </w:rPr>
      <w:fldChar w:fldCharType="begin"/>
    </w:r>
    <w:r w:rsidRPr="009375B8">
      <w:rPr>
        <w:rStyle w:val="SayfaNumaras"/>
        <w:rFonts w:ascii="Times New Roman" w:hAnsi="Times New Roman" w:cs="Times New Roman"/>
      </w:rPr>
      <w:instrText xml:space="preserve">PAGE  </w:instrText>
    </w:r>
    <w:r w:rsidRPr="009375B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375B8">
      <w:rPr>
        <w:rStyle w:val="SayfaNumaras"/>
        <w:rFonts w:ascii="Times New Roman" w:hAnsi="Times New Roman" w:cs="Times New Roman"/>
      </w:rPr>
      <w:fldChar w:fldCharType="end"/>
    </w:r>
  </w:p>
  <w:p w:rsidR="009375B8" w:rsidRPr="009375B8" w:rsidRDefault="009375B8" w:rsidP="009375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Default="009375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F3" w:rsidRDefault="00D437F3" w:rsidP="009375B8">
      <w:pPr>
        <w:spacing w:after="0" w:line="240" w:lineRule="auto"/>
      </w:pPr>
      <w:r>
        <w:separator/>
      </w:r>
    </w:p>
  </w:footnote>
  <w:footnote w:type="continuationSeparator" w:id="0">
    <w:p w:rsidR="00D437F3" w:rsidRDefault="00D437F3" w:rsidP="0093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Default="009375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Default="009375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/48</w:t>
    </w:r>
  </w:p>
  <w:p w:rsidR="009375B8" w:rsidRDefault="009375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/70</w:t>
    </w:r>
  </w:p>
  <w:p w:rsidR="009375B8" w:rsidRPr="009375B8" w:rsidRDefault="009375B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5B8" w:rsidRDefault="009375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1"/>
    <w:rsid w:val="009375B8"/>
    <w:rsid w:val="00B70AC1"/>
    <w:rsid w:val="00CE1FB9"/>
    <w:rsid w:val="00D43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5F5AD-03DA-43D2-8935-2A585D2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75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375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5B8"/>
  </w:style>
  <w:style w:type="paragraph" w:styleId="Altbilgi">
    <w:name w:val="footer"/>
    <w:basedOn w:val="Normal"/>
    <w:link w:val="AltbilgiChar"/>
    <w:uiPriority w:val="99"/>
    <w:unhideWhenUsed/>
    <w:rsid w:val="009375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5B8"/>
  </w:style>
  <w:style w:type="character" w:styleId="SayfaNumaras">
    <w:name w:val="page number"/>
    <w:basedOn w:val="VarsaylanParagrafYazTipi"/>
    <w:uiPriority w:val="99"/>
    <w:semiHidden/>
    <w:unhideWhenUsed/>
    <w:rsid w:val="0093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2019-02-01T11:07:00Z</dcterms:created>
  <dcterms:modified xsi:type="dcterms:W3CDTF">2019-02-01T11:07:00Z</dcterms:modified>
</cp:coreProperties>
</file>