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E4" w:rsidRPr="007744E4" w:rsidRDefault="007744E4" w:rsidP="007744E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ANAYASA MAHKEMESİ KARARI</w:t>
      </w:r>
      <w:r w:rsidRPr="007744E4">
        <w:rPr>
          <w:rFonts w:ascii="Times New Roman" w:eastAsia="Times New Roman" w:hAnsi="Times New Roman" w:cs="Times New Roman"/>
          <w:color w:val="000000"/>
          <w:sz w:val="24"/>
          <w:szCs w:val="24"/>
          <w:lang w:eastAsia="tr-TR"/>
        </w:rPr>
        <w:t> </w:t>
      </w:r>
    </w:p>
    <w:p w:rsidR="007744E4" w:rsidRP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4"/>
          <w:lang w:eastAsia="tr-TR"/>
        </w:rPr>
        <w:t> </w:t>
      </w:r>
    </w:p>
    <w:p w:rsidR="007744E4" w:rsidRPr="007744E4" w:rsidRDefault="007744E4" w:rsidP="00774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44E4">
        <w:rPr>
          <w:rFonts w:ascii="Times New Roman" w:eastAsia="Times New Roman" w:hAnsi="Times New Roman" w:cs="Times New Roman"/>
          <w:b/>
          <w:bCs/>
          <w:color w:val="000000"/>
          <w:sz w:val="24"/>
          <w:szCs w:val="26"/>
          <w:lang w:eastAsia="tr-TR"/>
        </w:rPr>
        <w:t xml:space="preserve">Esas </w:t>
      </w:r>
      <w:proofErr w:type="gramStart"/>
      <w:r w:rsidRPr="007744E4">
        <w:rPr>
          <w:rFonts w:ascii="Times New Roman" w:eastAsia="Times New Roman" w:hAnsi="Times New Roman" w:cs="Times New Roman"/>
          <w:b/>
          <w:bCs/>
          <w:color w:val="000000"/>
          <w:sz w:val="24"/>
          <w:szCs w:val="26"/>
          <w:lang w:eastAsia="tr-TR"/>
        </w:rPr>
        <w:t>Sayısı : 2006</w:t>
      </w:r>
      <w:proofErr w:type="gramEnd"/>
      <w:r w:rsidRPr="007744E4">
        <w:rPr>
          <w:rFonts w:ascii="Times New Roman" w:eastAsia="Times New Roman" w:hAnsi="Times New Roman" w:cs="Times New Roman"/>
          <w:b/>
          <w:bCs/>
          <w:color w:val="000000"/>
          <w:sz w:val="24"/>
          <w:szCs w:val="26"/>
          <w:lang w:eastAsia="tr-TR"/>
        </w:rPr>
        <w:t>/23</w:t>
      </w:r>
    </w:p>
    <w:p w:rsidR="007744E4" w:rsidRPr="007744E4" w:rsidRDefault="007744E4" w:rsidP="00774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44E4">
        <w:rPr>
          <w:rFonts w:ascii="Times New Roman" w:eastAsia="Times New Roman" w:hAnsi="Times New Roman" w:cs="Times New Roman"/>
          <w:b/>
          <w:bCs/>
          <w:color w:val="000000"/>
          <w:sz w:val="24"/>
          <w:szCs w:val="26"/>
          <w:lang w:eastAsia="tr-TR"/>
        </w:rPr>
        <w:t xml:space="preserve">Karar </w:t>
      </w:r>
      <w:proofErr w:type="gramStart"/>
      <w:r w:rsidRPr="007744E4">
        <w:rPr>
          <w:rFonts w:ascii="Times New Roman" w:eastAsia="Times New Roman" w:hAnsi="Times New Roman" w:cs="Times New Roman"/>
          <w:b/>
          <w:bCs/>
          <w:color w:val="000000"/>
          <w:sz w:val="24"/>
          <w:szCs w:val="26"/>
          <w:lang w:eastAsia="tr-TR"/>
        </w:rPr>
        <w:t>Sayısı : 2010</w:t>
      </w:r>
      <w:proofErr w:type="gramEnd"/>
      <w:r w:rsidRPr="007744E4">
        <w:rPr>
          <w:rFonts w:ascii="Times New Roman" w:eastAsia="Times New Roman" w:hAnsi="Times New Roman" w:cs="Times New Roman"/>
          <w:b/>
          <w:bCs/>
          <w:color w:val="000000"/>
          <w:sz w:val="24"/>
          <w:szCs w:val="26"/>
          <w:lang w:eastAsia="tr-TR"/>
        </w:rPr>
        <w:t>/27</w:t>
      </w:r>
    </w:p>
    <w:p w:rsidR="007744E4" w:rsidRPr="007744E4" w:rsidRDefault="007744E4" w:rsidP="00774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44E4">
        <w:rPr>
          <w:rFonts w:ascii="Times New Roman" w:eastAsia="Times New Roman" w:hAnsi="Times New Roman" w:cs="Times New Roman"/>
          <w:b/>
          <w:bCs/>
          <w:color w:val="000000"/>
          <w:sz w:val="24"/>
          <w:szCs w:val="26"/>
          <w:lang w:eastAsia="tr-TR"/>
        </w:rPr>
        <w:t xml:space="preserve">Karar </w:t>
      </w:r>
      <w:proofErr w:type="gramStart"/>
      <w:r w:rsidRPr="007744E4">
        <w:rPr>
          <w:rFonts w:ascii="Times New Roman" w:eastAsia="Times New Roman" w:hAnsi="Times New Roman" w:cs="Times New Roman"/>
          <w:b/>
          <w:bCs/>
          <w:color w:val="000000"/>
          <w:sz w:val="24"/>
          <w:szCs w:val="26"/>
          <w:lang w:eastAsia="tr-TR"/>
        </w:rPr>
        <w:t>Günü : 4</w:t>
      </w:r>
      <w:proofErr w:type="gramEnd"/>
      <w:r w:rsidRPr="007744E4">
        <w:rPr>
          <w:rFonts w:ascii="Times New Roman" w:eastAsia="Times New Roman" w:hAnsi="Times New Roman" w:cs="Times New Roman"/>
          <w:b/>
          <w:bCs/>
          <w:color w:val="000000"/>
          <w:sz w:val="24"/>
          <w:szCs w:val="26"/>
          <w:lang w:eastAsia="tr-TR"/>
        </w:rPr>
        <w:t>.2.2010</w:t>
      </w:r>
    </w:p>
    <w:p w:rsidR="007744E4" w:rsidRDefault="007744E4" w:rsidP="00774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44E4">
        <w:rPr>
          <w:rFonts w:ascii="Times New Roman" w:eastAsia="Times New Roman" w:hAnsi="Times New Roman" w:cs="Times New Roman"/>
          <w:b/>
          <w:bCs/>
          <w:color w:val="000000"/>
          <w:sz w:val="24"/>
          <w:szCs w:val="26"/>
          <w:lang w:eastAsia="tr-TR"/>
        </w:rPr>
        <w:t>R.G. Tarih-</w:t>
      </w:r>
      <w:proofErr w:type="gramStart"/>
      <w:r w:rsidRPr="007744E4">
        <w:rPr>
          <w:rFonts w:ascii="Times New Roman" w:eastAsia="Times New Roman" w:hAnsi="Times New Roman" w:cs="Times New Roman"/>
          <w:b/>
          <w:bCs/>
          <w:color w:val="000000"/>
          <w:sz w:val="24"/>
          <w:szCs w:val="26"/>
          <w:lang w:eastAsia="tr-TR"/>
        </w:rPr>
        <w:t>Sayı : 02</w:t>
      </w:r>
      <w:proofErr w:type="gramEnd"/>
      <w:r w:rsidRPr="007744E4">
        <w:rPr>
          <w:rFonts w:ascii="Times New Roman" w:eastAsia="Times New Roman" w:hAnsi="Times New Roman" w:cs="Times New Roman"/>
          <w:b/>
          <w:bCs/>
          <w:color w:val="000000"/>
          <w:sz w:val="24"/>
          <w:szCs w:val="26"/>
          <w:lang w:eastAsia="tr-TR"/>
        </w:rPr>
        <w:t>.12.2010-27773</w:t>
      </w:r>
    </w:p>
    <w:p w:rsidR="007744E4" w:rsidRP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7744E4">
        <w:rPr>
          <w:rFonts w:ascii="Times New Roman" w:eastAsia="Times New Roman" w:hAnsi="Times New Roman" w:cs="Times New Roman"/>
          <w:b/>
          <w:bCs/>
          <w:color w:val="000000"/>
          <w:sz w:val="24"/>
          <w:szCs w:val="26"/>
          <w:lang w:eastAsia="tr-TR"/>
        </w:rPr>
        <w:t>BAŞVURAN:</w:t>
      </w:r>
      <w:r w:rsidRPr="007744E4">
        <w:rPr>
          <w:rFonts w:ascii="Times New Roman" w:eastAsia="Times New Roman" w:hAnsi="Times New Roman" w:cs="Times New Roman"/>
          <w:color w:val="000000"/>
          <w:sz w:val="24"/>
          <w:szCs w:val="26"/>
          <w:lang w:eastAsia="tr-TR"/>
        </w:rPr>
        <w:t>Malatya</w:t>
      </w:r>
      <w:proofErr w:type="spellEnd"/>
      <w:proofErr w:type="gramEnd"/>
      <w:r w:rsidRPr="007744E4">
        <w:rPr>
          <w:rFonts w:ascii="Times New Roman" w:eastAsia="Times New Roman" w:hAnsi="Times New Roman" w:cs="Times New Roman"/>
          <w:color w:val="000000"/>
          <w:sz w:val="24"/>
          <w:szCs w:val="26"/>
          <w:lang w:eastAsia="tr-TR"/>
        </w:rPr>
        <w:t xml:space="preserve"> Vergi Mahkemesi</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İTİRAZIN KONUSU:</w:t>
      </w:r>
      <w:r w:rsidRPr="007744E4">
        <w:rPr>
          <w:rFonts w:ascii="Times New Roman" w:eastAsia="Times New Roman" w:hAnsi="Times New Roman" w:cs="Times New Roman"/>
          <w:color w:val="000000"/>
          <w:sz w:val="24"/>
          <w:szCs w:val="26"/>
          <w:lang w:eastAsia="tr-TR"/>
        </w:rPr>
        <w:t>6.1.1982 günlü, 2577 sayılı 'İdari Yargılama Usulü Kanunu'nun 7. maddesinin (1) numaralı fıkrasında yer alan</w:t>
      </w:r>
      <w:r w:rsidRPr="007744E4">
        <w:rPr>
          <w:rFonts w:ascii="Times New Roman" w:eastAsia="Times New Roman" w:hAnsi="Times New Roman" w:cs="Times New Roman"/>
          <w:b/>
          <w:bCs/>
          <w:i/>
          <w:iCs/>
          <w:color w:val="000000"/>
          <w:sz w:val="24"/>
          <w:szCs w:val="26"/>
          <w:lang w:eastAsia="tr-TR"/>
        </w:rPr>
        <w:t xml:space="preserve">'' vergi mahkemelerinde otuz </w:t>
      </w:r>
      <w:proofErr w:type="spellStart"/>
      <w:r w:rsidRPr="007744E4">
        <w:rPr>
          <w:rFonts w:ascii="Times New Roman" w:eastAsia="Times New Roman" w:hAnsi="Times New Roman" w:cs="Times New Roman"/>
          <w:b/>
          <w:bCs/>
          <w:i/>
          <w:iCs/>
          <w:color w:val="000000"/>
          <w:sz w:val="24"/>
          <w:szCs w:val="26"/>
          <w:lang w:eastAsia="tr-TR"/>
        </w:rPr>
        <w:t>gündür.'</w:t>
      </w:r>
      <w:r w:rsidRPr="007744E4">
        <w:rPr>
          <w:rFonts w:ascii="Times New Roman" w:eastAsia="Times New Roman" w:hAnsi="Times New Roman" w:cs="Times New Roman"/>
          <w:color w:val="000000"/>
          <w:sz w:val="24"/>
          <w:szCs w:val="26"/>
          <w:lang w:eastAsia="tr-TR"/>
        </w:rPr>
        <w:t>ibaresinin</w:t>
      </w:r>
      <w:proofErr w:type="spellEnd"/>
      <w:r w:rsidRPr="007744E4">
        <w:rPr>
          <w:rFonts w:ascii="Times New Roman" w:eastAsia="Times New Roman" w:hAnsi="Times New Roman" w:cs="Times New Roman"/>
          <w:color w:val="000000"/>
          <w:sz w:val="24"/>
          <w:szCs w:val="26"/>
          <w:lang w:eastAsia="tr-TR"/>
        </w:rPr>
        <w:t>, Anayasa'nın 2</w:t>
      </w:r>
      <w:proofErr w:type="gramStart"/>
      <w:r w:rsidRPr="007744E4">
        <w:rPr>
          <w:rFonts w:ascii="Times New Roman" w:eastAsia="Times New Roman" w:hAnsi="Times New Roman" w:cs="Times New Roman"/>
          <w:color w:val="000000"/>
          <w:sz w:val="24"/>
          <w:szCs w:val="26"/>
          <w:lang w:eastAsia="tr-TR"/>
        </w:rPr>
        <w:t>.,</w:t>
      </w:r>
      <w:proofErr w:type="gramEnd"/>
      <w:r w:rsidRPr="007744E4">
        <w:rPr>
          <w:rFonts w:ascii="Times New Roman" w:eastAsia="Times New Roman" w:hAnsi="Times New Roman" w:cs="Times New Roman"/>
          <w:color w:val="000000"/>
          <w:sz w:val="24"/>
          <w:szCs w:val="26"/>
          <w:lang w:eastAsia="tr-TR"/>
        </w:rPr>
        <w:t xml:space="preserve"> 5., 10., 36. ve 125. maddelerine aykırılığı savıyla iptali ve yürürlüğünün durdurulması istemidir.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I- OLAY</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Katma değer vergisi salınmasına ve özel usulsüzlük ile vergi zıyaı cezaları kesilmesine ilişkin işlemlerin iptali istemiyle açılan davada, itiraz konusu ibarenin Anayasa'ya aykırı olduğu kanısına varan Mahkeme iptali ve yürürlüğünün durdurulması istemiyle başvurmuştur.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III- YASA METİNLERİ</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A- İtiraz Konusu Yasa Kuralı</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6.1.1982 günlü, 2577 sayılı İdari Yargılama Usulü Kanunu'nun itiraz konusu kuralı da içeren 7. maddesi şöyledir: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'1. Dava açma süresi, özel kanunlarında ayrı süre gösterilmeyen hallerde </w:t>
      </w:r>
      <w:proofErr w:type="spellStart"/>
      <w:r w:rsidRPr="007744E4">
        <w:rPr>
          <w:rFonts w:ascii="Times New Roman" w:eastAsia="Times New Roman" w:hAnsi="Times New Roman" w:cs="Times New Roman"/>
          <w:color w:val="000000"/>
          <w:sz w:val="24"/>
          <w:szCs w:val="26"/>
          <w:lang w:eastAsia="tr-TR"/>
        </w:rPr>
        <w:t>Danıştayda</w:t>
      </w:r>
      <w:proofErr w:type="spellEnd"/>
      <w:r w:rsidRPr="007744E4">
        <w:rPr>
          <w:rFonts w:ascii="Times New Roman" w:eastAsia="Times New Roman" w:hAnsi="Times New Roman" w:cs="Times New Roman"/>
          <w:color w:val="000000"/>
          <w:sz w:val="24"/>
          <w:szCs w:val="26"/>
          <w:lang w:eastAsia="tr-TR"/>
        </w:rPr>
        <w:t xml:space="preserve"> ve idare mahkemelerinde altmış </w:t>
      </w:r>
      <w:proofErr w:type="spellStart"/>
      <w:r w:rsidRPr="007744E4">
        <w:rPr>
          <w:rFonts w:ascii="Times New Roman" w:eastAsia="Times New Roman" w:hAnsi="Times New Roman" w:cs="Times New Roman"/>
          <w:color w:val="000000"/>
          <w:sz w:val="24"/>
          <w:szCs w:val="26"/>
          <w:lang w:eastAsia="tr-TR"/>
        </w:rPr>
        <w:t>ve</w:t>
      </w:r>
      <w:r w:rsidRPr="007744E4">
        <w:rPr>
          <w:rFonts w:ascii="Times New Roman" w:eastAsia="Times New Roman" w:hAnsi="Times New Roman" w:cs="Times New Roman"/>
          <w:b/>
          <w:bCs/>
          <w:color w:val="000000"/>
          <w:sz w:val="24"/>
          <w:szCs w:val="26"/>
          <w:lang w:eastAsia="tr-TR"/>
        </w:rPr>
        <w:t>vergi</w:t>
      </w:r>
      <w:proofErr w:type="spellEnd"/>
      <w:r w:rsidRPr="007744E4">
        <w:rPr>
          <w:rFonts w:ascii="Times New Roman" w:eastAsia="Times New Roman" w:hAnsi="Times New Roman" w:cs="Times New Roman"/>
          <w:b/>
          <w:bCs/>
          <w:color w:val="000000"/>
          <w:sz w:val="24"/>
          <w:szCs w:val="26"/>
          <w:lang w:eastAsia="tr-TR"/>
        </w:rPr>
        <w:t xml:space="preserve"> mahkemelerinde otuz gündür</w:t>
      </w:r>
      <w:r w:rsidRPr="007744E4">
        <w:rPr>
          <w:rFonts w:ascii="Times New Roman" w:eastAsia="Times New Roman" w:hAnsi="Times New Roman" w:cs="Times New Roman"/>
          <w:color w:val="000000"/>
          <w:sz w:val="24"/>
          <w:szCs w:val="26"/>
          <w:lang w:eastAsia="tr-TR"/>
        </w:rPr>
        <w:t>.</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2. Bu süreler;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 İdari uyuşmazlıklarda; yazılı bildirimin yapıldığı,</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b) Vergi, resim ve harçlar ile benzeri mali yükümler ve bunların zam ve cezalarından </w:t>
      </w:r>
      <w:proofErr w:type="gramStart"/>
      <w:r w:rsidRPr="007744E4">
        <w:rPr>
          <w:rFonts w:ascii="Times New Roman" w:eastAsia="Times New Roman" w:hAnsi="Times New Roman" w:cs="Times New Roman"/>
          <w:color w:val="000000"/>
          <w:sz w:val="24"/>
          <w:szCs w:val="26"/>
          <w:lang w:eastAsia="tr-TR"/>
        </w:rPr>
        <w:t>doğan</w:t>
      </w:r>
      <w:proofErr w:type="gramEnd"/>
      <w:r w:rsidRPr="007744E4">
        <w:rPr>
          <w:rFonts w:ascii="Times New Roman" w:eastAsia="Times New Roman" w:hAnsi="Times New Roman" w:cs="Times New Roman"/>
          <w:color w:val="000000"/>
          <w:sz w:val="24"/>
          <w:szCs w:val="26"/>
          <w:lang w:eastAsia="tr-TR"/>
        </w:rPr>
        <w:t xml:space="preserve"> uyuşmazlıklarda: Tahakkuku tahsile bağlı olan vergilerde tahsilatın; tebliğ yapılan hallerde veya tebliğ yerine geçen işlemlerde tebliğin; tevkif yoluyla alınan vergilerde istihkak sahiplerine ödemenin; tescile bağlı vergilerde tescilin yapıldığı ve idarenin dava açması gereken konularda ise ilgili merci veya komisyon kararının idareye geldiği;</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Tarihi izleyen günden başlar.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3. Adresleri belli olmayanlara özel kanunlarındaki hükümlere göre ilan yoluyla bildirim yapılan hallerde, özel kanununda aksine bir hüküm bulunmadıkça süre, son ilan tarihini izleyen günden itibaren </w:t>
      </w:r>
      <w:proofErr w:type="spellStart"/>
      <w:r w:rsidRPr="007744E4">
        <w:rPr>
          <w:rFonts w:ascii="Times New Roman" w:eastAsia="Times New Roman" w:hAnsi="Times New Roman" w:cs="Times New Roman"/>
          <w:color w:val="000000"/>
          <w:sz w:val="24"/>
          <w:szCs w:val="26"/>
          <w:lang w:eastAsia="tr-TR"/>
        </w:rPr>
        <w:t>onbeş</w:t>
      </w:r>
      <w:proofErr w:type="spellEnd"/>
      <w:r w:rsidRPr="007744E4">
        <w:rPr>
          <w:rFonts w:ascii="Times New Roman" w:eastAsia="Times New Roman" w:hAnsi="Times New Roman" w:cs="Times New Roman"/>
          <w:color w:val="000000"/>
          <w:sz w:val="24"/>
          <w:szCs w:val="26"/>
          <w:lang w:eastAsia="tr-TR"/>
        </w:rPr>
        <w:t xml:space="preserve"> gün sonra işlemeye başlar.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lastRenderedPageBreak/>
        <w:t>4. İlanı gereken düzenleyici işlemlerde dava süresi, ilan tarihini izleyen günden itibaren başlar. Ancak bu işlemlerin uygulanması üzerine ilgililer, düzenleyici işlem veya uygulanan işlem yahut her ikisi aleyhine birden dava açabilirler. Düzenleyici işlemin iptal edilmemiş olması bu düzenlemeye dayalı işlemin iptaline engel olmaz.'</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B- Dayanılan ve İlgili Görülen Anayasa Kuralları</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Başvuru kararında, Anayasa'nın 2</w:t>
      </w:r>
      <w:proofErr w:type="gramStart"/>
      <w:r w:rsidRPr="007744E4">
        <w:rPr>
          <w:rFonts w:ascii="Times New Roman" w:eastAsia="Times New Roman" w:hAnsi="Times New Roman" w:cs="Times New Roman"/>
          <w:color w:val="000000"/>
          <w:sz w:val="24"/>
          <w:szCs w:val="26"/>
          <w:lang w:eastAsia="tr-TR"/>
        </w:rPr>
        <w:t>.,</w:t>
      </w:r>
      <w:proofErr w:type="gramEnd"/>
      <w:r w:rsidRPr="007744E4">
        <w:rPr>
          <w:rFonts w:ascii="Times New Roman" w:eastAsia="Times New Roman" w:hAnsi="Times New Roman" w:cs="Times New Roman"/>
          <w:color w:val="000000"/>
          <w:sz w:val="24"/>
          <w:szCs w:val="26"/>
          <w:lang w:eastAsia="tr-TR"/>
        </w:rPr>
        <w:t xml:space="preserve"> 5., 10., 36. ve 125. maddelerine dayanılmış, 142. maddesi ise ilgili görülmüştür.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IV- İLK İNCELEME</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Anayasa Mahkemesi </w:t>
      </w:r>
      <w:proofErr w:type="spellStart"/>
      <w:r w:rsidRPr="007744E4">
        <w:rPr>
          <w:rFonts w:ascii="Times New Roman" w:eastAsia="Times New Roman" w:hAnsi="Times New Roman" w:cs="Times New Roman"/>
          <w:color w:val="000000"/>
          <w:sz w:val="24"/>
          <w:szCs w:val="26"/>
          <w:lang w:eastAsia="tr-TR"/>
        </w:rPr>
        <w:t>İçtüzüğü'nün</w:t>
      </w:r>
      <w:proofErr w:type="spellEnd"/>
      <w:r w:rsidRPr="007744E4">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7744E4">
        <w:rPr>
          <w:rFonts w:ascii="Times New Roman" w:eastAsia="Times New Roman" w:hAnsi="Times New Roman" w:cs="Times New Roman"/>
          <w:color w:val="000000"/>
          <w:sz w:val="24"/>
          <w:szCs w:val="26"/>
          <w:lang w:eastAsia="tr-TR"/>
        </w:rPr>
        <w:t>Sacit</w:t>
      </w:r>
      <w:proofErr w:type="spellEnd"/>
      <w:r w:rsidRPr="007744E4">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7744E4">
        <w:rPr>
          <w:rFonts w:ascii="Times New Roman" w:eastAsia="Times New Roman" w:hAnsi="Times New Roman" w:cs="Times New Roman"/>
          <w:color w:val="000000"/>
          <w:sz w:val="24"/>
          <w:szCs w:val="26"/>
          <w:lang w:eastAsia="tr-TR"/>
        </w:rPr>
        <w:t>Serruh</w:t>
      </w:r>
      <w:proofErr w:type="spellEnd"/>
      <w:r w:rsidRPr="007744E4">
        <w:rPr>
          <w:rFonts w:ascii="Times New Roman" w:eastAsia="Times New Roman" w:hAnsi="Times New Roman" w:cs="Times New Roman"/>
          <w:color w:val="000000"/>
          <w:sz w:val="24"/>
          <w:szCs w:val="26"/>
          <w:lang w:eastAsia="tr-TR"/>
        </w:rPr>
        <w:t xml:space="preserve"> KALELİ ve Osman </w:t>
      </w:r>
      <w:proofErr w:type="spellStart"/>
      <w:r w:rsidRPr="007744E4">
        <w:rPr>
          <w:rFonts w:ascii="Times New Roman" w:eastAsia="Times New Roman" w:hAnsi="Times New Roman" w:cs="Times New Roman"/>
          <w:color w:val="000000"/>
          <w:sz w:val="24"/>
          <w:szCs w:val="26"/>
          <w:lang w:eastAsia="tr-TR"/>
        </w:rPr>
        <w:t>Alifeyyaz</w:t>
      </w:r>
      <w:proofErr w:type="spellEnd"/>
      <w:r w:rsidRPr="007744E4">
        <w:rPr>
          <w:rFonts w:ascii="Times New Roman" w:eastAsia="Times New Roman" w:hAnsi="Times New Roman" w:cs="Times New Roman"/>
          <w:color w:val="000000"/>
          <w:sz w:val="24"/>
          <w:szCs w:val="26"/>
          <w:lang w:eastAsia="tr-TR"/>
        </w:rPr>
        <w:t xml:space="preserve"> </w:t>
      </w:r>
      <w:proofErr w:type="spellStart"/>
      <w:r w:rsidRPr="007744E4">
        <w:rPr>
          <w:rFonts w:ascii="Times New Roman" w:eastAsia="Times New Roman" w:hAnsi="Times New Roman" w:cs="Times New Roman"/>
          <w:color w:val="000000"/>
          <w:sz w:val="24"/>
          <w:szCs w:val="26"/>
          <w:lang w:eastAsia="tr-TR"/>
        </w:rPr>
        <w:t>PAKSÜT'ün</w:t>
      </w:r>
      <w:proofErr w:type="spellEnd"/>
      <w:r w:rsidRPr="007744E4">
        <w:rPr>
          <w:rFonts w:ascii="Times New Roman" w:eastAsia="Times New Roman" w:hAnsi="Times New Roman" w:cs="Times New Roman"/>
          <w:color w:val="000000"/>
          <w:sz w:val="24"/>
          <w:szCs w:val="26"/>
          <w:lang w:eastAsia="tr-TR"/>
        </w:rPr>
        <w:t xml:space="preserve"> katılımlarıyla 22.2.2006 gününde yapılan ilk inceleme toplantısında, dosyada eksiklik bulunmadığından işin esasının incelenmesine OYBİRLİĞİYLE karar verilmiştir.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V-YÜRÜRLÜĞÜN DURDURULMASI İSTEMİNİN İNCELENMESİ</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06.01.1982 günlü, 2577 sayılı 'İdari Yargılama Usulü Kanunu'nun 7. Maddesinin (1) numaralı fıkrasında yer alan</w:t>
      </w:r>
      <w:r w:rsidRPr="007744E4">
        <w:rPr>
          <w:rFonts w:ascii="Times New Roman" w:eastAsia="Times New Roman" w:hAnsi="Times New Roman" w:cs="Times New Roman"/>
          <w:i/>
          <w:iCs/>
          <w:color w:val="000000"/>
          <w:sz w:val="24"/>
          <w:szCs w:val="26"/>
          <w:lang w:eastAsia="tr-TR"/>
        </w:rPr>
        <w:t xml:space="preserve">'' vergi mahkemelerinde otuz </w:t>
      </w:r>
      <w:proofErr w:type="spellStart"/>
      <w:r w:rsidRPr="007744E4">
        <w:rPr>
          <w:rFonts w:ascii="Times New Roman" w:eastAsia="Times New Roman" w:hAnsi="Times New Roman" w:cs="Times New Roman"/>
          <w:i/>
          <w:iCs/>
          <w:color w:val="000000"/>
          <w:sz w:val="24"/>
          <w:szCs w:val="26"/>
          <w:lang w:eastAsia="tr-TR"/>
        </w:rPr>
        <w:t>gündür.'</w:t>
      </w:r>
      <w:r w:rsidRPr="007744E4">
        <w:rPr>
          <w:rFonts w:ascii="Times New Roman" w:eastAsia="Times New Roman" w:hAnsi="Times New Roman" w:cs="Times New Roman"/>
          <w:color w:val="000000"/>
          <w:sz w:val="24"/>
          <w:szCs w:val="26"/>
          <w:lang w:eastAsia="tr-TR"/>
        </w:rPr>
        <w:t>ibaresinin</w:t>
      </w:r>
      <w:proofErr w:type="spellEnd"/>
      <w:r w:rsidRPr="007744E4">
        <w:rPr>
          <w:rFonts w:ascii="Times New Roman" w:eastAsia="Times New Roman" w:hAnsi="Times New Roman" w:cs="Times New Roman"/>
          <w:color w:val="000000"/>
          <w:sz w:val="24"/>
          <w:szCs w:val="26"/>
          <w:lang w:eastAsia="tr-TR"/>
        </w:rPr>
        <w:t>, yürürlüğünün durdurulması isteminin, koşulları oluşmadığından REDDİNE 22.2.2006 gününde oybirliğiyle karar verilmiştir.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t>VI- ESASIN İNCELENMESİ</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Başvuru kararında, her türlü eylem ve işlemlerine karşı yargı yolu açık olan idarenin etkin bir şekilde denetlenebilmesi ve hak arama özgürlüğünün kullanılamayacak hale getirilmemesi bakımından, kişilerin haklarında tesis edilen idari işlemlere karşı açacakları davalara ilişkin sürelerin ölçüsüz bir biçimde sınırlanmaması gerektiği, esasen dava açma süresinin makul bir şekilde sınırlanmasını sağlamanın Devletin görevlerinden olduğu, ayrıca vergi davalarının nitelik itibarıyla çoğu zaman teknik konulara ilişkin olması nedeniyle, bu tür davaların açılmasının uzman kişilerin görüşünün alınmasını, idareden birtakım bilgi ve belge temin edilmesini gerektirebileceği, bunun da vergi davaları için öngörülen sürenin çok kısa olmaması sonucunu doğuracağı, ayrıca pozitif hukuk açısından iptal davası niteliğindeki vergi davaları ile Danıştay ve idare mahkemelerinde açılacak iptal davaları arasında ve aynı yargı düzeni içinde yer alan vergi mahkemeleri ile Danıştay ve idare mahkemeleri arasında dava açabilmek bakımından farklı sürelerin öngörülmesinin eşitlik ilkesine de uygun düşmeyeceği, bu nedenle de Danıştay ve idare mahkemeleri için 60 gün olarak öngörülen dava açma süresinin, vergi mahkemelerinde açılacak davalar için 30 gün olarak öngörülmesinin Anayasa'nın 2</w:t>
      </w:r>
      <w:proofErr w:type="gramStart"/>
      <w:r w:rsidRPr="007744E4">
        <w:rPr>
          <w:rFonts w:ascii="Times New Roman" w:eastAsia="Times New Roman" w:hAnsi="Times New Roman" w:cs="Times New Roman"/>
          <w:color w:val="000000"/>
          <w:sz w:val="24"/>
          <w:szCs w:val="26"/>
          <w:lang w:eastAsia="tr-TR"/>
        </w:rPr>
        <w:t>.,</w:t>
      </w:r>
      <w:proofErr w:type="gramEnd"/>
      <w:r w:rsidRPr="007744E4">
        <w:rPr>
          <w:rFonts w:ascii="Times New Roman" w:eastAsia="Times New Roman" w:hAnsi="Times New Roman" w:cs="Times New Roman"/>
          <w:color w:val="000000"/>
          <w:sz w:val="24"/>
          <w:szCs w:val="26"/>
          <w:lang w:eastAsia="tr-TR"/>
        </w:rPr>
        <w:t xml:space="preserve"> 5., 10., 36. ve 125. maddelerine aykırı olduğu ileri sürülmüştür.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7744E4">
        <w:rPr>
          <w:rFonts w:ascii="Times New Roman" w:eastAsia="Times New Roman" w:hAnsi="Times New Roman" w:cs="Times New Roman"/>
          <w:color w:val="000000"/>
          <w:sz w:val="24"/>
          <w:szCs w:val="26"/>
          <w:lang w:eastAsia="tr-TR"/>
        </w:rPr>
        <w:t>İçtüzüğü'nün</w:t>
      </w:r>
      <w:proofErr w:type="spellEnd"/>
      <w:r w:rsidRPr="007744E4">
        <w:rPr>
          <w:rFonts w:ascii="Times New Roman" w:eastAsia="Times New Roman" w:hAnsi="Times New Roman" w:cs="Times New Roman"/>
          <w:color w:val="000000"/>
          <w:sz w:val="24"/>
          <w:szCs w:val="26"/>
          <w:lang w:eastAsia="tr-TR"/>
        </w:rPr>
        <w:t xml:space="preserve"> Anayasa'ya aykırılığı hususunda </w:t>
      </w:r>
      <w:r w:rsidRPr="007744E4">
        <w:rPr>
          <w:rFonts w:ascii="Times New Roman" w:eastAsia="Times New Roman" w:hAnsi="Times New Roman" w:cs="Times New Roman"/>
          <w:color w:val="000000"/>
          <w:sz w:val="24"/>
          <w:szCs w:val="26"/>
          <w:lang w:eastAsia="tr-TR"/>
        </w:rPr>
        <w:lastRenderedPageBreak/>
        <w:t>ilgililer tarafından ileri sürülen gerekçelere dayanmaya mecbur değildir. Anayasa Mahkemesi taleple bağlı kalmak kaydıyla başka gerekçe ile de Anayasa'ya aykırılık kararı verebilir. Bu nedenle, itiraz konusu kural ilgisi nedeniyle Anayasa'nın 142. maddesi yönünden de incelenmiştir.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Başvuran Mahkeme, 2577 sayılı İdari Yargılama Usulü </w:t>
      </w:r>
      <w:proofErr w:type="spellStart"/>
      <w:r w:rsidRPr="007744E4">
        <w:rPr>
          <w:rFonts w:ascii="Times New Roman" w:eastAsia="Times New Roman" w:hAnsi="Times New Roman" w:cs="Times New Roman"/>
          <w:color w:val="000000"/>
          <w:sz w:val="24"/>
          <w:szCs w:val="26"/>
          <w:lang w:eastAsia="tr-TR"/>
        </w:rPr>
        <w:t>Kanunu'nun</w:t>
      </w:r>
      <w:r w:rsidRPr="007744E4">
        <w:rPr>
          <w:rFonts w:ascii="Times New Roman" w:eastAsia="Times New Roman" w:hAnsi="Times New Roman" w:cs="Times New Roman"/>
          <w:i/>
          <w:iCs/>
          <w:color w:val="000000"/>
          <w:sz w:val="24"/>
          <w:szCs w:val="26"/>
          <w:lang w:eastAsia="tr-TR"/>
        </w:rPr>
        <w:t>'Dava</w:t>
      </w:r>
      <w:proofErr w:type="spellEnd"/>
      <w:r w:rsidRPr="007744E4">
        <w:rPr>
          <w:rFonts w:ascii="Times New Roman" w:eastAsia="Times New Roman" w:hAnsi="Times New Roman" w:cs="Times New Roman"/>
          <w:i/>
          <w:iCs/>
          <w:color w:val="000000"/>
          <w:sz w:val="24"/>
          <w:szCs w:val="26"/>
          <w:lang w:eastAsia="tr-TR"/>
        </w:rPr>
        <w:t xml:space="preserve"> Açma </w:t>
      </w:r>
      <w:proofErr w:type="spellStart"/>
      <w:r w:rsidRPr="007744E4">
        <w:rPr>
          <w:rFonts w:ascii="Times New Roman" w:eastAsia="Times New Roman" w:hAnsi="Times New Roman" w:cs="Times New Roman"/>
          <w:i/>
          <w:iCs/>
          <w:color w:val="000000"/>
          <w:sz w:val="24"/>
          <w:szCs w:val="26"/>
          <w:lang w:eastAsia="tr-TR"/>
        </w:rPr>
        <w:t>Süresi'</w:t>
      </w:r>
      <w:r w:rsidRPr="007744E4">
        <w:rPr>
          <w:rFonts w:ascii="Times New Roman" w:eastAsia="Times New Roman" w:hAnsi="Times New Roman" w:cs="Times New Roman"/>
          <w:color w:val="000000"/>
          <w:sz w:val="24"/>
          <w:szCs w:val="26"/>
          <w:lang w:eastAsia="tr-TR"/>
        </w:rPr>
        <w:t>başlıklı</w:t>
      </w:r>
      <w:proofErr w:type="spellEnd"/>
      <w:r w:rsidRPr="007744E4">
        <w:rPr>
          <w:rFonts w:ascii="Times New Roman" w:eastAsia="Times New Roman" w:hAnsi="Times New Roman" w:cs="Times New Roman"/>
          <w:color w:val="000000"/>
          <w:sz w:val="24"/>
          <w:szCs w:val="26"/>
          <w:lang w:eastAsia="tr-TR"/>
        </w:rPr>
        <w:t xml:space="preserve"> 7. </w:t>
      </w:r>
      <w:proofErr w:type="spellStart"/>
      <w:r w:rsidRPr="007744E4">
        <w:rPr>
          <w:rFonts w:ascii="Times New Roman" w:eastAsia="Times New Roman" w:hAnsi="Times New Roman" w:cs="Times New Roman"/>
          <w:color w:val="000000"/>
          <w:sz w:val="24"/>
          <w:szCs w:val="26"/>
          <w:lang w:eastAsia="tr-TR"/>
        </w:rPr>
        <w:t>maddesinin</w:t>
      </w:r>
      <w:r w:rsidRPr="007744E4">
        <w:rPr>
          <w:rFonts w:ascii="Times New Roman" w:eastAsia="Times New Roman" w:hAnsi="Times New Roman" w:cs="Times New Roman"/>
          <w:i/>
          <w:iCs/>
          <w:color w:val="000000"/>
          <w:sz w:val="24"/>
          <w:szCs w:val="26"/>
          <w:lang w:eastAsia="tr-TR"/>
        </w:rPr>
        <w:t>'Dava</w:t>
      </w:r>
      <w:proofErr w:type="spellEnd"/>
      <w:r w:rsidRPr="007744E4">
        <w:rPr>
          <w:rFonts w:ascii="Times New Roman" w:eastAsia="Times New Roman" w:hAnsi="Times New Roman" w:cs="Times New Roman"/>
          <w:i/>
          <w:iCs/>
          <w:color w:val="000000"/>
          <w:sz w:val="24"/>
          <w:szCs w:val="26"/>
          <w:lang w:eastAsia="tr-TR"/>
        </w:rPr>
        <w:t xml:space="preserve"> açma süresi, özel kanunlarında ayrı süre gösterilmeyen hallerde </w:t>
      </w:r>
      <w:proofErr w:type="spellStart"/>
      <w:r w:rsidRPr="007744E4">
        <w:rPr>
          <w:rFonts w:ascii="Times New Roman" w:eastAsia="Times New Roman" w:hAnsi="Times New Roman" w:cs="Times New Roman"/>
          <w:i/>
          <w:iCs/>
          <w:color w:val="000000"/>
          <w:sz w:val="24"/>
          <w:szCs w:val="26"/>
          <w:lang w:eastAsia="tr-TR"/>
        </w:rPr>
        <w:t>Danıştayda</w:t>
      </w:r>
      <w:proofErr w:type="spellEnd"/>
      <w:r w:rsidRPr="007744E4">
        <w:rPr>
          <w:rFonts w:ascii="Times New Roman" w:eastAsia="Times New Roman" w:hAnsi="Times New Roman" w:cs="Times New Roman"/>
          <w:i/>
          <w:iCs/>
          <w:color w:val="000000"/>
          <w:sz w:val="24"/>
          <w:szCs w:val="26"/>
          <w:lang w:eastAsia="tr-TR"/>
        </w:rPr>
        <w:t xml:space="preserve"> ve idare mahkemelerinde altmış </w:t>
      </w:r>
      <w:proofErr w:type="spellStart"/>
      <w:r w:rsidRPr="007744E4">
        <w:rPr>
          <w:rFonts w:ascii="Times New Roman" w:eastAsia="Times New Roman" w:hAnsi="Times New Roman" w:cs="Times New Roman"/>
          <w:i/>
          <w:iCs/>
          <w:color w:val="000000"/>
          <w:sz w:val="24"/>
          <w:szCs w:val="26"/>
          <w:lang w:eastAsia="tr-TR"/>
        </w:rPr>
        <w:t>vevergi</w:t>
      </w:r>
      <w:proofErr w:type="spellEnd"/>
      <w:r w:rsidRPr="007744E4">
        <w:rPr>
          <w:rFonts w:ascii="Times New Roman" w:eastAsia="Times New Roman" w:hAnsi="Times New Roman" w:cs="Times New Roman"/>
          <w:i/>
          <w:iCs/>
          <w:color w:val="000000"/>
          <w:sz w:val="24"/>
          <w:szCs w:val="26"/>
          <w:lang w:eastAsia="tr-TR"/>
        </w:rPr>
        <w:t xml:space="preserve"> mahkemelerinde otuz </w:t>
      </w:r>
      <w:proofErr w:type="spellStart"/>
      <w:r w:rsidRPr="007744E4">
        <w:rPr>
          <w:rFonts w:ascii="Times New Roman" w:eastAsia="Times New Roman" w:hAnsi="Times New Roman" w:cs="Times New Roman"/>
          <w:i/>
          <w:iCs/>
          <w:color w:val="000000"/>
          <w:sz w:val="24"/>
          <w:szCs w:val="26"/>
          <w:lang w:eastAsia="tr-TR"/>
        </w:rPr>
        <w:t>gündür.'</w:t>
      </w:r>
      <w:r w:rsidRPr="007744E4">
        <w:rPr>
          <w:rFonts w:ascii="Times New Roman" w:eastAsia="Times New Roman" w:hAnsi="Times New Roman" w:cs="Times New Roman"/>
          <w:color w:val="000000"/>
          <w:sz w:val="24"/>
          <w:szCs w:val="26"/>
          <w:lang w:eastAsia="tr-TR"/>
        </w:rPr>
        <w:t>hükmünü</w:t>
      </w:r>
      <w:proofErr w:type="spellEnd"/>
      <w:r w:rsidRPr="007744E4">
        <w:rPr>
          <w:rFonts w:ascii="Times New Roman" w:eastAsia="Times New Roman" w:hAnsi="Times New Roman" w:cs="Times New Roman"/>
          <w:color w:val="000000"/>
          <w:sz w:val="24"/>
          <w:szCs w:val="26"/>
          <w:lang w:eastAsia="tr-TR"/>
        </w:rPr>
        <w:t xml:space="preserve"> içeren (1) numaralı fıkrasında yer </w:t>
      </w:r>
      <w:proofErr w:type="spellStart"/>
      <w:r w:rsidRPr="007744E4">
        <w:rPr>
          <w:rFonts w:ascii="Times New Roman" w:eastAsia="Times New Roman" w:hAnsi="Times New Roman" w:cs="Times New Roman"/>
          <w:color w:val="000000"/>
          <w:sz w:val="24"/>
          <w:szCs w:val="26"/>
          <w:lang w:eastAsia="tr-TR"/>
        </w:rPr>
        <w:t>alan</w:t>
      </w:r>
      <w:r w:rsidRPr="007744E4">
        <w:rPr>
          <w:rFonts w:ascii="Times New Roman" w:eastAsia="Times New Roman" w:hAnsi="Times New Roman" w:cs="Times New Roman"/>
          <w:b/>
          <w:bCs/>
          <w:i/>
          <w:iCs/>
          <w:color w:val="000000"/>
          <w:sz w:val="24"/>
          <w:szCs w:val="26"/>
          <w:lang w:eastAsia="tr-TR"/>
        </w:rPr>
        <w:t>'vergi</w:t>
      </w:r>
      <w:proofErr w:type="spellEnd"/>
      <w:r w:rsidRPr="007744E4">
        <w:rPr>
          <w:rFonts w:ascii="Times New Roman" w:eastAsia="Times New Roman" w:hAnsi="Times New Roman" w:cs="Times New Roman"/>
          <w:b/>
          <w:bCs/>
          <w:i/>
          <w:iCs/>
          <w:color w:val="000000"/>
          <w:sz w:val="24"/>
          <w:szCs w:val="26"/>
          <w:lang w:eastAsia="tr-TR"/>
        </w:rPr>
        <w:t xml:space="preserve"> mahkemelerinde otuz </w:t>
      </w:r>
      <w:proofErr w:type="spellStart"/>
      <w:r w:rsidRPr="007744E4">
        <w:rPr>
          <w:rFonts w:ascii="Times New Roman" w:eastAsia="Times New Roman" w:hAnsi="Times New Roman" w:cs="Times New Roman"/>
          <w:b/>
          <w:bCs/>
          <w:i/>
          <w:iCs/>
          <w:color w:val="000000"/>
          <w:sz w:val="24"/>
          <w:szCs w:val="26"/>
          <w:lang w:eastAsia="tr-TR"/>
        </w:rPr>
        <w:t>gündür.'</w:t>
      </w:r>
      <w:r w:rsidRPr="007744E4">
        <w:rPr>
          <w:rFonts w:ascii="Times New Roman" w:eastAsia="Times New Roman" w:hAnsi="Times New Roman" w:cs="Times New Roman"/>
          <w:color w:val="000000"/>
          <w:sz w:val="24"/>
          <w:szCs w:val="26"/>
          <w:lang w:eastAsia="tr-TR"/>
        </w:rPr>
        <w:t>ibaresinin</w:t>
      </w:r>
      <w:proofErr w:type="spellEnd"/>
      <w:r w:rsidRPr="007744E4">
        <w:rPr>
          <w:rFonts w:ascii="Times New Roman" w:eastAsia="Times New Roman" w:hAnsi="Times New Roman" w:cs="Times New Roman"/>
          <w:color w:val="000000"/>
          <w:sz w:val="24"/>
          <w:szCs w:val="26"/>
          <w:lang w:eastAsia="tr-TR"/>
        </w:rPr>
        <w:t xml:space="preserve"> iptalini istemektedir.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Anayasa'nın 2. maddesinde Türkiye Cumhuriyeti'nin bir hukuk devleti olduğu belirtilmiştir. Hukuk devleti; temel hak ve özgürlüklere dayanan, bu hakların korunup güçlenmelerine olanak sağlayan, adaletli bir hukuk düzeni kurup bunu geliştirerek sürdüren, hukuku tüm devlet organlarına egemen kılan, Anayasa ve hukukun üstün kurallarıyla kendini bağlı sayan, eylem ve işlemlerine karşı yargı yolu açık olan devlettir. Böyle bir düzenin kurulması, yasama, yürütme ve yargı alanına giren tüm işlem ve eylemlerin hukuk kuralları içinde kalması, temel hak ve özgürlüklerin Anayasal güvenceye bağlanmasıyla olanaklıdır. Ayrıca, yasaların kamu yararının sağlanması amacına yönelik olması, genel, objektif, adil kurallar içermesi ve hakkaniyet ölçütlerini gözetmesi de hukuk devleti olmanın gereğidir. Bu nedenle yasa koyucunun hukuki düzenlemelerde kendisine tanınan takdir yetkisini anayasal sınırlar içinde adalet, hakkaniyet ve kamu yararı ölçütlerini göz önünde tutarak kullanması gerekir.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44E4">
        <w:rPr>
          <w:rFonts w:ascii="Times New Roman" w:eastAsia="Times New Roman" w:hAnsi="Times New Roman" w:cs="Times New Roman"/>
          <w:color w:val="000000"/>
          <w:sz w:val="24"/>
          <w:szCs w:val="26"/>
          <w:lang w:eastAsia="tr-TR"/>
        </w:rPr>
        <w:t>Devletin temel amaç ve görevlerini belirleyen, Anayasa'nın 5. maddesinde, devlete, kişilerin ve toplumun refah, huzur ve mutluluğunu sağlamak, kişinin temel hak ve özgürlüklerini, sosyal hukuk devleti ve adalet ilkeleriyle bağdaşmayacak biçimde sınırlayan siyasal, ekonomik ve sosyal engelleri kaldırmak, insanın maddî ve manevi varlığının gelişmesi için gerekli koşulları hazırlamak görevi verilmiştir.</w:t>
      </w:r>
      <w:proofErr w:type="gramEnd"/>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w:t>
      </w:r>
      <w:proofErr w:type="spellStart"/>
      <w:r w:rsidRPr="007744E4">
        <w:rPr>
          <w:rFonts w:ascii="Times New Roman" w:eastAsia="Times New Roman" w:hAnsi="Times New Roman" w:cs="Times New Roman"/>
          <w:color w:val="000000"/>
          <w:sz w:val="24"/>
          <w:szCs w:val="26"/>
          <w:lang w:eastAsia="tr-TR"/>
        </w:rPr>
        <w:t>eşitliğinihlâli</w:t>
      </w:r>
      <w:proofErr w:type="spellEnd"/>
      <w:r w:rsidRPr="007744E4">
        <w:rPr>
          <w:rFonts w:ascii="Times New Roman" w:eastAsia="Times New Roman" w:hAnsi="Times New Roman" w:cs="Times New Roman"/>
          <w:color w:val="000000"/>
          <w:sz w:val="24"/>
          <w:szCs w:val="26"/>
          <w:lang w:eastAsia="tr-TR"/>
        </w:rPr>
        <w:t xml:space="preserve"> </w:t>
      </w:r>
      <w:proofErr w:type="spellStart"/>
      <w:proofErr w:type="gramStart"/>
      <w:r w:rsidRPr="007744E4">
        <w:rPr>
          <w:rFonts w:ascii="Times New Roman" w:eastAsia="Times New Roman" w:hAnsi="Times New Roman" w:cs="Times New Roman"/>
          <w:color w:val="000000"/>
          <w:sz w:val="24"/>
          <w:szCs w:val="26"/>
          <w:lang w:eastAsia="tr-TR"/>
        </w:rPr>
        <w:t>yasaklanmıştır.Yasa</w:t>
      </w:r>
      <w:proofErr w:type="spellEnd"/>
      <w:proofErr w:type="gramEnd"/>
      <w:r w:rsidRPr="007744E4">
        <w:rPr>
          <w:rFonts w:ascii="Times New Roman" w:eastAsia="Times New Roman" w:hAnsi="Times New Roman" w:cs="Times New Roman"/>
          <w:color w:val="000000"/>
          <w:sz w:val="24"/>
          <w:szCs w:val="26"/>
          <w:lang w:eastAsia="tr-TR"/>
        </w:rPr>
        <w:t xml:space="preserve"> önünde eşitlik herkesin her yönden aynı kurallara bağlı tutulacağı anlamına gelmez. Durum ve konumlardaki özellikler, kimi kişiler ya da topluluklar için değişik kuralları gerekli kılabilir. Aynı hukuksal durumlar aynı, ayrı hukuksal </w:t>
      </w:r>
      <w:proofErr w:type="spellStart"/>
      <w:r w:rsidRPr="007744E4">
        <w:rPr>
          <w:rFonts w:ascii="Times New Roman" w:eastAsia="Times New Roman" w:hAnsi="Times New Roman" w:cs="Times New Roman"/>
          <w:color w:val="000000"/>
          <w:sz w:val="24"/>
          <w:szCs w:val="26"/>
          <w:lang w:eastAsia="tr-TR"/>
        </w:rPr>
        <w:t>durumlarfarklıkurallara</w:t>
      </w:r>
      <w:proofErr w:type="spellEnd"/>
      <w:r w:rsidRPr="007744E4">
        <w:rPr>
          <w:rFonts w:ascii="Times New Roman" w:eastAsia="Times New Roman" w:hAnsi="Times New Roman" w:cs="Times New Roman"/>
          <w:color w:val="000000"/>
          <w:sz w:val="24"/>
          <w:szCs w:val="26"/>
          <w:lang w:eastAsia="tr-TR"/>
        </w:rPr>
        <w:t xml:space="preserve"> bağlı tutulursa Anayasa'nın öngördüğü eşitlik </w:t>
      </w:r>
      <w:proofErr w:type="spellStart"/>
      <w:r w:rsidRPr="007744E4">
        <w:rPr>
          <w:rFonts w:ascii="Times New Roman" w:eastAsia="Times New Roman" w:hAnsi="Times New Roman" w:cs="Times New Roman"/>
          <w:color w:val="000000"/>
          <w:sz w:val="24"/>
          <w:szCs w:val="26"/>
          <w:lang w:eastAsia="tr-TR"/>
        </w:rPr>
        <w:t>ilkesiihlâl</w:t>
      </w:r>
      <w:proofErr w:type="spellEnd"/>
      <w:r w:rsidRPr="007744E4">
        <w:rPr>
          <w:rFonts w:ascii="Times New Roman" w:eastAsia="Times New Roman" w:hAnsi="Times New Roman" w:cs="Times New Roman"/>
          <w:color w:val="000000"/>
          <w:sz w:val="24"/>
          <w:szCs w:val="26"/>
          <w:lang w:eastAsia="tr-TR"/>
        </w:rPr>
        <w:t xml:space="preserve"> edilmiş olmaz.</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Anayasa'nın 'Hak arama hürriyeti'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oluşturur.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lastRenderedPageBreak/>
        <w:t>Anayasa'nın 125. maddesinde ise, idarenin her türlü eylem ve işlemlerine karşı yargı yolunun açık olduğu belirtilip, idari işlemlere karşı açılacak davalarda sürenin, yazılı bildirim tarihinden başlayacağı öngörülmüştür.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Anayasa'da, idari işlemlere karşı (vergi mahkemelerinde) açılacak davaların hangi sürede açılacağına ilişkin olarak herhangi bir düzenleme yer almamış, 142. maddede 'mahkemelerin kuruluşunun, görev ve yetkilerinin, işleyişlerinin ve yargılama usullerinin' yasa ile düzenleneceği belirtilerek konu yasa koyucunun takdirine bırakılmıştır. Bu nedenle, diğer davalarda olduğu gibi, vergi mahkemelerinde açılacak davalarda da dava açma süresini belirleme yetkisi, Anayasa'da belirlenen kurallara bağlı kalmak ve adalet, hakkaniyet ve kamu yararı ölçütlerini gözetmek koşuluyla yasa koyucunun takdirindedir.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44E4">
        <w:rPr>
          <w:rFonts w:ascii="Times New Roman" w:eastAsia="Times New Roman" w:hAnsi="Times New Roman" w:cs="Times New Roman"/>
          <w:color w:val="000000"/>
          <w:sz w:val="24"/>
          <w:szCs w:val="26"/>
          <w:lang w:eastAsia="tr-TR"/>
        </w:rPr>
        <w:t xml:space="preserve">2577 sayılı İdari Yargılama Usulü Kanunu'nda, idari yargının temel özellikleri doğrultusunda, dava dilekçelerde yer alacak konular belirlenmiş, dava açma süresi kamu düzeninden görülerek kesin kurallara bağlanmış, tebligat ve cevap verme evresini oluşturan dilekçe ile savunmaların sayısı ve süresi sınırlandırılmış, bu sürelerin geçmesinden sonra verilecek savunma veya ikinci dilekçelere dayanarak hak iddia edilemeyeceği açıklanmıştır. </w:t>
      </w:r>
      <w:proofErr w:type="gramEnd"/>
      <w:r w:rsidRPr="007744E4">
        <w:rPr>
          <w:rFonts w:ascii="Times New Roman" w:eastAsia="Times New Roman" w:hAnsi="Times New Roman" w:cs="Times New Roman"/>
          <w:color w:val="000000"/>
          <w:sz w:val="24"/>
          <w:szCs w:val="26"/>
          <w:lang w:eastAsia="tr-TR"/>
        </w:rPr>
        <w:t>İdari yargılamanın, davanın açılışı ve istemlerin sergilenişi konusundaki özelliklerini yansıtan bu kuralların, idarenin sürekli dava tehdidi altında kalmaması, uyuşmazlıkların mümkün olan süratle sonuçlandırılması, idarenin faaliyetlerindeki etkililiğin ve istikrarın sürmesi, davalar nedeniyle yönetimlerce savunmalar hazırlanması ve gerekli idari önlemlerin alınması gibi neden ve olgulara dayandığı anlaşılmaktadır.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44E4">
        <w:rPr>
          <w:rFonts w:ascii="Times New Roman" w:eastAsia="Times New Roman" w:hAnsi="Times New Roman" w:cs="Times New Roman"/>
          <w:color w:val="000000"/>
          <w:sz w:val="24"/>
          <w:szCs w:val="26"/>
          <w:lang w:eastAsia="tr-TR"/>
        </w:rPr>
        <w:t>Doktrinde ve yargı kararlarında, idari işlemlerin belirli bir süre sınırlaması olmaksızın, süreklilik arz edecek şekilde veya makul olmayacak ölçüde uzun bir süre dava konusu edilebilme olasılığının bulunmasının, kamu hizmetlerinin işleyişini aksatacağı ve idarede bulunması gereken istikrarı bozacağı ifade edilerek, idari dava açma sürelerinin, kamu hizmetlerinin özellikleri ile ülkelerin sahip oldukları teknolojik yapıları gibi özel koşullara bağlı olarak belirlenebileceği kabul edilmektedir.</w:t>
      </w:r>
      <w:proofErr w:type="gramEnd"/>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2575 sayılı Danıştay Kanunu'nun 24. maddesinde, ilk derece mahkemesi olarak Danıştay'ın karara bağlayacağı idari davalar sayılmış, 2576 sayılı Bölge İdare Mahkemeleri, İdare Mahkemeleri ve Vergi Mahkemelerinin Kuruluşu ve Görevleri Hakkında Kanun'un 5. maddesinde de idare mahkemelerinin genel görevli idari yargı yeri olduklarına işaret edilmiştir. </w:t>
      </w:r>
      <w:proofErr w:type="gramStart"/>
      <w:r w:rsidRPr="007744E4">
        <w:rPr>
          <w:rFonts w:ascii="Times New Roman" w:eastAsia="Times New Roman" w:hAnsi="Times New Roman" w:cs="Times New Roman"/>
          <w:color w:val="000000"/>
          <w:sz w:val="24"/>
          <w:szCs w:val="26"/>
          <w:lang w:eastAsia="tr-TR"/>
        </w:rPr>
        <w:t>Aynı Kanun'un 6. maddesinde ise, vergi mahkemelerinin, genel bütçeye, il özel idareleri, belediye ve köylere ait vergi, resim ve harçlar ile benzeri mali yükümler ve bunların zam ve cezaları ile tarifelere ilişkin davaları ve burada belirtilen konularda 6183 sayılı Amme Alacaklarının Tahsil Usulü Hakkında Kanun'un uygulanmasına ilişkin davaları ve diğer kanunlarla verilen işleri çözümleyeceği belirtilmiştir.</w:t>
      </w:r>
      <w:proofErr w:type="gramEnd"/>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744E4">
        <w:rPr>
          <w:rFonts w:ascii="Times New Roman" w:eastAsia="Times New Roman" w:hAnsi="Times New Roman" w:cs="Times New Roman"/>
          <w:color w:val="000000"/>
          <w:sz w:val="24"/>
          <w:szCs w:val="26"/>
          <w:lang w:eastAsia="tr-TR"/>
        </w:rPr>
        <w:t>Yasakoyucu</w:t>
      </w:r>
      <w:proofErr w:type="spellEnd"/>
      <w:r w:rsidRPr="007744E4">
        <w:rPr>
          <w:rFonts w:ascii="Times New Roman" w:eastAsia="Times New Roman" w:hAnsi="Times New Roman" w:cs="Times New Roman"/>
          <w:color w:val="000000"/>
          <w:sz w:val="24"/>
          <w:szCs w:val="26"/>
          <w:lang w:eastAsia="tr-TR"/>
        </w:rPr>
        <w:t xml:space="preserve"> tarafından, Danıştay ve idare mahkemelerinin görevine giren konuların özellik ve nitelikleri ile vergi mahkemelerinin görevine giren konuların özellik ve niteliklerindeki farklılıklar ve kamu hizmetlerinin aksatılmadan yürütülebilmesi için vergilendirme işlemlerindeki kamu yararı gözetilerek, özel kanunlarında öngörülen süreler saklı olmak üzere, dava açma süresinin vergi mahkemelerinde 30 gün olarak öngörülmesi, Anayasa'nın 2</w:t>
      </w:r>
      <w:proofErr w:type="gramStart"/>
      <w:r w:rsidRPr="007744E4">
        <w:rPr>
          <w:rFonts w:ascii="Times New Roman" w:eastAsia="Times New Roman" w:hAnsi="Times New Roman" w:cs="Times New Roman"/>
          <w:color w:val="000000"/>
          <w:sz w:val="24"/>
          <w:szCs w:val="26"/>
          <w:lang w:eastAsia="tr-TR"/>
        </w:rPr>
        <w:t>.,</w:t>
      </w:r>
      <w:proofErr w:type="gramEnd"/>
      <w:r w:rsidRPr="007744E4">
        <w:rPr>
          <w:rFonts w:ascii="Times New Roman" w:eastAsia="Times New Roman" w:hAnsi="Times New Roman" w:cs="Times New Roman"/>
          <w:color w:val="000000"/>
          <w:sz w:val="24"/>
          <w:szCs w:val="26"/>
          <w:lang w:eastAsia="tr-TR"/>
        </w:rPr>
        <w:t xml:space="preserve"> 5., 10., 36., 125. ve 142. maddelerine aykırı görülmemiştir. İtirazın reddi gerekir.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Şevket APALAK ile </w:t>
      </w:r>
      <w:proofErr w:type="spellStart"/>
      <w:r w:rsidRPr="007744E4">
        <w:rPr>
          <w:rFonts w:ascii="Times New Roman" w:eastAsia="Times New Roman" w:hAnsi="Times New Roman" w:cs="Times New Roman"/>
          <w:color w:val="000000"/>
          <w:sz w:val="24"/>
          <w:szCs w:val="26"/>
          <w:lang w:eastAsia="tr-TR"/>
        </w:rPr>
        <w:t>Serruh</w:t>
      </w:r>
      <w:proofErr w:type="spellEnd"/>
      <w:r w:rsidRPr="007744E4">
        <w:rPr>
          <w:rFonts w:ascii="Times New Roman" w:eastAsia="Times New Roman" w:hAnsi="Times New Roman" w:cs="Times New Roman"/>
          <w:color w:val="000000"/>
          <w:sz w:val="24"/>
          <w:szCs w:val="26"/>
          <w:lang w:eastAsia="tr-TR"/>
        </w:rPr>
        <w:t xml:space="preserve"> KALELİ bu görüşe katılmamışlardır.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b/>
          <w:bCs/>
          <w:color w:val="000000"/>
          <w:sz w:val="24"/>
          <w:szCs w:val="26"/>
          <w:lang w:eastAsia="tr-TR"/>
        </w:rPr>
        <w:lastRenderedPageBreak/>
        <w:t>VII- SONUÇ</w:t>
      </w:r>
    </w:p>
    <w:p w:rsidR="007744E4" w:rsidRP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6.1.1982 günlü, 2577 sayılı İdari Yargılama Usulü Kanunu'nun 7. maddesinin (1) numaralı fıkrasında yer alan ' ... </w:t>
      </w:r>
      <w:proofErr w:type="gramStart"/>
      <w:r w:rsidRPr="007744E4">
        <w:rPr>
          <w:rFonts w:ascii="Times New Roman" w:eastAsia="Times New Roman" w:hAnsi="Times New Roman" w:cs="Times New Roman"/>
          <w:color w:val="000000"/>
          <w:sz w:val="24"/>
          <w:szCs w:val="26"/>
          <w:lang w:eastAsia="tr-TR"/>
        </w:rPr>
        <w:t>vergi</w:t>
      </w:r>
      <w:proofErr w:type="gramEnd"/>
      <w:r w:rsidRPr="007744E4">
        <w:rPr>
          <w:rFonts w:ascii="Times New Roman" w:eastAsia="Times New Roman" w:hAnsi="Times New Roman" w:cs="Times New Roman"/>
          <w:color w:val="000000"/>
          <w:sz w:val="24"/>
          <w:szCs w:val="26"/>
          <w:lang w:eastAsia="tr-TR"/>
        </w:rPr>
        <w:t xml:space="preserve"> mahkemelerinde otuz gündür.' ibaresinin Anayasa'ya aykırı olmadığına ve itirazın REDDİNE, Şevket APALAK ile </w:t>
      </w:r>
      <w:proofErr w:type="spellStart"/>
      <w:r w:rsidRPr="007744E4">
        <w:rPr>
          <w:rFonts w:ascii="Times New Roman" w:eastAsia="Times New Roman" w:hAnsi="Times New Roman" w:cs="Times New Roman"/>
          <w:color w:val="000000"/>
          <w:sz w:val="24"/>
          <w:szCs w:val="26"/>
          <w:lang w:eastAsia="tr-TR"/>
        </w:rPr>
        <w:t>Serruh</w:t>
      </w:r>
      <w:proofErr w:type="spellEnd"/>
      <w:r w:rsidRPr="007744E4">
        <w:rPr>
          <w:rFonts w:ascii="Times New Roman" w:eastAsia="Times New Roman" w:hAnsi="Times New Roman" w:cs="Times New Roman"/>
          <w:color w:val="000000"/>
          <w:sz w:val="24"/>
          <w:szCs w:val="26"/>
          <w:lang w:eastAsia="tr-TR"/>
        </w:rPr>
        <w:t xml:space="preserve"> </w:t>
      </w:r>
      <w:proofErr w:type="spellStart"/>
      <w:r w:rsidRPr="007744E4">
        <w:rPr>
          <w:rFonts w:ascii="Times New Roman" w:eastAsia="Times New Roman" w:hAnsi="Times New Roman" w:cs="Times New Roman"/>
          <w:color w:val="000000"/>
          <w:sz w:val="24"/>
          <w:szCs w:val="26"/>
          <w:lang w:eastAsia="tr-TR"/>
        </w:rPr>
        <w:t>KALELİ'nin</w:t>
      </w:r>
      <w:proofErr w:type="spellEnd"/>
      <w:r w:rsidRPr="007744E4">
        <w:rPr>
          <w:rFonts w:ascii="Times New Roman" w:eastAsia="Times New Roman" w:hAnsi="Times New Roman" w:cs="Times New Roman"/>
          <w:color w:val="000000"/>
          <w:sz w:val="24"/>
          <w:szCs w:val="26"/>
          <w:lang w:eastAsia="tr-TR"/>
        </w:rPr>
        <w:t xml:space="preserve"> </w:t>
      </w:r>
      <w:proofErr w:type="spellStart"/>
      <w:r w:rsidRPr="007744E4">
        <w:rPr>
          <w:rFonts w:ascii="Times New Roman" w:eastAsia="Times New Roman" w:hAnsi="Times New Roman" w:cs="Times New Roman"/>
          <w:color w:val="000000"/>
          <w:sz w:val="24"/>
          <w:szCs w:val="26"/>
          <w:lang w:eastAsia="tr-TR"/>
        </w:rPr>
        <w:t>karşıoyları</w:t>
      </w:r>
      <w:proofErr w:type="spellEnd"/>
      <w:r w:rsidRPr="007744E4">
        <w:rPr>
          <w:rFonts w:ascii="Times New Roman" w:eastAsia="Times New Roman" w:hAnsi="Times New Roman" w:cs="Times New Roman"/>
          <w:color w:val="000000"/>
          <w:sz w:val="24"/>
          <w:szCs w:val="26"/>
          <w:lang w:eastAsia="tr-TR"/>
        </w:rPr>
        <w:t xml:space="preserve"> ve OYÇOKLUĞUYLA, 4.2.2010 gününde karar verildi.</w:t>
      </w:r>
    </w:p>
    <w:p w:rsidR="007744E4" w:rsidRP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744E4" w:rsidRPr="007744E4" w:rsidTr="007744E4">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Başkan</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Başkanvekili</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Osman </w:t>
            </w:r>
            <w:proofErr w:type="spellStart"/>
            <w:r w:rsidRPr="007744E4">
              <w:rPr>
                <w:rFonts w:ascii="Times New Roman" w:eastAsia="Times New Roman" w:hAnsi="Times New Roman" w:cs="Times New Roman"/>
                <w:color w:val="000000"/>
                <w:sz w:val="24"/>
                <w:szCs w:val="26"/>
                <w:lang w:eastAsia="tr-TR"/>
              </w:rPr>
              <w:t>Alifeyyaz</w:t>
            </w:r>
            <w:proofErr w:type="spellEnd"/>
            <w:r w:rsidRPr="007744E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744E4">
              <w:rPr>
                <w:rFonts w:ascii="Times New Roman" w:eastAsia="Times New Roman" w:hAnsi="Times New Roman" w:cs="Times New Roman"/>
                <w:color w:val="000000"/>
                <w:sz w:val="24"/>
                <w:szCs w:val="26"/>
                <w:lang w:eastAsia="tr-TR"/>
              </w:rPr>
              <w:t>Sacit</w:t>
            </w:r>
            <w:proofErr w:type="spellEnd"/>
            <w:r w:rsidRPr="007744E4">
              <w:rPr>
                <w:rFonts w:ascii="Times New Roman" w:eastAsia="Times New Roman" w:hAnsi="Times New Roman" w:cs="Times New Roman"/>
                <w:color w:val="000000"/>
                <w:sz w:val="24"/>
                <w:szCs w:val="26"/>
                <w:lang w:eastAsia="tr-TR"/>
              </w:rPr>
              <w:t xml:space="preserve"> ADALI</w:t>
            </w:r>
          </w:p>
        </w:tc>
      </w:tr>
    </w:tbl>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P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P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744E4" w:rsidRPr="007744E4" w:rsidTr="007744E4">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 Necmi ÖZLER</w:t>
            </w:r>
          </w:p>
        </w:tc>
      </w:tr>
    </w:tbl>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P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P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744E4" w:rsidRPr="007744E4" w:rsidTr="007744E4">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Şevket APALAK</w:t>
            </w:r>
          </w:p>
        </w:tc>
      </w:tr>
    </w:tbl>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P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P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7744E4" w:rsidRPr="007744E4" w:rsidTr="007744E4">
        <w:trPr>
          <w:jc w:val="center"/>
        </w:trPr>
        <w:tc>
          <w:tcPr>
            <w:tcW w:w="2500"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744E4">
              <w:rPr>
                <w:rFonts w:ascii="Times New Roman" w:eastAsia="Times New Roman" w:hAnsi="Times New Roman" w:cs="Times New Roman"/>
                <w:color w:val="000000"/>
                <w:sz w:val="24"/>
                <w:szCs w:val="26"/>
                <w:lang w:eastAsia="tr-TR"/>
              </w:rPr>
              <w:t>Serruh</w:t>
            </w:r>
            <w:proofErr w:type="spellEnd"/>
            <w:r w:rsidRPr="007744E4">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Zehra Ayla PERKTAŞ</w:t>
            </w:r>
          </w:p>
        </w:tc>
      </w:tr>
    </w:tbl>
    <w:p w:rsidR="007744E4" w:rsidRP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7744E4">
        <w:rPr>
          <w:rFonts w:ascii="Times New Roman" w:eastAsia="Times New Roman" w:hAnsi="Times New Roman" w:cs="Times New Roman"/>
          <w:b/>
          <w:bCs/>
          <w:color w:val="000000"/>
          <w:sz w:val="24"/>
          <w:szCs w:val="26"/>
          <w:lang w:eastAsia="tr-TR"/>
        </w:rPr>
        <w:lastRenderedPageBreak/>
        <w:t>AZLIK OYU</w:t>
      </w:r>
    </w:p>
    <w:p w:rsidR="007744E4" w:rsidRDefault="007744E4" w:rsidP="007744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Anayasa'nın 155. maddesinde Danıştay'ın idari mahkemelerce verilen ve kanunun başka bir idari yargı merciine bırakmadığı karar ve hükümlerin son inceleme mercii olduğu, kanunla gösterilen belli davalara da ilk ve son derece mahkemesi olarak bakacağı belirtilmiştir. İdari mahkemeler, 2576 sayılı Yasa ile kurulan Bölge İdare ve onun yargı çevresinde oluşturulan idare ve vergi mahkemeleridir. Bu mahkemelerin </w:t>
      </w:r>
      <w:proofErr w:type="gramStart"/>
      <w:r w:rsidRPr="007744E4">
        <w:rPr>
          <w:rFonts w:ascii="Times New Roman" w:eastAsia="Times New Roman" w:hAnsi="Times New Roman" w:cs="Times New Roman"/>
          <w:color w:val="000000"/>
          <w:sz w:val="24"/>
          <w:szCs w:val="26"/>
          <w:lang w:eastAsia="tr-TR"/>
        </w:rPr>
        <w:t>hakimleri</w:t>
      </w:r>
      <w:proofErr w:type="gramEnd"/>
      <w:r w:rsidRPr="007744E4">
        <w:rPr>
          <w:rFonts w:ascii="Times New Roman" w:eastAsia="Times New Roman" w:hAnsi="Times New Roman" w:cs="Times New Roman"/>
          <w:color w:val="000000"/>
          <w:sz w:val="24"/>
          <w:szCs w:val="26"/>
          <w:lang w:eastAsia="tr-TR"/>
        </w:rPr>
        <w:t xml:space="preserve"> idari yargı yargıçları olarak anılan mahkemelerde ayrım yapılmaksızın görev yürütebilmektedir.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Aynı yargılama yöntemi uygulayan idari mahkemelerde, ilk inceleme veya görevli olmayan yerlere başvurma sonucu davanın yenilenmesi, dava açmadan önce üst makamlara başvurulduğunda beklenecek süre, yürütmenin durdurulması kararlarına itiraz, dosyanın oluşumuyla ilgili tebligat ve cevap verme süreleri, kanun yollarının nedenleri, yerleri ve süreleri gibi konular yönünden ortak kurallar geçerlidir. Ayrıca idare ve vergi mahkemeleri arasında görev ve yetki yönünden yapılan incelemeler sonucu dava dosyalarının birbirlerine gönderilmesi de yasal hususlardandır.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Hukuksal bu olgulardan, idari mahkemelerin yapısal ve işlevsel bir bütünlük oluşturdukları anlaşılmaktadır. Bu bütünlüğün diğer bir göstergesi de, 2577 sayılı Yasa'nın mahkemeler için aynı tür davaları öngörmüş olmasıdır.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İdari davalarda genellikle idari işlemler konu olmaktadır. Vergi mahkemelerinde görülen vergi işlemlerinin diğer idari işlemlerden ayrı nitelenmesine ve hak aramayla yakından ilgili bir konuda özel bir konum almasına idare hukuku açısından yeterli neden bulunmamaktadır. Çünkü idari faaliyet ve idari gücün etkinliği her iki işlemde de öncelikli koşuldur. İdari faaliyetin ayrı konuları düzenlemesi, ayrı sebep ve konular içermesi, koşul veya öznel işlem olarak tanımlanması, yargılama aşamasının tüm evrelerinde aynı yönteme bağlanmışken süre konusunda bütünlükten kısmi kopmaya gerekçe olamayacaktır.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 xml:space="preserve">Bu kapsam içinde idari işlemlerle ilgili öncelikli kabullerden olan yasallık ilkesi, her idari işlemin geçerliliğini aynı derecede korurken, sürekli dava baskısı altında kalmamaları için idari davaların süreyle sınırlandırılmasını gerektirmiştir. Bunun sonucu olarak 2577 sayılı Yasa 7. maddesiyle temel kural koyarak 'özel kanunlarında ayrı süre gösterilmeyen hallerde' dava süresinin Danıştay'da ve idare mahkemelerinde altmış, vergi mahkemelerinde ise otuz gün olduğunu öngörmüştür. Görüldüğü gibi 2577 sayılı yasa idare ve vergi mahkemelerinin görev alanını gözetmeden Danıştay'da görülecek davalar için süreyi altmış gün olarak öngörmüştür. Bu durumda vergileme işlemleriyle doğrudan ilgili olmasa da vergi hukukunun konusunu oluşturacak kimi işlemler Danıştay'da altmış gün içinde dava konusu edilebilecektir. Dahası, 2575 sayılı Danıştay Kanunu'nun 24. maddesinin birinci fıkrasının (e) bendi doğrultusunda birden çok vergi mahkemesinin yetki alanına giren işlemlerle ilgili uyuşmazlıkların görüleceği davalarda Danıştay'a ilişkin dava açma süresine bağlı kalınacak ve vergi yargısına yönelik sürede belirsizlik yaşanacaktır. Böylece, olası sakıncaları ve ivedilik öncelikleri yönünden vergi işlemleri gibi sonuç doğuracak veya etkileri daha kapsamlı olabilecek olan idare mahkemelerinin veya Danıştay'ın görev alanına giren idari işlemlerle ilgili dava süresine yönelik yaklaşımın vergi mahkemelerinde etkili olmamasındaki tercihin nedenlerinin kaçınılmaz varlığından </w:t>
      </w:r>
      <w:proofErr w:type="spellStart"/>
      <w:r w:rsidRPr="007744E4">
        <w:rPr>
          <w:rFonts w:ascii="Times New Roman" w:eastAsia="Times New Roman" w:hAnsi="Times New Roman" w:cs="Times New Roman"/>
          <w:color w:val="000000"/>
          <w:sz w:val="24"/>
          <w:szCs w:val="26"/>
          <w:lang w:eastAsia="tr-TR"/>
        </w:rPr>
        <w:t>sözetmek</w:t>
      </w:r>
      <w:proofErr w:type="spellEnd"/>
      <w:r w:rsidRPr="007744E4">
        <w:rPr>
          <w:rFonts w:ascii="Times New Roman" w:eastAsia="Times New Roman" w:hAnsi="Times New Roman" w:cs="Times New Roman"/>
          <w:color w:val="000000"/>
          <w:sz w:val="24"/>
          <w:szCs w:val="26"/>
          <w:lang w:eastAsia="tr-TR"/>
        </w:rPr>
        <w:t xml:space="preserve"> güçleşecektir. Ayrıca dava süresi dışında ivediliğin gerektirdiği konularda başka tercihlerin usul yasasında karşılık bulmadığı da bir gerçektir.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lastRenderedPageBreak/>
        <w:t>Öte yandan, dava süresiyle ilgili kuralın öncelikle vurguladığı bir ölçüt yukarda da değinildiği gibi 'özel yasa' vurgusudur. İdari işlemle ilgili yasa zorunluluk ve gerek gördüğünde temel yasadan ayrılarak özel bir süre öngörebilecektir. Özel süre, özel yasanın konusu olmalıdır. Her iki mahkeme içinde temel oluşturan usul yasasının bu vurgudan sonra süre ayrıştırması, maddenin öncelikli yaklaşımın doğal sonucu olmamaktadır.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Dava açma sürelerinin oluşturduğu bu ortamda ve idari yargının bütünlüğü içinde, idari işlemlerden yakınanlar yönünden mahkeme farklılığının davacı olma konumundaki benzerliği değiştirmediği açıktır. Anayasa'nın 36. maddesi kapsamında adil yargılama hakkını kullanan ve aynı usul yasasının yargılama akışı karşısında aynı yargı sisteminde yer alan tüm davacılar, kuşku yok ki aynı konumdadır.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44E4">
        <w:rPr>
          <w:rFonts w:ascii="Times New Roman" w:eastAsia="Times New Roman" w:hAnsi="Times New Roman" w:cs="Times New Roman"/>
          <w:color w:val="000000"/>
          <w:sz w:val="24"/>
          <w:szCs w:val="26"/>
          <w:lang w:eastAsia="tr-TR"/>
        </w:rPr>
        <w:t xml:space="preserve">Bu durumda, vergi işlemleriyle ilgili başka işlemlere karşı idare mahkemeleri ve Danıştay'ın görevine girebilecek uyuşmazlıkların varlığı yanında, vergi ve idare mahkemeleri arasında görev ve yetki kuralları gereği dosya akışı nedeniyle idare mahkemesindeki bir dosyanın süre sorununun yaşanabileceği vergi mahkemesine aktarılabilme olasılığı da gözetildiğinde, idari işlemler yönünden aynı yargı sistemi içinde adil yargılama hakkı arayan davacıların farklı dava açma sürelerine bağlı tutulmasının, Anayasa'nın 10. maddesinde düzenlenen eşitlik ilkesine aykırı olduğu açıktır. </w:t>
      </w:r>
      <w:proofErr w:type="gramEnd"/>
      <w:r w:rsidRPr="007744E4">
        <w:rPr>
          <w:rFonts w:ascii="Times New Roman" w:eastAsia="Times New Roman" w:hAnsi="Times New Roman" w:cs="Times New Roman"/>
          <w:color w:val="000000"/>
          <w:sz w:val="24"/>
          <w:szCs w:val="26"/>
          <w:lang w:eastAsia="tr-TR"/>
        </w:rPr>
        <w:t>Ayrıca, belirlenen sonuca neden olan kuralın, özel yasalara yapılan vurguya karşın Danıştay ve İdare mahkemelerine yönelik farklı süre öngörmesiyle uygulamada oluşacak duraksama ve çelişkiler nedeniyle doğacak belirsizliklerle Anayasa'nın 2. maddesine ve adil yargılama hakkının kaybı olasılığından ötürü 36. maddesine aykırılık oluşturduğu anlaşılmaktadır.</w:t>
      </w: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Açıklanan nedenlerle itiraza konu ibarenin iptali gerekeceği oyuyla karara karşıyız.</w:t>
      </w:r>
    </w:p>
    <w:p w:rsidR="007744E4" w:rsidRP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7744E4" w:rsidRPr="007744E4" w:rsidTr="007744E4">
        <w:tc>
          <w:tcPr>
            <w:tcW w:w="2500"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44E4">
              <w:rPr>
                <w:rFonts w:ascii="Times New Roman" w:eastAsia="Times New Roman" w:hAnsi="Times New Roman" w:cs="Times New Roman"/>
                <w:color w:val="000000"/>
                <w:sz w:val="24"/>
                <w:szCs w:val="26"/>
                <w:lang w:eastAsia="tr-TR"/>
              </w:rPr>
              <w:t>Üye</w:t>
            </w:r>
          </w:p>
          <w:p w:rsidR="007744E4" w:rsidRPr="007744E4" w:rsidRDefault="007744E4" w:rsidP="00774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744E4">
              <w:rPr>
                <w:rFonts w:ascii="Times New Roman" w:eastAsia="Times New Roman" w:hAnsi="Times New Roman" w:cs="Times New Roman"/>
                <w:color w:val="000000"/>
                <w:sz w:val="24"/>
                <w:szCs w:val="26"/>
                <w:lang w:eastAsia="tr-TR"/>
              </w:rPr>
              <w:t>Serruh</w:t>
            </w:r>
            <w:proofErr w:type="spellEnd"/>
            <w:r w:rsidRPr="007744E4">
              <w:rPr>
                <w:rFonts w:ascii="Times New Roman" w:eastAsia="Times New Roman" w:hAnsi="Times New Roman" w:cs="Times New Roman"/>
                <w:color w:val="000000"/>
                <w:sz w:val="24"/>
                <w:szCs w:val="26"/>
                <w:lang w:eastAsia="tr-TR"/>
              </w:rPr>
              <w:t xml:space="preserve"> KALELİ</w:t>
            </w:r>
          </w:p>
        </w:tc>
      </w:tr>
    </w:tbl>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44E4" w:rsidRDefault="007744E4" w:rsidP="00774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7744E4" w:rsidRDefault="00CE1FB9" w:rsidP="007744E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744E4" w:rsidSect="007744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AD" w:rsidRDefault="004569AD" w:rsidP="007744E4">
      <w:pPr>
        <w:spacing w:after="0" w:line="240" w:lineRule="auto"/>
      </w:pPr>
      <w:r>
        <w:separator/>
      </w:r>
    </w:p>
  </w:endnote>
  <w:endnote w:type="continuationSeparator" w:id="0">
    <w:p w:rsidR="004569AD" w:rsidRDefault="004569AD" w:rsidP="0077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E4" w:rsidRDefault="007744E4" w:rsidP="003E1D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44E4" w:rsidRDefault="007744E4" w:rsidP="007744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E4" w:rsidRPr="007744E4" w:rsidRDefault="007744E4" w:rsidP="003E1D66">
    <w:pPr>
      <w:pStyle w:val="Altbilgi"/>
      <w:framePr w:wrap="around" w:vAnchor="text" w:hAnchor="margin" w:xAlign="right" w:y="1"/>
      <w:rPr>
        <w:rStyle w:val="SayfaNumaras"/>
        <w:rFonts w:ascii="Times New Roman" w:hAnsi="Times New Roman" w:cs="Times New Roman"/>
      </w:rPr>
    </w:pPr>
    <w:r w:rsidRPr="007744E4">
      <w:rPr>
        <w:rStyle w:val="SayfaNumaras"/>
        <w:rFonts w:ascii="Times New Roman" w:hAnsi="Times New Roman" w:cs="Times New Roman"/>
      </w:rPr>
      <w:fldChar w:fldCharType="begin"/>
    </w:r>
    <w:r w:rsidRPr="007744E4">
      <w:rPr>
        <w:rStyle w:val="SayfaNumaras"/>
        <w:rFonts w:ascii="Times New Roman" w:hAnsi="Times New Roman" w:cs="Times New Roman"/>
      </w:rPr>
      <w:instrText xml:space="preserve">PAGE  </w:instrText>
    </w:r>
    <w:r w:rsidRPr="007744E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744E4">
      <w:rPr>
        <w:rStyle w:val="SayfaNumaras"/>
        <w:rFonts w:ascii="Times New Roman" w:hAnsi="Times New Roman" w:cs="Times New Roman"/>
      </w:rPr>
      <w:fldChar w:fldCharType="end"/>
    </w:r>
  </w:p>
  <w:p w:rsidR="007744E4" w:rsidRPr="007744E4" w:rsidRDefault="007744E4" w:rsidP="007744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E4" w:rsidRDefault="007744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AD" w:rsidRDefault="004569AD" w:rsidP="007744E4">
      <w:pPr>
        <w:spacing w:after="0" w:line="240" w:lineRule="auto"/>
      </w:pPr>
      <w:r>
        <w:separator/>
      </w:r>
    </w:p>
  </w:footnote>
  <w:footnote w:type="continuationSeparator" w:id="0">
    <w:p w:rsidR="004569AD" w:rsidRDefault="004569AD" w:rsidP="00774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E4" w:rsidRDefault="007744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E4" w:rsidRDefault="007744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/23</w:t>
    </w:r>
  </w:p>
  <w:p w:rsidR="007744E4" w:rsidRDefault="007744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/27</w:t>
    </w:r>
  </w:p>
  <w:p w:rsidR="007744E4" w:rsidRPr="007744E4" w:rsidRDefault="007744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E4" w:rsidRDefault="007744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5"/>
    <w:rsid w:val="00192EF5"/>
    <w:rsid w:val="004569AD"/>
    <w:rsid w:val="007744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2D700-626C-46E2-A6B6-237DD658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44E4"/>
    <w:rPr>
      <w:color w:val="0000FF"/>
      <w:u w:val="single"/>
    </w:rPr>
  </w:style>
  <w:style w:type="paragraph" w:styleId="stbilgi">
    <w:name w:val="header"/>
    <w:basedOn w:val="Normal"/>
    <w:link w:val="stbilgiChar"/>
    <w:uiPriority w:val="99"/>
    <w:unhideWhenUsed/>
    <w:rsid w:val="007744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4E4"/>
  </w:style>
  <w:style w:type="paragraph" w:styleId="Altbilgi">
    <w:name w:val="footer"/>
    <w:basedOn w:val="Normal"/>
    <w:link w:val="AltbilgiChar"/>
    <w:uiPriority w:val="99"/>
    <w:unhideWhenUsed/>
    <w:rsid w:val="007744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4E4"/>
  </w:style>
  <w:style w:type="character" w:styleId="SayfaNumaras">
    <w:name w:val="page number"/>
    <w:basedOn w:val="VarsaylanParagrafYazTipi"/>
    <w:uiPriority w:val="99"/>
    <w:semiHidden/>
    <w:unhideWhenUsed/>
    <w:rsid w:val="007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584">
      <w:bodyDiv w:val="1"/>
      <w:marLeft w:val="0"/>
      <w:marRight w:val="0"/>
      <w:marTop w:val="0"/>
      <w:marBottom w:val="0"/>
      <w:divBdr>
        <w:top w:val="none" w:sz="0" w:space="0" w:color="auto"/>
        <w:left w:val="none" w:sz="0" w:space="0" w:color="auto"/>
        <w:bottom w:val="none" w:sz="0" w:space="0" w:color="auto"/>
        <w:right w:val="none" w:sz="0" w:space="0" w:color="auto"/>
      </w:divBdr>
      <w:divsChild>
        <w:div w:id="757286176">
          <w:marLeft w:val="0"/>
          <w:marRight w:val="0"/>
          <w:marTop w:val="0"/>
          <w:marBottom w:val="0"/>
          <w:divBdr>
            <w:top w:val="none" w:sz="0" w:space="0" w:color="auto"/>
            <w:left w:val="none" w:sz="0" w:space="0" w:color="auto"/>
            <w:bottom w:val="none" w:sz="0" w:space="0" w:color="auto"/>
            <w:right w:val="none" w:sz="0" w:space="0" w:color="auto"/>
          </w:divBdr>
          <w:divsChild>
            <w:div w:id="40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2019-01-31T12:41:00Z</dcterms:created>
  <dcterms:modified xsi:type="dcterms:W3CDTF">2019-01-31T12:42:00Z</dcterms:modified>
</cp:coreProperties>
</file>