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DAE" w:rsidRPr="00CE2DAE" w:rsidRDefault="00CE2DAE" w:rsidP="00CE2DA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b/>
          <w:bCs/>
          <w:color w:val="000000"/>
          <w:sz w:val="24"/>
          <w:szCs w:val="26"/>
          <w:lang w:eastAsia="tr-TR"/>
        </w:rPr>
        <w:t>ANAYASA MAHKEMESİ KARARI</w:t>
      </w:r>
      <w:r w:rsidRPr="00CE2DAE">
        <w:rPr>
          <w:rFonts w:ascii="Times New Roman" w:eastAsia="Times New Roman" w:hAnsi="Times New Roman" w:cs="Times New Roman"/>
          <w:color w:val="000000"/>
          <w:sz w:val="24"/>
          <w:szCs w:val="24"/>
          <w:lang w:eastAsia="tr-TR"/>
        </w:rPr>
        <w:t> </w:t>
      </w:r>
    </w:p>
    <w:p w:rsidR="00CE2DAE" w:rsidRP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4"/>
          <w:lang w:eastAsia="tr-TR"/>
        </w:rPr>
        <w:t> </w:t>
      </w:r>
    </w:p>
    <w:p w:rsidR="00CE2DAE" w:rsidRPr="00CE2DAE" w:rsidRDefault="00CE2DAE" w:rsidP="00CE2D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E2DAE">
        <w:rPr>
          <w:rFonts w:ascii="Times New Roman" w:eastAsia="Times New Roman" w:hAnsi="Times New Roman" w:cs="Times New Roman"/>
          <w:b/>
          <w:bCs/>
          <w:color w:val="000000"/>
          <w:sz w:val="24"/>
          <w:szCs w:val="26"/>
          <w:lang w:eastAsia="tr-TR"/>
        </w:rPr>
        <w:t xml:space="preserve">Esas </w:t>
      </w:r>
      <w:proofErr w:type="gramStart"/>
      <w:r w:rsidRPr="00CE2DAE">
        <w:rPr>
          <w:rFonts w:ascii="Times New Roman" w:eastAsia="Times New Roman" w:hAnsi="Times New Roman" w:cs="Times New Roman"/>
          <w:b/>
          <w:bCs/>
          <w:color w:val="000000"/>
          <w:sz w:val="24"/>
          <w:szCs w:val="26"/>
          <w:lang w:eastAsia="tr-TR"/>
        </w:rPr>
        <w:t>Sayısı : 2008</w:t>
      </w:r>
      <w:proofErr w:type="gramEnd"/>
      <w:r w:rsidRPr="00CE2DAE">
        <w:rPr>
          <w:rFonts w:ascii="Times New Roman" w:eastAsia="Times New Roman" w:hAnsi="Times New Roman" w:cs="Times New Roman"/>
          <w:b/>
          <w:bCs/>
          <w:color w:val="000000"/>
          <w:sz w:val="24"/>
          <w:szCs w:val="26"/>
          <w:lang w:eastAsia="tr-TR"/>
        </w:rPr>
        <w:t>/70</w:t>
      </w:r>
    </w:p>
    <w:p w:rsidR="00CE2DAE" w:rsidRPr="00CE2DAE" w:rsidRDefault="00CE2DAE" w:rsidP="00CE2D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E2DAE">
        <w:rPr>
          <w:rFonts w:ascii="Times New Roman" w:eastAsia="Times New Roman" w:hAnsi="Times New Roman" w:cs="Times New Roman"/>
          <w:b/>
          <w:bCs/>
          <w:color w:val="000000"/>
          <w:sz w:val="24"/>
          <w:szCs w:val="26"/>
          <w:lang w:eastAsia="tr-TR"/>
        </w:rPr>
        <w:t xml:space="preserve">Karar </w:t>
      </w:r>
      <w:proofErr w:type="gramStart"/>
      <w:r w:rsidRPr="00CE2DAE">
        <w:rPr>
          <w:rFonts w:ascii="Times New Roman" w:eastAsia="Times New Roman" w:hAnsi="Times New Roman" w:cs="Times New Roman"/>
          <w:b/>
          <w:bCs/>
          <w:color w:val="000000"/>
          <w:sz w:val="24"/>
          <w:szCs w:val="26"/>
          <w:lang w:eastAsia="tr-TR"/>
        </w:rPr>
        <w:t>Sayısı : 2010</w:t>
      </w:r>
      <w:proofErr w:type="gramEnd"/>
      <w:r w:rsidRPr="00CE2DAE">
        <w:rPr>
          <w:rFonts w:ascii="Times New Roman" w:eastAsia="Times New Roman" w:hAnsi="Times New Roman" w:cs="Times New Roman"/>
          <w:b/>
          <w:bCs/>
          <w:color w:val="000000"/>
          <w:sz w:val="24"/>
          <w:szCs w:val="26"/>
          <w:lang w:eastAsia="tr-TR"/>
        </w:rPr>
        <w:t>/21</w:t>
      </w:r>
    </w:p>
    <w:p w:rsidR="00CE2DAE" w:rsidRPr="00CE2DAE" w:rsidRDefault="00CE2DAE" w:rsidP="00CE2D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E2DAE">
        <w:rPr>
          <w:rFonts w:ascii="Times New Roman" w:eastAsia="Times New Roman" w:hAnsi="Times New Roman" w:cs="Times New Roman"/>
          <w:b/>
          <w:bCs/>
          <w:color w:val="000000"/>
          <w:sz w:val="24"/>
          <w:szCs w:val="26"/>
          <w:lang w:eastAsia="tr-TR"/>
        </w:rPr>
        <w:t xml:space="preserve">Karar </w:t>
      </w:r>
      <w:proofErr w:type="gramStart"/>
      <w:r w:rsidRPr="00CE2DAE">
        <w:rPr>
          <w:rFonts w:ascii="Times New Roman" w:eastAsia="Times New Roman" w:hAnsi="Times New Roman" w:cs="Times New Roman"/>
          <w:b/>
          <w:bCs/>
          <w:color w:val="000000"/>
          <w:sz w:val="24"/>
          <w:szCs w:val="26"/>
          <w:lang w:eastAsia="tr-TR"/>
        </w:rPr>
        <w:t>Günü : 28</w:t>
      </w:r>
      <w:proofErr w:type="gramEnd"/>
      <w:r w:rsidRPr="00CE2DAE">
        <w:rPr>
          <w:rFonts w:ascii="Times New Roman" w:eastAsia="Times New Roman" w:hAnsi="Times New Roman" w:cs="Times New Roman"/>
          <w:b/>
          <w:bCs/>
          <w:color w:val="000000"/>
          <w:sz w:val="24"/>
          <w:szCs w:val="26"/>
          <w:lang w:eastAsia="tr-TR"/>
        </w:rPr>
        <w:t>.1.2010</w:t>
      </w:r>
    </w:p>
    <w:p w:rsidR="00CE2DAE" w:rsidRDefault="00CE2DAE" w:rsidP="00CE2D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E2DAE">
        <w:rPr>
          <w:rFonts w:ascii="Times New Roman" w:eastAsia="Times New Roman" w:hAnsi="Times New Roman" w:cs="Times New Roman"/>
          <w:b/>
          <w:bCs/>
          <w:color w:val="000000"/>
          <w:sz w:val="24"/>
          <w:szCs w:val="26"/>
          <w:lang w:eastAsia="tr-TR"/>
        </w:rPr>
        <w:t>R.G Tarih-</w:t>
      </w:r>
      <w:proofErr w:type="gramStart"/>
      <w:r w:rsidRPr="00CE2DAE">
        <w:rPr>
          <w:rFonts w:ascii="Times New Roman" w:eastAsia="Times New Roman" w:hAnsi="Times New Roman" w:cs="Times New Roman"/>
          <w:b/>
          <w:bCs/>
          <w:color w:val="000000"/>
          <w:sz w:val="24"/>
          <w:szCs w:val="26"/>
          <w:lang w:eastAsia="tr-TR"/>
        </w:rPr>
        <w:t>Sayı : 28</w:t>
      </w:r>
      <w:proofErr w:type="gramEnd"/>
      <w:r w:rsidRPr="00CE2DAE">
        <w:rPr>
          <w:rFonts w:ascii="Times New Roman" w:eastAsia="Times New Roman" w:hAnsi="Times New Roman" w:cs="Times New Roman"/>
          <w:b/>
          <w:bCs/>
          <w:color w:val="000000"/>
          <w:sz w:val="24"/>
          <w:szCs w:val="26"/>
          <w:lang w:eastAsia="tr-TR"/>
        </w:rPr>
        <w:t>.04.2010-27565</w:t>
      </w:r>
    </w:p>
    <w:p w:rsidR="00CE2DAE" w:rsidRP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CE2DAE">
        <w:rPr>
          <w:rFonts w:ascii="Times New Roman" w:eastAsia="Times New Roman" w:hAnsi="Times New Roman" w:cs="Times New Roman"/>
          <w:b/>
          <w:bCs/>
          <w:color w:val="000000"/>
          <w:sz w:val="24"/>
          <w:szCs w:val="26"/>
          <w:lang w:eastAsia="tr-TR"/>
        </w:rPr>
        <w:t>BAŞVURAN:</w:t>
      </w:r>
      <w:r w:rsidRPr="00CE2DAE">
        <w:rPr>
          <w:rFonts w:ascii="Times New Roman" w:eastAsia="Times New Roman" w:hAnsi="Times New Roman" w:cs="Times New Roman"/>
          <w:color w:val="000000"/>
          <w:sz w:val="24"/>
          <w:szCs w:val="26"/>
          <w:lang w:eastAsia="tr-TR"/>
        </w:rPr>
        <w:t>Yusufeli</w:t>
      </w:r>
      <w:proofErr w:type="spellEnd"/>
      <w:proofErr w:type="gramEnd"/>
      <w:r w:rsidRPr="00CE2DAE">
        <w:rPr>
          <w:rFonts w:ascii="Times New Roman" w:eastAsia="Times New Roman" w:hAnsi="Times New Roman" w:cs="Times New Roman"/>
          <w:color w:val="000000"/>
          <w:sz w:val="24"/>
          <w:szCs w:val="26"/>
          <w:lang w:eastAsia="tr-TR"/>
        </w:rPr>
        <w:t xml:space="preserve"> Sulh Ceza Mahkemesi</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b/>
          <w:bCs/>
          <w:color w:val="000000"/>
          <w:sz w:val="24"/>
          <w:szCs w:val="26"/>
          <w:lang w:eastAsia="tr-TR"/>
        </w:rPr>
        <w:t>İTİRAZIN KONUSU:</w:t>
      </w:r>
      <w:r w:rsidRPr="00CE2DAE">
        <w:rPr>
          <w:rFonts w:ascii="Times New Roman" w:eastAsia="Times New Roman" w:hAnsi="Times New Roman" w:cs="Times New Roman"/>
          <w:color w:val="000000"/>
          <w:sz w:val="24"/>
          <w:szCs w:val="26"/>
          <w:lang w:eastAsia="tr-TR"/>
        </w:rPr>
        <w:t>4.12.2004 günlü, 5271 sayılı Ceza Muhakemesi Kanunu'nun 109. maddesinin (1) numaralı fıkrasında yer alan ''üst sınırı üç yıl veya daha az hapis cezasını gerektiren'' ibaresinin Anayasa'nın 2</w:t>
      </w:r>
      <w:proofErr w:type="gramStart"/>
      <w:r w:rsidRPr="00CE2DAE">
        <w:rPr>
          <w:rFonts w:ascii="Times New Roman" w:eastAsia="Times New Roman" w:hAnsi="Times New Roman" w:cs="Times New Roman"/>
          <w:color w:val="000000"/>
          <w:sz w:val="24"/>
          <w:szCs w:val="26"/>
          <w:lang w:eastAsia="tr-TR"/>
        </w:rPr>
        <w:t>.,</w:t>
      </w:r>
      <w:proofErr w:type="gramEnd"/>
      <w:r w:rsidRPr="00CE2DAE">
        <w:rPr>
          <w:rFonts w:ascii="Times New Roman" w:eastAsia="Times New Roman" w:hAnsi="Times New Roman" w:cs="Times New Roman"/>
          <w:color w:val="000000"/>
          <w:sz w:val="24"/>
          <w:szCs w:val="26"/>
          <w:lang w:eastAsia="tr-TR"/>
        </w:rPr>
        <w:t xml:space="preserve"> 10., 19. ve 38. maddelerine aykırılığı savıyla iptali istemidir.</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b/>
          <w:bCs/>
          <w:color w:val="000000"/>
          <w:sz w:val="24"/>
          <w:szCs w:val="26"/>
          <w:lang w:eastAsia="tr-TR"/>
        </w:rPr>
        <w:t>I- OLAY</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Şüpheliler hakkında yapılan soruşturma kapsamında verilen adlî kontrol kararının kaldırılması isteminin incelenmesi aşamasında, itiraz konusu kuralın Anayasa'ya aykırı olduğu kanısına varan Mahkeme iptali için başvurmuştur.</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b/>
          <w:bCs/>
          <w:color w:val="000000"/>
          <w:sz w:val="24"/>
          <w:szCs w:val="26"/>
          <w:lang w:eastAsia="tr-TR"/>
        </w:rPr>
        <w:t>III- YASA METİNLERİ</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b/>
          <w:bCs/>
          <w:color w:val="000000"/>
          <w:sz w:val="24"/>
          <w:szCs w:val="26"/>
          <w:lang w:eastAsia="tr-TR"/>
        </w:rPr>
        <w:t>A- İtiraz Konusu Yasa Kuralı</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4.12.2004 günlü, 5271 sayılı Ceza Muhakemesi Kanunu'nun itiraz konusu fıkrayı da içeren 109. maddesi şöyledir:</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w:t>
      </w:r>
      <w:r w:rsidRPr="00CE2DAE">
        <w:rPr>
          <w:rFonts w:ascii="Times New Roman" w:eastAsia="Times New Roman" w:hAnsi="Times New Roman" w:cs="Times New Roman"/>
          <w:b/>
          <w:bCs/>
          <w:color w:val="000000"/>
          <w:sz w:val="24"/>
          <w:szCs w:val="26"/>
          <w:lang w:eastAsia="tr-TR"/>
        </w:rPr>
        <w:t>(1)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(2) Kanunda tutuklama yasağı öngörülen hallerde de, adlî kontrole ilişkin hükümler uygulanabilir.</w:t>
      </w:r>
    </w:p>
    <w:p w:rsidR="00CE2DAE" w:rsidRP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 xml:space="preserve">(3) Adlî kontrol, şüphelinin aşağıda gösterilen bir veya birden fazla yükümlülüğe tabi </w:t>
      </w:r>
      <w:proofErr w:type="gramStart"/>
      <w:r w:rsidRPr="00CE2DAE">
        <w:rPr>
          <w:rFonts w:ascii="Times New Roman" w:eastAsia="Times New Roman" w:hAnsi="Times New Roman" w:cs="Times New Roman"/>
          <w:color w:val="000000"/>
          <w:sz w:val="24"/>
          <w:szCs w:val="26"/>
          <w:lang w:eastAsia="tr-TR"/>
        </w:rPr>
        <w:t>tutulmasını</w:t>
      </w:r>
      <w:proofErr w:type="gramEnd"/>
      <w:r w:rsidRPr="00CE2DAE">
        <w:rPr>
          <w:rFonts w:ascii="Times New Roman" w:eastAsia="Times New Roman" w:hAnsi="Times New Roman" w:cs="Times New Roman"/>
          <w:color w:val="000000"/>
          <w:sz w:val="24"/>
          <w:szCs w:val="26"/>
          <w:lang w:eastAsia="tr-TR"/>
        </w:rPr>
        <w:t xml:space="preserve"> içerir:</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a) Yurt dışına çıkamamak.</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b) Hâkim tarafından belirlenen yerlere, belirtilen süreler içinde düzenli olarak başvurmak.</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c) Hâkimin belirttiği merci veya kişilerin çağrılarına ve gerektiğinde meslekî uğraşlarına ilişkin veya eğitime devam konularındaki kontrol tedbirlerine uymak.</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lastRenderedPageBreak/>
        <w:t>d) Her türlü taşıtları veya bunlardan bazılarını kullanamamak ve gerektiğinde kaleme, makbuz karşılığında sürücü belgesini teslim etmek.</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 xml:space="preserve">e) Özellikle uyuşturucu, uyarıcı veya uçucu maddeler ile alkol bağımlılığından arınmak amacıyla, hastaneye yatmak </w:t>
      </w:r>
      <w:proofErr w:type="gramStart"/>
      <w:r w:rsidRPr="00CE2DAE">
        <w:rPr>
          <w:rFonts w:ascii="Times New Roman" w:eastAsia="Times New Roman" w:hAnsi="Times New Roman" w:cs="Times New Roman"/>
          <w:color w:val="000000"/>
          <w:sz w:val="24"/>
          <w:szCs w:val="26"/>
          <w:lang w:eastAsia="tr-TR"/>
        </w:rPr>
        <w:t>dahil</w:t>
      </w:r>
      <w:proofErr w:type="gramEnd"/>
      <w:r w:rsidRPr="00CE2DAE">
        <w:rPr>
          <w:rFonts w:ascii="Times New Roman" w:eastAsia="Times New Roman" w:hAnsi="Times New Roman" w:cs="Times New Roman"/>
          <w:color w:val="000000"/>
          <w:sz w:val="24"/>
          <w:szCs w:val="26"/>
          <w:lang w:eastAsia="tr-TR"/>
        </w:rPr>
        <w:t>, tedavi veya muayene tedbirlerine tâbi olmak ve bunları kabul etmek.</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f) Şüphelinin parasal durumu göz önünde bulundurularak, miktarı ve bir defada veya birden çok taksitlerle ödeme süreleri, Cumhuriyet savcısının isteği üzerine hâkimce belirlenecek bir güvence miktarını yatırmak.</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g) Silâh bulunduramamak veya taşıyamamak, gerektiğinde sahip olunan silâhları makbuz karşılığında adlî emanete teslim etmek.</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h) Cumhuriyet savcısının istemi üzerine hâkim tarafından miktarı ve ödeme süresi belirlenecek parayı suç mağdurunun haklarını güvence altına almak üzere aynî veya kişisel güvenceye bağlamak.</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i) Aile yükümlülüklerini yerine getireceğine ve adlî kararlar gereğince ödemeye mahkûm edildiği nafakayı düzenli olarak ödeyeceğine dair güvence vermek.</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(4)</w:t>
      </w:r>
      <w:r w:rsidRPr="00CE2DAE">
        <w:rPr>
          <w:rFonts w:ascii="Times New Roman" w:eastAsia="Times New Roman" w:hAnsi="Times New Roman" w:cs="Times New Roman"/>
          <w:b/>
          <w:bCs/>
          <w:color w:val="000000"/>
          <w:sz w:val="24"/>
          <w:szCs w:val="26"/>
          <w:lang w:eastAsia="tr-TR"/>
        </w:rPr>
        <w:t xml:space="preserve">(Ek: </w:t>
      </w:r>
      <w:proofErr w:type="gramStart"/>
      <w:r w:rsidRPr="00CE2DAE">
        <w:rPr>
          <w:rFonts w:ascii="Times New Roman" w:eastAsia="Times New Roman" w:hAnsi="Times New Roman" w:cs="Times New Roman"/>
          <w:b/>
          <w:bCs/>
          <w:color w:val="000000"/>
          <w:sz w:val="24"/>
          <w:szCs w:val="26"/>
          <w:lang w:eastAsia="tr-TR"/>
        </w:rPr>
        <w:t>25/5/2005</w:t>
      </w:r>
      <w:proofErr w:type="gramEnd"/>
      <w:r w:rsidRPr="00CE2DAE">
        <w:rPr>
          <w:rFonts w:ascii="Times New Roman" w:eastAsia="Times New Roman" w:hAnsi="Times New Roman" w:cs="Times New Roman"/>
          <w:b/>
          <w:bCs/>
          <w:color w:val="000000"/>
          <w:sz w:val="24"/>
          <w:szCs w:val="26"/>
          <w:lang w:eastAsia="tr-TR"/>
        </w:rPr>
        <w:t xml:space="preserve"> ' 5353/14 </w:t>
      </w:r>
      <w:proofErr w:type="spellStart"/>
      <w:r w:rsidRPr="00CE2DAE">
        <w:rPr>
          <w:rFonts w:ascii="Times New Roman" w:eastAsia="Times New Roman" w:hAnsi="Times New Roman" w:cs="Times New Roman"/>
          <w:b/>
          <w:bCs/>
          <w:color w:val="000000"/>
          <w:sz w:val="24"/>
          <w:szCs w:val="26"/>
          <w:lang w:eastAsia="tr-TR"/>
        </w:rPr>
        <w:t>md.</w:t>
      </w:r>
      <w:proofErr w:type="spellEnd"/>
      <w:r w:rsidRPr="00CE2DAE">
        <w:rPr>
          <w:rFonts w:ascii="Times New Roman" w:eastAsia="Times New Roman" w:hAnsi="Times New Roman" w:cs="Times New Roman"/>
          <w:b/>
          <w:bCs/>
          <w:color w:val="000000"/>
          <w:sz w:val="24"/>
          <w:szCs w:val="26"/>
          <w:lang w:eastAsia="tr-TR"/>
        </w:rPr>
        <w:t>)</w:t>
      </w:r>
      <w:r w:rsidRPr="00CE2DAE">
        <w:rPr>
          <w:rFonts w:ascii="Times New Roman" w:eastAsia="Times New Roman" w:hAnsi="Times New Roman" w:cs="Times New Roman"/>
          <w:color w:val="000000"/>
          <w:sz w:val="24"/>
          <w:szCs w:val="26"/>
          <w:lang w:eastAsia="tr-TR"/>
        </w:rPr>
        <w:t>Şüphelinin, üçüncü fıkranın (a) ve (f) bentlerinde yazılı yükümlülüklere tâbi tutulması bakımından, birinci fıkrada belirtilen süre sınırı dikkate alınmaz.</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(5) Hâkim veya Cumhuriyet savcısı (d) bendinde belirtilen yükümlülüğün uygulamasında şüphelinin meslekî uğraşılarında araç kullanmasına sürekli veya geçici olarak izin verebilir.</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(6) Adlî kontrol altında geçen süre, şahsî hürriyeti sınırlama sebebi sayılarak cezadan mahsup edilemez. Bu hüküm, maddenin üçüncü fıkrasının (e) bendinde belirtilen hallerde uygulanmaz.</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(7)</w:t>
      </w:r>
      <w:r w:rsidRPr="00CE2DAE">
        <w:rPr>
          <w:rFonts w:ascii="Times New Roman" w:eastAsia="Times New Roman" w:hAnsi="Times New Roman" w:cs="Times New Roman"/>
          <w:b/>
          <w:bCs/>
          <w:color w:val="000000"/>
          <w:sz w:val="24"/>
          <w:szCs w:val="26"/>
          <w:lang w:eastAsia="tr-TR"/>
        </w:rPr>
        <w:t xml:space="preserve">(Ek: </w:t>
      </w:r>
      <w:proofErr w:type="gramStart"/>
      <w:r w:rsidRPr="00CE2DAE">
        <w:rPr>
          <w:rFonts w:ascii="Times New Roman" w:eastAsia="Times New Roman" w:hAnsi="Times New Roman" w:cs="Times New Roman"/>
          <w:b/>
          <w:bCs/>
          <w:color w:val="000000"/>
          <w:sz w:val="24"/>
          <w:szCs w:val="26"/>
          <w:lang w:eastAsia="tr-TR"/>
        </w:rPr>
        <w:t>6/12/2006</w:t>
      </w:r>
      <w:proofErr w:type="gramEnd"/>
      <w:r w:rsidRPr="00CE2DAE">
        <w:rPr>
          <w:rFonts w:ascii="Times New Roman" w:eastAsia="Times New Roman" w:hAnsi="Times New Roman" w:cs="Times New Roman"/>
          <w:b/>
          <w:bCs/>
          <w:color w:val="000000"/>
          <w:sz w:val="24"/>
          <w:szCs w:val="26"/>
          <w:lang w:eastAsia="tr-TR"/>
        </w:rPr>
        <w:t xml:space="preserve"> ' 5560/19 </w:t>
      </w:r>
      <w:proofErr w:type="spellStart"/>
      <w:r w:rsidRPr="00CE2DAE">
        <w:rPr>
          <w:rFonts w:ascii="Times New Roman" w:eastAsia="Times New Roman" w:hAnsi="Times New Roman" w:cs="Times New Roman"/>
          <w:b/>
          <w:bCs/>
          <w:color w:val="000000"/>
          <w:sz w:val="24"/>
          <w:szCs w:val="26"/>
          <w:lang w:eastAsia="tr-TR"/>
        </w:rPr>
        <w:t>md.</w:t>
      </w:r>
      <w:proofErr w:type="spellEnd"/>
      <w:r w:rsidRPr="00CE2DAE">
        <w:rPr>
          <w:rFonts w:ascii="Times New Roman" w:eastAsia="Times New Roman" w:hAnsi="Times New Roman" w:cs="Times New Roman"/>
          <w:b/>
          <w:bCs/>
          <w:color w:val="000000"/>
          <w:sz w:val="24"/>
          <w:szCs w:val="26"/>
          <w:lang w:eastAsia="tr-TR"/>
        </w:rPr>
        <w:t>)</w:t>
      </w:r>
      <w:r w:rsidRPr="00CE2DAE">
        <w:rPr>
          <w:rFonts w:ascii="Times New Roman" w:eastAsia="Times New Roman" w:hAnsi="Times New Roman" w:cs="Times New Roman"/>
          <w:color w:val="000000"/>
          <w:sz w:val="24"/>
          <w:szCs w:val="26"/>
          <w:lang w:eastAsia="tr-TR"/>
        </w:rPr>
        <w:t>Kanunlarda öngörülen tutukluluk sürelerinin dolması nedeniyle salıverilenler hakkında birinci fıkradaki süre koşulu aranmaksızın adlî kontrole ilişkin hükümler uygulanabilir.'</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b/>
          <w:bCs/>
          <w:color w:val="000000"/>
          <w:sz w:val="24"/>
          <w:szCs w:val="26"/>
          <w:lang w:eastAsia="tr-TR"/>
        </w:rPr>
        <w:t>B- Dayanılan Anayasa Kuralları</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Başvuru kararında Anayasa'nın 2</w:t>
      </w:r>
      <w:proofErr w:type="gramStart"/>
      <w:r w:rsidRPr="00CE2DAE">
        <w:rPr>
          <w:rFonts w:ascii="Times New Roman" w:eastAsia="Times New Roman" w:hAnsi="Times New Roman" w:cs="Times New Roman"/>
          <w:color w:val="000000"/>
          <w:sz w:val="24"/>
          <w:szCs w:val="26"/>
          <w:lang w:eastAsia="tr-TR"/>
        </w:rPr>
        <w:t>.,</w:t>
      </w:r>
      <w:proofErr w:type="gramEnd"/>
      <w:r w:rsidRPr="00CE2DAE">
        <w:rPr>
          <w:rFonts w:ascii="Times New Roman" w:eastAsia="Times New Roman" w:hAnsi="Times New Roman" w:cs="Times New Roman"/>
          <w:color w:val="000000"/>
          <w:sz w:val="24"/>
          <w:szCs w:val="26"/>
          <w:lang w:eastAsia="tr-TR"/>
        </w:rPr>
        <w:t xml:space="preserve"> 10., 19. ve 38. maddelerine dayanılmıştır.</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b/>
          <w:bCs/>
          <w:color w:val="000000"/>
          <w:sz w:val="24"/>
          <w:szCs w:val="26"/>
          <w:lang w:eastAsia="tr-TR"/>
        </w:rPr>
        <w:t>IV- İLK İNCELEME</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 xml:space="preserve">Anayasa Mahkemesi </w:t>
      </w:r>
      <w:proofErr w:type="spellStart"/>
      <w:r w:rsidRPr="00CE2DAE">
        <w:rPr>
          <w:rFonts w:ascii="Times New Roman" w:eastAsia="Times New Roman" w:hAnsi="Times New Roman" w:cs="Times New Roman"/>
          <w:color w:val="000000"/>
          <w:sz w:val="24"/>
          <w:szCs w:val="26"/>
          <w:lang w:eastAsia="tr-TR"/>
        </w:rPr>
        <w:t>İçtüzüğü'nün</w:t>
      </w:r>
      <w:proofErr w:type="spellEnd"/>
      <w:r w:rsidRPr="00CE2DAE">
        <w:rPr>
          <w:rFonts w:ascii="Times New Roman" w:eastAsia="Times New Roman" w:hAnsi="Times New Roman" w:cs="Times New Roman"/>
          <w:color w:val="000000"/>
          <w:sz w:val="24"/>
          <w:szCs w:val="26"/>
          <w:lang w:eastAsia="tr-TR"/>
        </w:rPr>
        <w:t xml:space="preserve"> 8. maddesi uyarınca, Haşim KILIÇ, Osman </w:t>
      </w:r>
      <w:proofErr w:type="spellStart"/>
      <w:r w:rsidRPr="00CE2DAE">
        <w:rPr>
          <w:rFonts w:ascii="Times New Roman" w:eastAsia="Times New Roman" w:hAnsi="Times New Roman" w:cs="Times New Roman"/>
          <w:color w:val="000000"/>
          <w:sz w:val="24"/>
          <w:szCs w:val="26"/>
          <w:lang w:eastAsia="tr-TR"/>
        </w:rPr>
        <w:t>Alifeyyaz</w:t>
      </w:r>
      <w:proofErr w:type="spellEnd"/>
      <w:r w:rsidRPr="00CE2DAE">
        <w:rPr>
          <w:rFonts w:ascii="Times New Roman" w:eastAsia="Times New Roman" w:hAnsi="Times New Roman" w:cs="Times New Roman"/>
          <w:color w:val="000000"/>
          <w:sz w:val="24"/>
          <w:szCs w:val="26"/>
          <w:lang w:eastAsia="tr-TR"/>
        </w:rPr>
        <w:t xml:space="preserve"> PAKSÜT, </w:t>
      </w:r>
      <w:proofErr w:type="spellStart"/>
      <w:r w:rsidRPr="00CE2DAE">
        <w:rPr>
          <w:rFonts w:ascii="Times New Roman" w:eastAsia="Times New Roman" w:hAnsi="Times New Roman" w:cs="Times New Roman"/>
          <w:color w:val="000000"/>
          <w:sz w:val="24"/>
          <w:szCs w:val="26"/>
          <w:lang w:eastAsia="tr-TR"/>
        </w:rPr>
        <w:t>Sacit</w:t>
      </w:r>
      <w:proofErr w:type="spellEnd"/>
      <w:r w:rsidRPr="00CE2DAE">
        <w:rPr>
          <w:rFonts w:ascii="Times New Roman" w:eastAsia="Times New Roman" w:hAnsi="Times New Roman" w:cs="Times New Roman"/>
          <w:color w:val="000000"/>
          <w:sz w:val="24"/>
          <w:szCs w:val="26"/>
          <w:lang w:eastAsia="tr-TR"/>
        </w:rPr>
        <w:t xml:space="preserve"> ADALI, Ahmet AKYALÇIN, Mehmet ERTEN, Mustafa YILDIRIM, Cafer ŞAT, Ali GÜZEL, Serdar ÖZGÜLDÜR, Şevket APALAK ve </w:t>
      </w:r>
      <w:proofErr w:type="spellStart"/>
      <w:r w:rsidRPr="00CE2DAE">
        <w:rPr>
          <w:rFonts w:ascii="Times New Roman" w:eastAsia="Times New Roman" w:hAnsi="Times New Roman" w:cs="Times New Roman"/>
          <w:color w:val="000000"/>
          <w:sz w:val="24"/>
          <w:szCs w:val="26"/>
          <w:lang w:eastAsia="tr-TR"/>
        </w:rPr>
        <w:t>Serruh</w:t>
      </w:r>
      <w:proofErr w:type="spellEnd"/>
      <w:r w:rsidRPr="00CE2DAE">
        <w:rPr>
          <w:rFonts w:ascii="Times New Roman" w:eastAsia="Times New Roman" w:hAnsi="Times New Roman" w:cs="Times New Roman"/>
          <w:color w:val="000000"/>
          <w:sz w:val="24"/>
          <w:szCs w:val="26"/>
          <w:lang w:eastAsia="tr-TR"/>
        </w:rPr>
        <w:t xml:space="preserve"> </w:t>
      </w:r>
      <w:proofErr w:type="spellStart"/>
      <w:r w:rsidRPr="00CE2DAE">
        <w:rPr>
          <w:rFonts w:ascii="Times New Roman" w:eastAsia="Times New Roman" w:hAnsi="Times New Roman" w:cs="Times New Roman"/>
          <w:color w:val="000000"/>
          <w:sz w:val="24"/>
          <w:szCs w:val="26"/>
          <w:lang w:eastAsia="tr-TR"/>
        </w:rPr>
        <w:t>KALELİ'nin</w:t>
      </w:r>
      <w:proofErr w:type="spellEnd"/>
      <w:r w:rsidRPr="00CE2DAE">
        <w:rPr>
          <w:rFonts w:ascii="Times New Roman" w:eastAsia="Times New Roman" w:hAnsi="Times New Roman" w:cs="Times New Roman"/>
          <w:color w:val="000000"/>
          <w:sz w:val="24"/>
          <w:szCs w:val="26"/>
          <w:lang w:eastAsia="tr-TR"/>
        </w:rPr>
        <w:t xml:space="preserve"> katılımlarıyla 5.8.2008 günü yapılan ilk inceleme toplantısında dosyada eksiklik bulunmadığından işin esasının incelenmesine oybirliğiyle karar verilmiştir.</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b/>
          <w:bCs/>
          <w:color w:val="000000"/>
          <w:sz w:val="24"/>
          <w:szCs w:val="26"/>
          <w:lang w:eastAsia="tr-TR"/>
        </w:rPr>
        <w:t>V- ESASIN İNCELENMESİ</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CE2DAE" w:rsidRDefault="00CE2DAE" w:rsidP="00CE2DA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2DAE">
        <w:rPr>
          <w:rFonts w:ascii="Times New Roman" w:eastAsia="Times New Roman" w:hAnsi="Times New Roman" w:cs="Times New Roman"/>
          <w:color w:val="000000"/>
          <w:sz w:val="24"/>
          <w:szCs w:val="26"/>
          <w:lang w:eastAsia="tr-TR"/>
        </w:rPr>
        <w:t>İtiraz başvurusunda, adlî kontrol kurumunun tutuklamaya alternatif olarak düzenlendiği, 5271 sayılı Ceza Muhakemesi Kanunu'nun 100. maddesinin (3) numaralı fıkrasındaki tutuklama nedenleri var sayılan suçlar ve öngörülen ceza miktarları incelendiğinde bu suçlarla ilgili 'adlî kontrolün' uygulanmasının mümkün olmadığı ve Anayasa'nın 19. maddesinin üçüncü fıkrasında tutuklamanın zorunlu hallerde uygulanacağı hükmüne aykırılık teşkil ettiği, adli kontrolün, az ceza içeren suçlar bakımından uygulanabilirken daha fazla ceza içeren suçlar bakımından uygulanamamasının Anayasa'nın Türkiye Cumhuriyetinin hukuk devleti olduğunu emreden 2. maddesi ve eşitlik ilkesini düzenleyen 10. maddesi ile 'cezada kanunilik' kuralını öngören 38. maddesine aykırı olduğu belirtilmiştir.</w:t>
      </w:r>
      <w:proofErr w:type="gramEnd"/>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İtiraz konusu kuralla, Ceza Muhakemesi Kanunu'nun 100. maddesinde belirtilen tutuklama sebeplerinin varlığı halinde, üst sınırı üç yıl veya daha az hapis cezasını gerektiren bir suç sebebiyle yürütülen soruşturmada, şüphelinin tutuklanması yerine adlî kontrol altına alınmasına karar verilebileceği öngörülmektedir.</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 xml:space="preserve">Adlî kontrol kurumu, Ceza Muhakemesi Kanunu ile Türk Ceza Yargılaması sistemine getirilen, serbest bırakılma ile tutuklanma arasında etkinliğe sahip olan koruma tedbiri niteliğindeki çağdaş bir kurumdur. Bu kurum ile kişi özgürlüğünden tamamen yoksun kılınmamakla birlikte, gözlemeyi ve denetlemeyi olanaklı kılan tedbirlere tâbi olmakta, böylece kişinin kaçma riski azaltılırken özgürlüğünden tümü ile yoksun kalmasının zararları da ortadan kaldırılmış </w:t>
      </w:r>
      <w:proofErr w:type="spellStart"/>
      <w:proofErr w:type="gramStart"/>
      <w:r w:rsidRPr="00CE2DAE">
        <w:rPr>
          <w:rFonts w:ascii="Times New Roman" w:eastAsia="Times New Roman" w:hAnsi="Times New Roman" w:cs="Times New Roman"/>
          <w:color w:val="000000"/>
          <w:sz w:val="24"/>
          <w:szCs w:val="26"/>
          <w:lang w:eastAsia="tr-TR"/>
        </w:rPr>
        <w:t>olmaktadır.Burada</w:t>
      </w:r>
      <w:proofErr w:type="spellEnd"/>
      <w:proofErr w:type="gramEnd"/>
      <w:r w:rsidRPr="00CE2DAE">
        <w:rPr>
          <w:rFonts w:ascii="Times New Roman" w:eastAsia="Times New Roman" w:hAnsi="Times New Roman" w:cs="Times New Roman"/>
          <w:color w:val="000000"/>
          <w:sz w:val="24"/>
          <w:szCs w:val="26"/>
          <w:lang w:eastAsia="tr-TR"/>
        </w:rPr>
        <w:t xml:space="preserve"> yasa koyucu, sosyal düzenin korunması ile bireyin temel hak ve özgürlüklerine saygı arasında bir denge kurarak ceza yargılamasının sağlıklı bir şekilde gerçekleşmesini ve yargılama sonucunda verilen hükmün yerine getirilmesini sağlamak için gerekli tedbirleri almaktadır.</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2DAE">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yasa koyucunun da uyması gereken temel hukuk ilkeleri ve Anayasa'nın bulunduğu bilincinde olan devlettir.</w:t>
      </w:r>
      <w:proofErr w:type="gramEnd"/>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 xml:space="preserve">Hukuk devletinde, tutuklama ve adlî kontrol gibi kişi hürriyetini sınırlandıran koruma tedbirlerine ilişkin kurallar ceza muhakemesi hukukunun ana ilkeleri ile Anayasa'nın konuya ilişkin kuralları başta olmak üzere, ülkenin sosyal, kültürel yapısı, etik değerleri göz önüne alınarak saptanacak ceza yargılaması siyasetine göre belirlenir. Yasa koyucu, ceza muhakemesi hukukunda koruma tedbirleri ile ilgili olarak, hangi hallerde ve ne miktarda cezalar için tutuklama kararı verileceğini ya da daha hafif nitelikteki adlî kontrolün uygulanacağını, adlî kontrolün içerdiği yükümlülükleri belirlemede takdir yetkisine </w:t>
      </w:r>
      <w:proofErr w:type="spellStart"/>
      <w:proofErr w:type="gramStart"/>
      <w:r w:rsidRPr="00CE2DAE">
        <w:rPr>
          <w:rFonts w:ascii="Times New Roman" w:eastAsia="Times New Roman" w:hAnsi="Times New Roman" w:cs="Times New Roman"/>
          <w:color w:val="000000"/>
          <w:sz w:val="24"/>
          <w:szCs w:val="26"/>
          <w:lang w:eastAsia="tr-TR"/>
        </w:rPr>
        <w:t>sahiptir.Bu</w:t>
      </w:r>
      <w:proofErr w:type="spellEnd"/>
      <w:proofErr w:type="gramEnd"/>
      <w:r w:rsidRPr="00CE2DAE">
        <w:rPr>
          <w:rFonts w:ascii="Times New Roman" w:eastAsia="Times New Roman" w:hAnsi="Times New Roman" w:cs="Times New Roman"/>
          <w:color w:val="000000"/>
          <w:sz w:val="24"/>
          <w:szCs w:val="26"/>
          <w:lang w:eastAsia="tr-TR"/>
        </w:rPr>
        <w:t xml:space="preserve"> nedenle düzenlemenin hukuk devleti ilkesine aykırı bir yönü yoktur.</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Açıklanan nedenlerle kural, Anayasa'nın 2. ve 38. maddelerine aykırı değildir. İptal isteminin reddi gerekir.</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İtiraz konusu kuralın Anayasa'nın 10. ve 19. maddeleriyle ilgisi görülmemiştir.</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b/>
          <w:bCs/>
          <w:color w:val="000000"/>
          <w:sz w:val="24"/>
          <w:szCs w:val="26"/>
          <w:lang w:eastAsia="tr-TR"/>
        </w:rPr>
        <w:lastRenderedPageBreak/>
        <w:t>VI- SONUÇ</w:t>
      </w:r>
    </w:p>
    <w:p w:rsid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4.12.2004 günlü, 5271 sayılı Ceza Muhakemesi Kanunu'nun 109. maddesinin (1) numaralı fıkrasında yer alan '' üst sınırı üç yıl veya daha az hapis cezasını gerektiren'' ibaresinin Anayasa'ya aykırı olmadığına ve itirazın REDDİNE, 28.1.2010 gününde OYBİRLİĞİYLE karar verildi.</w:t>
      </w:r>
    </w:p>
    <w:p w:rsidR="00CE2DAE" w:rsidRPr="00CE2DAE" w:rsidRDefault="00CE2DAE" w:rsidP="00CE2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CE2DAE" w:rsidRPr="00CE2DAE" w:rsidTr="00CE2DAE">
        <w:tc>
          <w:tcPr>
            <w:tcW w:w="1667" w:type="pct"/>
            <w:tcMar>
              <w:top w:w="0" w:type="dxa"/>
              <w:left w:w="108" w:type="dxa"/>
              <w:bottom w:w="0" w:type="dxa"/>
              <w:right w:w="108" w:type="dxa"/>
            </w:tcMar>
            <w:hideMark/>
          </w:tcPr>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Başkan</w:t>
            </w:r>
          </w:p>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Başkanvekili</w:t>
            </w:r>
          </w:p>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 xml:space="preserve">Osman </w:t>
            </w:r>
            <w:proofErr w:type="spellStart"/>
            <w:r w:rsidRPr="00CE2DAE">
              <w:rPr>
                <w:rFonts w:ascii="Times New Roman" w:eastAsia="Times New Roman" w:hAnsi="Times New Roman" w:cs="Times New Roman"/>
                <w:color w:val="000000"/>
                <w:sz w:val="24"/>
                <w:szCs w:val="26"/>
                <w:lang w:eastAsia="tr-TR"/>
              </w:rPr>
              <w:t>Alifeyyaz</w:t>
            </w:r>
            <w:proofErr w:type="spellEnd"/>
            <w:r w:rsidRPr="00CE2DA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Üye</w:t>
            </w:r>
          </w:p>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E2DAE">
              <w:rPr>
                <w:rFonts w:ascii="Times New Roman" w:eastAsia="Times New Roman" w:hAnsi="Times New Roman" w:cs="Times New Roman"/>
                <w:color w:val="000000"/>
                <w:sz w:val="24"/>
                <w:szCs w:val="26"/>
                <w:lang w:eastAsia="tr-TR"/>
              </w:rPr>
              <w:t>Sacit</w:t>
            </w:r>
            <w:proofErr w:type="spellEnd"/>
            <w:r w:rsidRPr="00CE2DAE">
              <w:rPr>
                <w:rFonts w:ascii="Times New Roman" w:eastAsia="Times New Roman" w:hAnsi="Times New Roman" w:cs="Times New Roman"/>
                <w:color w:val="000000"/>
                <w:sz w:val="24"/>
                <w:szCs w:val="26"/>
                <w:lang w:eastAsia="tr-TR"/>
              </w:rPr>
              <w:t xml:space="preserve"> ADALI</w:t>
            </w:r>
          </w:p>
        </w:tc>
      </w:tr>
    </w:tbl>
    <w:p w:rsidR="00CE2DAE" w:rsidRDefault="00CE2DAE" w:rsidP="00CE2D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E2DAE" w:rsidRPr="00CE2DAE" w:rsidRDefault="00CE2DAE" w:rsidP="00CE2D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E2DAE" w:rsidRPr="00CE2DAE" w:rsidRDefault="00CE2DAE" w:rsidP="00CE2D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CE2DAE" w:rsidRPr="00CE2DAE" w:rsidTr="00CE2DAE">
        <w:tc>
          <w:tcPr>
            <w:tcW w:w="1667" w:type="pct"/>
            <w:tcMar>
              <w:top w:w="0" w:type="dxa"/>
              <w:left w:w="108" w:type="dxa"/>
              <w:bottom w:w="0" w:type="dxa"/>
              <w:right w:w="108" w:type="dxa"/>
            </w:tcMar>
            <w:hideMark/>
          </w:tcPr>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Üye</w:t>
            </w:r>
          </w:p>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Üye</w:t>
            </w:r>
          </w:p>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Üye</w:t>
            </w:r>
          </w:p>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Mehmet ERTEN</w:t>
            </w:r>
          </w:p>
        </w:tc>
      </w:tr>
    </w:tbl>
    <w:p w:rsidR="00CE2DAE" w:rsidRDefault="00CE2DAE" w:rsidP="00CE2D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E2DAE" w:rsidRDefault="00CE2DAE" w:rsidP="00CE2D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E2DAE" w:rsidRPr="00CE2DAE" w:rsidRDefault="00CE2DAE" w:rsidP="00CE2D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CE2DAE" w:rsidRPr="00CE2DAE" w:rsidTr="00CE2DAE">
        <w:tc>
          <w:tcPr>
            <w:tcW w:w="1667" w:type="pct"/>
            <w:tcMar>
              <w:top w:w="0" w:type="dxa"/>
              <w:left w:w="108" w:type="dxa"/>
              <w:bottom w:w="0" w:type="dxa"/>
              <w:right w:w="108" w:type="dxa"/>
            </w:tcMar>
            <w:hideMark/>
          </w:tcPr>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Üye</w:t>
            </w:r>
          </w:p>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Üye</w:t>
            </w:r>
          </w:p>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Üye</w:t>
            </w:r>
          </w:p>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Şevket APALAK</w:t>
            </w:r>
          </w:p>
        </w:tc>
      </w:tr>
    </w:tbl>
    <w:p w:rsidR="00CE2DAE" w:rsidRDefault="00CE2DAE" w:rsidP="00CE2D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E2DAE" w:rsidRDefault="00CE2DAE" w:rsidP="00CE2D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E2DAE" w:rsidRPr="00CE2DAE" w:rsidRDefault="00CE2DAE" w:rsidP="00CE2D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CE2DAE" w:rsidRPr="00CE2DAE" w:rsidTr="00CE2DAE">
        <w:tc>
          <w:tcPr>
            <w:tcW w:w="2500" w:type="pct"/>
            <w:tcMar>
              <w:top w:w="0" w:type="dxa"/>
              <w:left w:w="108" w:type="dxa"/>
              <w:bottom w:w="0" w:type="dxa"/>
              <w:right w:w="108" w:type="dxa"/>
            </w:tcMar>
            <w:hideMark/>
          </w:tcPr>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CE2DAE">
              <w:rPr>
                <w:rFonts w:ascii="Times New Roman" w:eastAsia="Times New Roman" w:hAnsi="Times New Roman" w:cs="Times New Roman"/>
                <w:color w:val="000000"/>
                <w:sz w:val="24"/>
                <w:szCs w:val="26"/>
                <w:lang w:eastAsia="tr-TR"/>
              </w:rPr>
              <w:t>Üye</w:t>
            </w:r>
          </w:p>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E2DAE">
              <w:rPr>
                <w:rFonts w:ascii="Times New Roman" w:eastAsia="Times New Roman" w:hAnsi="Times New Roman" w:cs="Times New Roman"/>
                <w:color w:val="000000"/>
                <w:sz w:val="24"/>
                <w:szCs w:val="26"/>
                <w:lang w:eastAsia="tr-TR"/>
              </w:rPr>
              <w:t>Serruh</w:t>
            </w:r>
            <w:proofErr w:type="spellEnd"/>
            <w:r w:rsidRPr="00CE2DAE">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Üye</w:t>
            </w:r>
          </w:p>
          <w:p w:rsidR="00CE2DAE" w:rsidRPr="00CE2DAE" w:rsidRDefault="00CE2DAE" w:rsidP="00CE2D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DAE">
              <w:rPr>
                <w:rFonts w:ascii="Times New Roman" w:eastAsia="Times New Roman" w:hAnsi="Times New Roman" w:cs="Times New Roman"/>
                <w:color w:val="000000"/>
                <w:sz w:val="24"/>
                <w:szCs w:val="26"/>
                <w:lang w:eastAsia="tr-TR"/>
              </w:rPr>
              <w:t>Zehra Ayla PERKTAŞ</w:t>
            </w:r>
          </w:p>
        </w:tc>
      </w:tr>
      <w:bookmarkEnd w:id="0"/>
    </w:tbl>
    <w:p w:rsidR="00CE2DAE" w:rsidRDefault="00CE2DAE" w:rsidP="00CE2D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E1FB9" w:rsidRPr="00CE2DAE" w:rsidRDefault="00CE1FB9" w:rsidP="00CE2DAE">
      <w:pPr>
        <w:spacing w:before="100" w:beforeAutospacing="1" w:after="100" w:afterAutospacing="1" w:line="240" w:lineRule="auto"/>
        <w:ind w:firstLine="709"/>
        <w:jc w:val="both"/>
        <w:rPr>
          <w:rFonts w:ascii="Times New Roman" w:hAnsi="Times New Roman" w:cs="Times New Roman"/>
          <w:sz w:val="24"/>
        </w:rPr>
      </w:pPr>
    </w:p>
    <w:sectPr w:rsidR="00CE1FB9" w:rsidRPr="00CE2DAE" w:rsidSect="00CE2DA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B91" w:rsidRDefault="00C12B91" w:rsidP="00CE2DAE">
      <w:pPr>
        <w:spacing w:after="0" w:line="240" w:lineRule="auto"/>
      </w:pPr>
      <w:r>
        <w:separator/>
      </w:r>
    </w:p>
  </w:endnote>
  <w:endnote w:type="continuationSeparator" w:id="0">
    <w:p w:rsidR="00C12B91" w:rsidRDefault="00C12B91" w:rsidP="00CE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DAE" w:rsidRDefault="00CE2DAE" w:rsidP="008041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2DAE" w:rsidRDefault="00CE2DAE" w:rsidP="00CE2D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DAE" w:rsidRPr="00CE2DAE" w:rsidRDefault="00CE2DAE" w:rsidP="00804109">
    <w:pPr>
      <w:pStyle w:val="Altbilgi"/>
      <w:framePr w:wrap="around" w:vAnchor="text" w:hAnchor="margin" w:xAlign="right" w:y="1"/>
      <w:rPr>
        <w:rStyle w:val="SayfaNumaras"/>
        <w:rFonts w:ascii="Times New Roman" w:hAnsi="Times New Roman" w:cs="Times New Roman"/>
      </w:rPr>
    </w:pPr>
    <w:r w:rsidRPr="00CE2DAE">
      <w:rPr>
        <w:rStyle w:val="SayfaNumaras"/>
        <w:rFonts w:ascii="Times New Roman" w:hAnsi="Times New Roman" w:cs="Times New Roman"/>
      </w:rPr>
      <w:fldChar w:fldCharType="begin"/>
    </w:r>
    <w:r w:rsidRPr="00CE2DAE">
      <w:rPr>
        <w:rStyle w:val="SayfaNumaras"/>
        <w:rFonts w:ascii="Times New Roman" w:hAnsi="Times New Roman" w:cs="Times New Roman"/>
      </w:rPr>
      <w:instrText xml:space="preserve">PAGE  </w:instrText>
    </w:r>
    <w:r w:rsidRPr="00CE2DA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CE2DAE">
      <w:rPr>
        <w:rStyle w:val="SayfaNumaras"/>
        <w:rFonts w:ascii="Times New Roman" w:hAnsi="Times New Roman" w:cs="Times New Roman"/>
      </w:rPr>
      <w:fldChar w:fldCharType="end"/>
    </w:r>
  </w:p>
  <w:p w:rsidR="00CE2DAE" w:rsidRPr="00CE2DAE" w:rsidRDefault="00CE2DAE" w:rsidP="00CE2DA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DAE" w:rsidRDefault="00CE2D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B91" w:rsidRDefault="00C12B91" w:rsidP="00CE2DAE">
      <w:pPr>
        <w:spacing w:after="0" w:line="240" w:lineRule="auto"/>
      </w:pPr>
      <w:r>
        <w:separator/>
      </w:r>
    </w:p>
  </w:footnote>
  <w:footnote w:type="continuationSeparator" w:id="0">
    <w:p w:rsidR="00C12B91" w:rsidRDefault="00C12B91" w:rsidP="00CE2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DAE" w:rsidRDefault="00CE2D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DAE" w:rsidRDefault="00CE2DA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/70</w:t>
    </w:r>
  </w:p>
  <w:p w:rsidR="00CE2DAE" w:rsidRDefault="00CE2DA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/21</w:t>
    </w:r>
  </w:p>
  <w:p w:rsidR="00CE2DAE" w:rsidRPr="00CE2DAE" w:rsidRDefault="00CE2DA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DAE" w:rsidRDefault="00CE2D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66"/>
    <w:rsid w:val="00C12B91"/>
    <w:rsid w:val="00CE1FB9"/>
    <w:rsid w:val="00CE2DAE"/>
    <w:rsid w:val="00F05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EF594-4C29-407A-9B81-1B91186E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E2DAE"/>
    <w:rPr>
      <w:color w:val="0000FF"/>
      <w:u w:val="single"/>
    </w:rPr>
  </w:style>
  <w:style w:type="paragraph" w:styleId="NormalWeb">
    <w:name w:val="Normal (Web)"/>
    <w:basedOn w:val="Normal"/>
    <w:uiPriority w:val="99"/>
    <w:semiHidden/>
    <w:unhideWhenUsed/>
    <w:rsid w:val="00CE2D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CE2D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E2D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2DAE"/>
  </w:style>
  <w:style w:type="paragraph" w:styleId="Altbilgi">
    <w:name w:val="footer"/>
    <w:basedOn w:val="Normal"/>
    <w:link w:val="AltbilgiChar"/>
    <w:uiPriority w:val="99"/>
    <w:unhideWhenUsed/>
    <w:rsid w:val="00CE2D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2DAE"/>
  </w:style>
  <w:style w:type="character" w:styleId="SayfaNumaras">
    <w:name w:val="page number"/>
    <w:basedOn w:val="VarsaylanParagrafYazTipi"/>
    <w:uiPriority w:val="99"/>
    <w:semiHidden/>
    <w:unhideWhenUsed/>
    <w:rsid w:val="00CE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5714">
      <w:bodyDiv w:val="1"/>
      <w:marLeft w:val="0"/>
      <w:marRight w:val="0"/>
      <w:marTop w:val="0"/>
      <w:marBottom w:val="0"/>
      <w:divBdr>
        <w:top w:val="none" w:sz="0" w:space="0" w:color="auto"/>
        <w:left w:val="none" w:sz="0" w:space="0" w:color="auto"/>
        <w:bottom w:val="none" w:sz="0" w:space="0" w:color="auto"/>
        <w:right w:val="none" w:sz="0" w:space="0" w:color="auto"/>
      </w:divBdr>
      <w:divsChild>
        <w:div w:id="895778808">
          <w:marLeft w:val="0"/>
          <w:marRight w:val="0"/>
          <w:marTop w:val="0"/>
          <w:marBottom w:val="0"/>
          <w:divBdr>
            <w:top w:val="none" w:sz="0" w:space="0" w:color="auto"/>
            <w:left w:val="none" w:sz="0" w:space="0" w:color="auto"/>
            <w:bottom w:val="none" w:sz="0" w:space="0" w:color="auto"/>
            <w:right w:val="none" w:sz="0" w:space="0" w:color="auto"/>
          </w:divBdr>
          <w:divsChild>
            <w:div w:id="1269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2019-01-31T11:24:00Z</dcterms:created>
  <dcterms:modified xsi:type="dcterms:W3CDTF">2019-01-31T11:25:00Z</dcterms:modified>
</cp:coreProperties>
</file>