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97" w:rsidRPr="00B93797" w:rsidRDefault="00B93797" w:rsidP="00B9379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ANAYASA MAHKEMESİ KARARI</w:t>
      </w:r>
    </w:p>
    <w:p w:rsidR="00B93797" w:rsidRP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4"/>
          <w:lang w:eastAsia="tr-TR"/>
        </w:rPr>
        <w:t> </w:t>
      </w:r>
    </w:p>
    <w:p w:rsidR="00B93797" w:rsidRPr="00B93797" w:rsidRDefault="00B93797" w:rsidP="00B937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797">
        <w:rPr>
          <w:rFonts w:ascii="Times New Roman" w:eastAsia="Times New Roman" w:hAnsi="Times New Roman" w:cs="Times New Roman"/>
          <w:b/>
          <w:bCs/>
          <w:color w:val="000000"/>
          <w:sz w:val="24"/>
          <w:szCs w:val="26"/>
          <w:lang w:eastAsia="tr-TR"/>
        </w:rPr>
        <w:t xml:space="preserve">Esas </w:t>
      </w:r>
      <w:proofErr w:type="gramStart"/>
      <w:r w:rsidRPr="00B93797">
        <w:rPr>
          <w:rFonts w:ascii="Times New Roman" w:eastAsia="Times New Roman" w:hAnsi="Times New Roman" w:cs="Times New Roman"/>
          <w:b/>
          <w:bCs/>
          <w:color w:val="000000"/>
          <w:sz w:val="24"/>
          <w:szCs w:val="26"/>
          <w:lang w:eastAsia="tr-TR"/>
        </w:rPr>
        <w:t>Sayısı : 2009</w:t>
      </w:r>
      <w:proofErr w:type="gramEnd"/>
      <w:r w:rsidRPr="00B93797">
        <w:rPr>
          <w:rFonts w:ascii="Times New Roman" w:eastAsia="Times New Roman" w:hAnsi="Times New Roman" w:cs="Times New Roman"/>
          <w:b/>
          <w:bCs/>
          <w:color w:val="000000"/>
          <w:sz w:val="24"/>
          <w:szCs w:val="26"/>
          <w:lang w:eastAsia="tr-TR"/>
        </w:rPr>
        <w:t>/92</w:t>
      </w:r>
    </w:p>
    <w:p w:rsidR="00B93797" w:rsidRPr="00B93797" w:rsidRDefault="00B93797" w:rsidP="00B937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797">
        <w:rPr>
          <w:rFonts w:ascii="Times New Roman" w:eastAsia="Times New Roman" w:hAnsi="Times New Roman" w:cs="Times New Roman"/>
          <w:b/>
          <w:bCs/>
          <w:color w:val="000000"/>
          <w:sz w:val="24"/>
          <w:szCs w:val="26"/>
          <w:lang w:eastAsia="tr-TR"/>
        </w:rPr>
        <w:t xml:space="preserve">Karar </w:t>
      </w:r>
      <w:proofErr w:type="gramStart"/>
      <w:r w:rsidRPr="00B93797">
        <w:rPr>
          <w:rFonts w:ascii="Times New Roman" w:eastAsia="Times New Roman" w:hAnsi="Times New Roman" w:cs="Times New Roman"/>
          <w:b/>
          <w:bCs/>
          <w:color w:val="000000"/>
          <w:sz w:val="24"/>
          <w:szCs w:val="26"/>
          <w:lang w:eastAsia="tr-TR"/>
        </w:rPr>
        <w:t>Sayısı : 2010</w:t>
      </w:r>
      <w:proofErr w:type="gramEnd"/>
      <w:r w:rsidRPr="00B93797">
        <w:rPr>
          <w:rFonts w:ascii="Times New Roman" w:eastAsia="Times New Roman" w:hAnsi="Times New Roman" w:cs="Times New Roman"/>
          <w:b/>
          <w:bCs/>
          <w:color w:val="000000"/>
          <w:sz w:val="24"/>
          <w:szCs w:val="26"/>
          <w:lang w:eastAsia="tr-TR"/>
        </w:rPr>
        <w:t>/11</w:t>
      </w:r>
    </w:p>
    <w:p w:rsidR="00B93797" w:rsidRPr="00B93797" w:rsidRDefault="00B93797" w:rsidP="00B937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797">
        <w:rPr>
          <w:rFonts w:ascii="Times New Roman" w:eastAsia="Times New Roman" w:hAnsi="Times New Roman" w:cs="Times New Roman"/>
          <w:b/>
          <w:bCs/>
          <w:color w:val="000000"/>
          <w:sz w:val="24"/>
          <w:szCs w:val="26"/>
          <w:lang w:eastAsia="tr-TR"/>
        </w:rPr>
        <w:t xml:space="preserve">Karar </w:t>
      </w:r>
      <w:proofErr w:type="gramStart"/>
      <w:r w:rsidRPr="00B93797">
        <w:rPr>
          <w:rFonts w:ascii="Times New Roman" w:eastAsia="Times New Roman" w:hAnsi="Times New Roman" w:cs="Times New Roman"/>
          <w:b/>
          <w:bCs/>
          <w:color w:val="000000"/>
          <w:sz w:val="24"/>
          <w:szCs w:val="26"/>
          <w:lang w:eastAsia="tr-TR"/>
        </w:rPr>
        <w:t>Günü : 14</w:t>
      </w:r>
      <w:proofErr w:type="gramEnd"/>
      <w:r w:rsidRPr="00B93797">
        <w:rPr>
          <w:rFonts w:ascii="Times New Roman" w:eastAsia="Times New Roman" w:hAnsi="Times New Roman" w:cs="Times New Roman"/>
          <w:b/>
          <w:bCs/>
          <w:color w:val="000000"/>
          <w:sz w:val="24"/>
          <w:szCs w:val="26"/>
          <w:lang w:eastAsia="tr-TR"/>
        </w:rPr>
        <w:t>.1.2010</w:t>
      </w:r>
    </w:p>
    <w:p w:rsidR="00B93797" w:rsidRDefault="00B93797" w:rsidP="00B937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797">
        <w:rPr>
          <w:rFonts w:ascii="Times New Roman" w:eastAsia="Times New Roman" w:hAnsi="Times New Roman" w:cs="Times New Roman"/>
          <w:b/>
          <w:bCs/>
          <w:color w:val="000000"/>
          <w:sz w:val="24"/>
          <w:szCs w:val="26"/>
          <w:lang w:eastAsia="tr-TR"/>
        </w:rPr>
        <w:t>R.G. Tarih-</w:t>
      </w:r>
      <w:proofErr w:type="gramStart"/>
      <w:r w:rsidRPr="00B93797">
        <w:rPr>
          <w:rFonts w:ascii="Times New Roman" w:eastAsia="Times New Roman" w:hAnsi="Times New Roman" w:cs="Times New Roman"/>
          <w:b/>
          <w:bCs/>
          <w:color w:val="000000"/>
          <w:sz w:val="24"/>
          <w:szCs w:val="26"/>
          <w:lang w:eastAsia="tr-TR"/>
        </w:rPr>
        <w:t>Sayı : 18</w:t>
      </w:r>
      <w:proofErr w:type="gramEnd"/>
      <w:r w:rsidRPr="00B93797">
        <w:rPr>
          <w:rFonts w:ascii="Times New Roman" w:eastAsia="Times New Roman" w:hAnsi="Times New Roman" w:cs="Times New Roman"/>
          <w:b/>
          <w:bCs/>
          <w:color w:val="000000"/>
          <w:sz w:val="24"/>
          <w:szCs w:val="26"/>
          <w:lang w:eastAsia="tr-TR"/>
        </w:rPr>
        <w:t>.05.2010-27585</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 xml:space="preserve">İTİRAZ YOLUNA </w:t>
      </w:r>
      <w:proofErr w:type="gramStart"/>
      <w:r w:rsidRPr="00B93797">
        <w:rPr>
          <w:rFonts w:ascii="Times New Roman" w:eastAsia="Times New Roman" w:hAnsi="Times New Roman" w:cs="Times New Roman"/>
          <w:b/>
          <w:bCs/>
          <w:color w:val="000000"/>
          <w:sz w:val="24"/>
          <w:szCs w:val="26"/>
          <w:lang w:eastAsia="tr-TR"/>
        </w:rPr>
        <w:t>BAŞVURAN :</w:t>
      </w:r>
      <w:r w:rsidRPr="00B93797">
        <w:rPr>
          <w:rFonts w:ascii="Times New Roman" w:eastAsia="Times New Roman" w:hAnsi="Times New Roman" w:cs="Times New Roman"/>
          <w:color w:val="000000"/>
          <w:sz w:val="24"/>
          <w:szCs w:val="26"/>
          <w:lang w:eastAsia="tr-TR"/>
        </w:rPr>
        <w:t>Danıştay</w:t>
      </w:r>
      <w:proofErr w:type="gramEnd"/>
      <w:r w:rsidRPr="00B93797">
        <w:rPr>
          <w:rFonts w:ascii="Times New Roman" w:eastAsia="Times New Roman" w:hAnsi="Times New Roman" w:cs="Times New Roman"/>
          <w:color w:val="000000"/>
          <w:sz w:val="24"/>
          <w:szCs w:val="26"/>
          <w:lang w:eastAsia="tr-TR"/>
        </w:rPr>
        <w:t xml:space="preserve"> Sekizinci Daire</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İTİRAZIN KONUSU :</w:t>
      </w:r>
      <w:r w:rsidRPr="00B93797">
        <w:rPr>
          <w:rFonts w:ascii="Times New Roman" w:eastAsia="Times New Roman" w:hAnsi="Times New Roman" w:cs="Times New Roman"/>
          <w:color w:val="000000"/>
          <w:sz w:val="24"/>
          <w:szCs w:val="26"/>
          <w:lang w:eastAsia="tr-TR"/>
        </w:rPr>
        <w:t>29.3.2003 günlü, 4833 sayılı 2003 Malî Yılı Bütçe Kanunu'nun 25. maddesinin (c) fıkrasının, Anayasa'nın 87</w:t>
      </w:r>
      <w:proofErr w:type="gramStart"/>
      <w:r w:rsidRPr="00B93797">
        <w:rPr>
          <w:rFonts w:ascii="Times New Roman" w:eastAsia="Times New Roman" w:hAnsi="Times New Roman" w:cs="Times New Roman"/>
          <w:color w:val="000000"/>
          <w:sz w:val="24"/>
          <w:szCs w:val="26"/>
          <w:lang w:eastAsia="tr-TR"/>
        </w:rPr>
        <w:t>.,</w:t>
      </w:r>
      <w:proofErr w:type="gramEnd"/>
      <w:r w:rsidRPr="00B93797">
        <w:rPr>
          <w:rFonts w:ascii="Times New Roman" w:eastAsia="Times New Roman" w:hAnsi="Times New Roman" w:cs="Times New Roman"/>
          <w:color w:val="000000"/>
          <w:sz w:val="24"/>
          <w:szCs w:val="26"/>
          <w:lang w:eastAsia="tr-TR"/>
        </w:rPr>
        <w:t xml:space="preserve"> 88., 89. ve 161. maddelerine aykırılığı savıyla iptali ve yürürlüğünün durdurulmasına karar verilmesi istemidir.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I- OLAY</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3.11.1983 günlü, 83/7312 sayılı Bakanlar Kurulu Kararı ile kurulan Petrol Arama ve Petrolle İlgili Faaliyetleri Düzenleme Fonu, 12.5.2000 günlü, 2000/675 sayılı Bakanlar Kurulu Kararı ile 1.1.2001 tarihi itibariyle tasfiye esasları da saptanarak yürürlükten kaldırılmıştır. </w:t>
      </w:r>
      <w:proofErr w:type="gramStart"/>
      <w:r w:rsidRPr="00B93797">
        <w:rPr>
          <w:rFonts w:ascii="Times New Roman" w:eastAsia="Times New Roman" w:hAnsi="Times New Roman" w:cs="Times New Roman"/>
          <w:color w:val="000000"/>
          <w:sz w:val="24"/>
          <w:szCs w:val="26"/>
          <w:lang w:eastAsia="tr-TR"/>
        </w:rPr>
        <w:t xml:space="preserve">Bunun üzerine Türkiye'de petrol arama faaliyetinde bulunan davacı şirket Mart-Haziran 2003 ve bundan sonraki dönemler için yükümlü olduğu ek hasılatını yatırmamış, Petrol İşleri Genel Müdürlüğü 28.7.2003 günlü, 11317 sayılı yazısı ile 4833 sayılı 2003 Malî Yılı Bütçe Kanunu'nun 25. maddesinin (c) fıkrasındaki hüküm uyarınca anılan şirketten tasfiye edilen fona ilişkin yükümlülüğünü yerine getirmesini istemiştir. </w:t>
      </w:r>
      <w:proofErr w:type="gramEnd"/>
      <w:r w:rsidRPr="00B93797">
        <w:rPr>
          <w:rFonts w:ascii="Times New Roman" w:eastAsia="Times New Roman" w:hAnsi="Times New Roman" w:cs="Times New Roman"/>
          <w:color w:val="000000"/>
          <w:sz w:val="24"/>
          <w:szCs w:val="26"/>
          <w:lang w:eastAsia="tr-TR"/>
        </w:rPr>
        <w:t>Şirketin yaptığı itiraz yine aynı gerekçeyle Enerji ve Tabii Kaynaklar Bakanlığı tarafından reddedilmiştir. Şirket tarafından redde ilişkin işlemin iptali istemiyle açılan davada, Danıştay 8. Daire tarafından verilen iptal kararı, Danıştay İdari Dava Daireleri Kurulu tarafından bozulmuştur. Bozma kararı sonrasında Danıştay 8. Daire tarafından itiraz konusu kuralın, Anayasa'ya aykırılığı savıyla iptali için başvurulmuştur.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III- YASA METİNLERİ</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A- İtiraz Konusu Yasa Kuralı</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29.3.2003 günlü, 4833 sayılı 2003 Malî Yılı Bütçe Kanunu'nun 'Fonlara ilişkin </w:t>
      </w:r>
      <w:proofErr w:type="gramStart"/>
      <w:r w:rsidRPr="00B93797">
        <w:rPr>
          <w:rFonts w:ascii="Times New Roman" w:eastAsia="Times New Roman" w:hAnsi="Times New Roman" w:cs="Times New Roman"/>
          <w:color w:val="000000"/>
          <w:sz w:val="24"/>
          <w:szCs w:val="26"/>
          <w:lang w:eastAsia="tr-TR"/>
        </w:rPr>
        <w:t>hükümler</w:t>
      </w:r>
      <w:proofErr w:type="gramEnd"/>
      <w:r w:rsidRPr="00B93797">
        <w:rPr>
          <w:rFonts w:ascii="Times New Roman" w:eastAsia="Times New Roman" w:hAnsi="Times New Roman" w:cs="Times New Roman"/>
          <w:color w:val="000000"/>
          <w:sz w:val="24"/>
          <w:szCs w:val="26"/>
          <w:lang w:eastAsia="tr-TR"/>
        </w:rPr>
        <w:t>' başlıklı 25. maddesinin itiraz konusu (c) fıkrası şöyledir: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'c)Tasfiye edilen fonların her türlü gelirleri, tasfiye edilmelerine ilişkin mevzuatta özel bir düzenleme bulunmaması halinde, bu konuda yeni bir düzenleme yapılıncaya kadar yürürlükten kaldırılan hükümlere göre tahsil edilmeye devam olunur ve genel bütçeye gelir kaydedilir.'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B- Dayanılan Anayasa Kuralları</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Başvuru kararında, Anayasa'nın 87</w:t>
      </w:r>
      <w:proofErr w:type="gramStart"/>
      <w:r w:rsidRPr="00B93797">
        <w:rPr>
          <w:rFonts w:ascii="Times New Roman" w:eastAsia="Times New Roman" w:hAnsi="Times New Roman" w:cs="Times New Roman"/>
          <w:color w:val="000000"/>
          <w:spacing w:val="-2"/>
          <w:sz w:val="24"/>
          <w:szCs w:val="26"/>
          <w:lang w:eastAsia="tr-TR"/>
        </w:rPr>
        <w:t>.,</w:t>
      </w:r>
      <w:proofErr w:type="gramEnd"/>
      <w:r w:rsidRPr="00B93797">
        <w:rPr>
          <w:rFonts w:ascii="Times New Roman" w:eastAsia="Times New Roman" w:hAnsi="Times New Roman" w:cs="Times New Roman"/>
          <w:color w:val="000000"/>
          <w:spacing w:val="-2"/>
          <w:sz w:val="24"/>
          <w:szCs w:val="26"/>
          <w:lang w:eastAsia="tr-TR"/>
        </w:rPr>
        <w:t xml:space="preserve"> 88., 89. ve 161. </w:t>
      </w:r>
      <w:proofErr w:type="spellStart"/>
      <w:r w:rsidRPr="00B93797">
        <w:rPr>
          <w:rFonts w:ascii="Times New Roman" w:eastAsia="Times New Roman" w:hAnsi="Times New Roman" w:cs="Times New Roman"/>
          <w:color w:val="000000"/>
          <w:spacing w:val="-2"/>
          <w:sz w:val="24"/>
          <w:szCs w:val="26"/>
          <w:lang w:eastAsia="tr-TR"/>
        </w:rPr>
        <w:t>maddelerine</w:t>
      </w:r>
      <w:r w:rsidRPr="00B93797">
        <w:rPr>
          <w:rFonts w:ascii="Times New Roman" w:eastAsia="Times New Roman" w:hAnsi="Times New Roman" w:cs="Times New Roman"/>
          <w:color w:val="000000"/>
          <w:sz w:val="24"/>
          <w:szCs w:val="26"/>
          <w:lang w:eastAsia="tr-TR"/>
        </w:rPr>
        <w:t>dayanılmıştır</w:t>
      </w:r>
      <w:proofErr w:type="spellEnd"/>
      <w:r w:rsidRPr="00B93797">
        <w:rPr>
          <w:rFonts w:ascii="Times New Roman" w:eastAsia="Times New Roman" w:hAnsi="Times New Roman" w:cs="Times New Roman"/>
          <w:color w:val="000000"/>
          <w:sz w:val="24"/>
          <w:szCs w:val="26"/>
          <w:lang w:eastAsia="tr-TR"/>
        </w:rPr>
        <w:t>.</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IV- İLK İNCELEME</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lastRenderedPageBreak/>
        <w:t xml:space="preserve">Anayasa Mahkemesi </w:t>
      </w:r>
      <w:proofErr w:type="spellStart"/>
      <w:r w:rsidRPr="00B93797">
        <w:rPr>
          <w:rFonts w:ascii="Times New Roman" w:eastAsia="Times New Roman" w:hAnsi="Times New Roman" w:cs="Times New Roman"/>
          <w:color w:val="000000"/>
          <w:sz w:val="24"/>
          <w:szCs w:val="26"/>
          <w:lang w:eastAsia="tr-TR"/>
        </w:rPr>
        <w:t>İçtüzüğü'nün</w:t>
      </w:r>
      <w:proofErr w:type="spellEnd"/>
      <w:r w:rsidRPr="00B93797">
        <w:rPr>
          <w:rFonts w:ascii="Times New Roman" w:eastAsia="Times New Roman" w:hAnsi="Times New Roman" w:cs="Times New Roman"/>
          <w:color w:val="000000"/>
          <w:sz w:val="24"/>
          <w:szCs w:val="26"/>
          <w:lang w:eastAsia="tr-TR"/>
        </w:rPr>
        <w:t xml:space="preserve"> 8. maddesi </w:t>
      </w:r>
      <w:proofErr w:type="spellStart"/>
      <w:proofErr w:type="gramStart"/>
      <w:r w:rsidRPr="00B93797">
        <w:rPr>
          <w:rFonts w:ascii="Times New Roman" w:eastAsia="Times New Roman" w:hAnsi="Times New Roman" w:cs="Times New Roman"/>
          <w:color w:val="000000"/>
          <w:sz w:val="24"/>
          <w:szCs w:val="26"/>
          <w:lang w:eastAsia="tr-TR"/>
        </w:rPr>
        <w:t>gereğince,Haşim</w:t>
      </w:r>
      <w:proofErr w:type="spellEnd"/>
      <w:proofErr w:type="gramEnd"/>
      <w:r w:rsidRPr="00B93797">
        <w:rPr>
          <w:rFonts w:ascii="Times New Roman" w:eastAsia="Times New Roman" w:hAnsi="Times New Roman" w:cs="Times New Roman"/>
          <w:color w:val="000000"/>
          <w:sz w:val="24"/>
          <w:szCs w:val="26"/>
          <w:lang w:eastAsia="tr-TR"/>
        </w:rPr>
        <w:t xml:space="preserve"> KILIÇ, Osman </w:t>
      </w:r>
      <w:proofErr w:type="spellStart"/>
      <w:r w:rsidRPr="00B93797">
        <w:rPr>
          <w:rFonts w:ascii="Times New Roman" w:eastAsia="Times New Roman" w:hAnsi="Times New Roman" w:cs="Times New Roman"/>
          <w:color w:val="000000"/>
          <w:sz w:val="24"/>
          <w:szCs w:val="26"/>
          <w:lang w:eastAsia="tr-TR"/>
        </w:rPr>
        <w:t>Alifeyyaz</w:t>
      </w:r>
      <w:proofErr w:type="spellEnd"/>
      <w:r w:rsidRPr="00B93797">
        <w:rPr>
          <w:rFonts w:ascii="Times New Roman" w:eastAsia="Times New Roman" w:hAnsi="Times New Roman" w:cs="Times New Roman"/>
          <w:color w:val="000000"/>
          <w:sz w:val="24"/>
          <w:szCs w:val="26"/>
          <w:lang w:eastAsia="tr-TR"/>
        </w:rPr>
        <w:t xml:space="preserve"> PAKSÜT, </w:t>
      </w:r>
      <w:proofErr w:type="spellStart"/>
      <w:r w:rsidRPr="00B93797">
        <w:rPr>
          <w:rFonts w:ascii="Times New Roman" w:eastAsia="Times New Roman" w:hAnsi="Times New Roman" w:cs="Times New Roman"/>
          <w:color w:val="000000"/>
          <w:sz w:val="24"/>
          <w:szCs w:val="26"/>
          <w:lang w:eastAsia="tr-TR"/>
        </w:rPr>
        <w:t>Sacit</w:t>
      </w:r>
      <w:proofErr w:type="spellEnd"/>
      <w:r w:rsidRPr="00B9379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B93797">
        <w:rPr>
          <w:rFonts w:ascii="Times New Roman" w:eastAsia="Times New Roman" w:hAnsi="Times New Roman" w:cs="Times New Roman"/>
          <w:color w:val="000000"/>
          <w:sz w:val="24"/>
          <w:szCs w:val="26"/>
          <w:lang w:eastAsia="tr-TR"/>
        </w:rPr>
        <w:t>Serruh</w:t>
      </w:r>
      <w:proofErr w:type="spellEnd"/>
      <w:r w:rsidRPr="00B93797">
        <w:rPr>
          <w:rFonts w:ascii="Times New Roman" w:eastAsia="Times New Roman" w:hAnsi="Times New Roman" w:cs="Times New Roman"/>
          <w:color w:val="000000"/>
          <w:sz w:val="24"/>
          <w:szCs w:val="26"/>
          <w:lang w:eastAsia="tr-TR"/>
        </w:rPr>
        <w:t xml:space="preserve"> KALELİ ve Zehra Ayla </w:t>
      </w:r>
      <w:proofErr w:type="spellStart"/>
      <w:r w:rsidRPr="00B93797">
        <w:rPr>
          <w:rFonts w:ascii="Times New Roman" w:eastAsia="Times New Roman" w:hAnsi="Times New Roman" w:cs="Times New Roman"/>
          <w:color w:val="000000"/>
          <w:sz w:val="24"/>
          <w:szCs w:val="26"/>
          <w:lang w:eastAsia="tr-TR"/>
        </w:rPr>
        <w:t>PERKTAŞ'ın</w:t>
      </w:r>
      <w:proofErr w:type="spellEnd"/>
      <w:r w:rsidRPr="00B93797">
        <w:rPr>
          <w:rFonts w:ascii="Times New Roman" w:eastAsia="Times New Roman" w:hAnsi="Times New Roman" w:cs="Times New Roman"/>
          <w:color w:val="000000"/>
          <w:sz w:val="24"/>
          <w:szCs w:val="26"/>
          <w:lang w:eastAsia="tr-TR"/>
        </w:rPr>
        <w:t xml:space="preserve"> katılımıyla 22.12.2009 gününde yapılan ilk inceleme toplantısında; dosyada eksiklik bulunmadığından işin esasının incelenmesine, yürürlüğü durdurma isteminin esas inceleme aşamasında karara bağlanmasına oybirliğiyle karar verilmiştir.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V- ESASIN İNCELENMESİ</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Başvuru dilekçesinde; itiraz konusu kuralın bütçe ile ilgili olmayan ve diğer yasalarla yapılması gereken bir düzenleme olduğu, dolayısıyla diğer yasaların konusu olan bu düzenlemenin Bütçe Yasası ile yapılmış olmasının Anayasa'nın 87</w:t>
      </w:r>
      <w:proofErr w:type="gramStart"/>
      <w:r w:rsidRPr="00B93797">
        <w:rPr>
          <w:rFonts w:ascii="Times New Roman" w:eastAsia="Times New Roman" w:hAnsi="Times New Roman" w:cs="Times New Roman"/>
          <w:color w:val="000000"/>
          <w:sz w:val="24"/>
          <w:szCs w:val="26"/>
          <w:lang w:eastAsia="tr-TR"/>
        </w:rPr>
        <w:t>.,</w:t>
      </w:r>
      <w:proofErr w:type="gramEnd"/>
      <w:r w:rsidRPr="00B93797">
        <w:rPr>
          <w:rFonts w:ascii="Times New Roman" w:eastAsia="Times New Roman" w:hAnsi="Times New Roman" w:cs="Times New Roman"/>
          <w:color w:val="000000"/>
          <w:sz w:val="24"/>
          <w:szCs w:val="26"/>
          <w:lang w:eastAsia="tr-TR"/>
        </w:rPr>
        <w:t xml:space="preserve"> 88., 89. ve 161. maddelerine aykırı olduğu ileri sürülmüştür.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yapılabilmesi esasları ayrıca düzenlenmiş, Bakanlar Kurulu'na kanun hükmünde kararname ile bütçede değişiklik yapma yetkisi verilmemiştir.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diğer yasalar ile düzenlenmesi gereken bir konunun, bütçe yasası ile düzenlenmesi, değiştirilmesi veya kaldırılması olanaksızdır.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Anayasa'nın 161. maddesinin son fıkrasında, '</w:t>
      </w:r>
      <w:r w:rsidRPr="00B93797">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B93797">
        <w:rPr>
          <w:rFonts w:ascii="Times New Roman" w:eastAsia="Times New Roman" w:hAnsi="Times New Roman" w:cs="Times New Roman"/>
          <w:color w:val="000000"/>
          <w:sz w:val="24"/>
          <w:szCs w:val="26"/>
          <w:lang w:eastAsia="tr-TR"/>
        </w:rPr>
        <w:t>.' denilmektedir. Yasa konusu olabilecek bir kuralı kapsamaması koşuluyla 'bütçe ile ilgili hükümler' ifadesi de bütçeyi açıklayıcı, uygulanmasını kolaylaştırıcı nitelikte düzenlemeler olarak değerlendirilmelidir.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B93797">
        <w:rPr>
          <w:rFonts w:ascii="Times New Roman" w:eastAsia="Times New Roman" w:hAnsi="Times New Roman" w:cs="Times New Roman"/>
          <w:color w:val="000000"/>
          <w:sz w:val="24"/>
          <w:szCs w:val="26"/>
          <w:lang w:eastAsia="tr-TR"/>
        </w:rPr>
        <w:t>Oysa,</w:t>
      </w:r>
      <w:proofErr w:type="gramEnd"/>
      <w:r w:rsidRPr="00B93797">
        <w:rPr>
          <w:rFonts w:ascii="Times New Roman" w:eastAsia="Times New Roman" w:hAnsi="Times New Roman" w:cs="Times New Roman"/>
          <w:color w:val="000000"/>
          <w:sz w:val="24"/>
          <w:szCs w:val="26"/>
          <w:lang w:eastAsia="tr-TR"/>
        </w:rPr>
        <w:t xml:space="preserve"> bu tür yasa </w:t>
      </w:r>
      <w:r w:rsidRPr="00B93797">
        <w:rPr>
          <w:rFonts w:ascii="Times New Roman" w:eastAsia="Times New Roman" w:hAnsi="Times New Roman" w:cs="Times New Roman"/>
          <w:color w:val="000000"/>
          <w:sz w:val="24"/>
          <w:szCs w:val="26"/>
          <w:lang w:eastAsia="tr-TR"/>
        </w:rPr>
        <w:lastRenderedPageBreak/>
        <w:t>düzenlemeleri, bütçenin yapılması ve uygulanması yöntemiyle ilişkisi bulunmayan, Yasa koyucunun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ve kendi yapısı içinde bütünleştirmektir.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İtiraz konusu kuralda, tasfiye edilen fonların her türlü gelirlerinin, tasfiye edilmelerine ilişkin mevzuatta özel bir düzenleme bulunmaması halinde, bu konuda yeni bir düzenleme yapılıncaya kadar yürürlükten kaldırılan hükümlere göre tahsil edilmeye devam olunacağı ve genel bütçeye gelir kaydedileceği öngörülmektedir.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Fon uygulamalarının kamu malî disiplinini bozucu etkisinin ortadan kaldırılması, maliye politikalarının etkinliğinin artırılması ve fonların belirli bir malî disipline kavuşturulması amacıyla 1992 yılından itibaren T.C. Merkez Bankası nezdinde Müşterek Fon Hesabı açılarak tüm fonların gelirlerinin bu hesaba kaydedilmesine başlanılmıştır. 1993 yılında ise fonların büyük bir kısmı bütçe kapsamına alınmıştır.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797">
        <w:rPr>
          <w:rFonts w:ascii="Times New Roman" w:eastAsia="Times New Roman" w:hAnsi="Times New Roman" w:cs="Times New Roman"/>
          <w:color w:val="000000"/>
          <w:sz w:val="24"/>
          <w:szCs w:val="26"/>
          <w:lang w:eastAsia="tr-TR"/>
        </w:rPr>
        <w:t xml:space="preserve">Ekonomik İstikrar ve Enflasyonla Mücadele Programı çerçevesinde Devletin gelir ve giderlerinde birliğin ve şeffaflığın sağlanması amacıyla 2000 ve 2001 yılları içerisinde bazı fonların tasfiyesine ilişkin 23.5.2000 günlü, 4568 sayılı 'Bazı Fonların Tasfiyesine İlişkin Kanun', 21.2.2001 günlü, 4629 sayılı 'Bazı Fonların Tasfiyesi Hakkında Kanun' ile 20.6.2001 günlü, 4684 sayılı 'Bazı Kanun ve Kanun Hükmünde Kararnamelerde Değişiklik Yapılmasına Dair Kanun' yürürlüğe girmiştir. 4568 sayılı Kanun'un 6. maddesinin son fıkrası, 4629 sayılı Kanun'un Geçici 1. maddesinin D fıkrası ve 4684 sayılı Kanun'un Geçici 3. maddesinin (j) fıkrası gereğince, tasfiye edilen fonlarla ilgili olarak gerekli her türlü düzenlemeyi yapmaya ilgisine göre Maliye Bakanı, Devlet Planlama Teşkilatı Müsteşarlığı ve Hazine Müsteşarlığının bağlı olduğu Bakanlar yetkili kılınmıştır. </w:t>
      </w:r>
      <w:proofErr w:type="gramEnd"/>
      <w:r w:rsidRPr="00B93797">
        <w:rPr>
          <w:rFonts w:ascii="Times New Roman" w:eastAsia="Times New Roman" w:hAnsi="Times New Roman" w:cs="Times New Roman"/>
          <w:color w:val="000000"/>
          <w:sz w:val="24"/>
          <w:szCs w:val="26"/>
          <w:lang w:eastAsia="tr-TR"/>
        </w:rPr>
        <w:t>Ayrıca 4629 sayılı Yasa'nın Geçici 1. maddesinin (A) fıkrasının (c) bendi, tasfiye edilen fonların gelirlerinin tahsili ve bütçeye gelir ve ödenek kaydedilmesine ilişkin düzenlemeleri içermektedir.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Diğer yasalarla yapılması gereken düzenlemelerin bütçe yasası dışındaki yasalarla yapılması zorunludur. </w:t>
      </w:r>
      <w:proofErr w:type="gramStart"/>
      <w:r w:rsidRPr="00B93797">
        <w:rPr>
          <w:rFonts w:ascii="Times New Roman" w:eastAsia="Times New Roman" w:hAnsi="Times New Roman" w:cs="Times New Roman"/>
          <w:color w:val="000000"/>
          <w:sz w:val="24"/>
          <w:szCs w:val="26"/>
          <w:lang w:eastAsia="tr-TR"/>
        </w:rPr>
        <w:t>4833 sayılı 2003 Malî Yılı Bütçe Kanunu'nun 25. maddesinin (c) fıkrasında, tasfiye edilen fonların her türlü gelirlerinin, tasfiye edilmelerine ilişkin mevzuatta özel bir düzenleme bulunmaması halinde, bu konuda yeni bir düzenleme yapılıncaya kadar yürürlükten kaldırılan hükümlere göre tahsil edilmeye devam olunacağı ve genel bütçeye gelir kaydedileceği öngörülerek diğer yasalarla yapılması gereken bir düzenleme Bütçe Yasası ile yapılmıştır.</w:t>
      </w:r>
      <w:proofErr w:type="gramEnd"/>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93797">
        <w:rPr>
          <w:rFonts w:ascii="Times New Roman" w:eastAsia="Times New Roman" w:hAnsi="Times New Roman" w:cs="Times New Roman"/>
          <w:color w:val="000000"/>
          <w:sz w:val="24"/>
          <w:szCs w:val="26"/>
          <w:lang w:eastAsia="tr-TR"/>
        </w:rPr>
        <w:t>.,</w:t>
      </w:r>
      <w:proofErr w:type="gramEnd"/>
      <w:r w:rsidRPr="00B93797">
        <w:rPr>
          <w:rFonts w:ascii="Times New Roman" w:eastAsia="Times New Roman" w:hAnsi="Times New Roman" w:cs="Times New Roman"/>
          <w:color w:val="000000"/>
          <w:sz w:val="24"/>
          <w:szCs w:val="26"/>
          <w:lang w:eastAsia="tr-TR"/>
        </w:rPr>
        <w:t xml:space="preserve"> 88., 89. ve 161. maddelerine aykırıdır. Kuralın iptali gerekir.</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VI- YÜRÜRLÜĞÜN DURDURULMASI İSTEMİ</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29.3.2003 günlü, 4833 sayılı 2003 Malî Yılı Bütçe Kanunu'nun 25. maddesinin (c) </w:t>
      </w:r>
      <w:proofErr w:type="spellStart"/>
      <w:r w:rsidRPr="00B93797">
        <w:rPr>
          <w:rFonts w:ascii="Times New Roman" w:eastAsia="Times New Roman" w:hAnsi="Times New Roman" w:cs="Times New Roman"/>
          <w:color w:val="000000"/>
          <w:sz w:val="24"/>
          <w:szCs w:val="26"/>
          <w:lang w:eastAsia="tr-TR"/>
        </w:rPr>
        <w:t>fıkrasına</w:t>
      </w:r>
      <w:r w:rsidRPr="00B93797">
        <w:rPr>
          <w:rFonts w:ascii="Times New Roman" w:eastAsia="Times New Roman" w:hAnsi="Times New Roman" w:cs="Times New Roman"/>
          <w:color w:val="000000"/>
          <w:spacing w:val="-2"/>
          <w:sz w:val="24"/>
          <w:szCs w:val="26"/>
          <w:lang w:eastAsia="tr-TR"/>
        </w:rPr>
        <w:t>ilişkin</w:t>
      </w:r>
      <w:r w:rsidRPr="00B93797">
        <w:rPr>
          <w:rFonts w:ascii="Times New Roman" w:eastAsia="Times New Roman" w:hAnsi="Times New Roman" w:cs="Times New Roman"/>
          <w:color w:val="000000"/>
          <w:sz w:val="24"/>
          <w:szCs w:val="26"/>
          <w:lang w:eastAsia="tr-TR"/>
        </w:rPr>
        <w:t>yürürlüğünün</w:t>
      </w:r>
      <w:proofErr w:type="spellEnd"/>
      <w:r w:rsidRPr="00B93797">
        <w:rPr>
          <w:rFonts w:ascii="Times New Roman" w:eastAsia="Times New Roman" w:hAnsi="Times New Roman" w:cs="Times New Roman"/>
          <w:color w:val="000000"/>
          <w:sz w:val="24"/>
          <w:szCs w:val="26"/>
          <w:lang w:eastAsia="tr-TR"/>
        </w:rPr>
        <w:t xml:space="preserve"> durdurulması isteminin, koşulları oluşmadığından reddine, 14.1.2010 gününde oybirliğiyle karar verilmiştir.</w:t>
      </w:r>
    </w:p>
    <w:p w:rsidR="00B93797" w:rsidRP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b/>
          <w:bCs/>
          <w:color w:val="000000"/>
          <w:sz w:val="24"/>
          <w:szCs w:val="26"/>
          <w:lang w:eastAsia="tr-TR"/>
        </w:rPr>
        <w:t>VII- SONUÇ</w:t>
      </w:r>
    </w:p>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29.3.2003 günlü, 4833 sayılı 2003 Malî Yılı Bütçe Kanunu'nun 25. maddesinin (c) </w:t>
      </w:r>
      <w:proofErr w:type="spellStart"/>
      <w:r w:rsidRPr="00B93797">
        <w:rPr>
          <w:rFonts w:ascii="Times New Roman" w:eastAsia="Times New Roman" w:hAnsi="Times New Roman" w:cs="Times New Roman"/>
          <w:color w:val="000000"/>
          <w:sz w:val="24"/>
          <w:szCs w:val="26"/>
          <w:lang w:eastAsia="tr-TR"/>
        </w:rPr>
        <w:t>fıkrasın</w:t>
      </w:r>
      <w:r w:rsidRPr="00B93797">
        <w:rPr>
          <w:rFonts w:ascii="Times New Roman" w:eastAsia="Times New Roman" w:hAnsi="Times New Roman" w:cs="Times New Roman"/>
          <w:color w:val="000000"/>
          <w:spacing w:val="-2"/>
          <w:sz w:val="24"/>
          <w:szCs w:val="26"/>
          <w:lang w:eastAsia="tr-TR"/>
        </w:rPr>
        <w:t>ın</w:t>
      </w:r>
      <w:r w:rsidRPr="00B93797">
        <w:rPr>
          <w:rFonts w:ascii="Times New Roman" w:eastAsia="Times New Roman" w:hAnsi="Times New Roman" w:cs="Times New Roman"/>
          <w:color w:val="000000"/>
          <w:sz w:val="24"/>
          <w:szCs w:val="26"/>
          <w:lang w:eastAsia="tr-TR"/>
        </w:rPr>
        <w:t>Anayasa'ya</w:t>
      </w:r>
      <w:proofErr w:type="spellEnd"/>
      <w:r w:rsidRPr="00B93797">
        <w:rPr>
          <w:rFonts w:ascii="Times New Roman" w:eastAsia="Times New Roman" w:hAnsi="Times New Roman" w:cs="Times New Roman"/>
          <w:color w:val="000000"/>
          <w:sz w:val="24"/>
          <w:szCs w:val="26"/>
          <w:lang w:eastAsia="tr-TR"/>
        </w:rPr>
        <w:t xml:space="preserve"> aykırı olduğuna ve İPTALİNE, 14.1.2010 gününde OYBİRLİĞİYLE karar verildi.</w:t>
      </w:r>
    </w:p>
    <w:p w:rsidR="00B93797" w:rsidRP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93797" w:rsidRPr="00B93797" w:rsidTr="00B93797">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Başkan</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Başkanvekili</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 xml:space="preserve">Osman </w:t>
            </w:r>
            <w:proofErr w:type="spellStart"/>
            <w:r w:rsidRPr="00B93797">
              <w:rPr>
                <w:rFonts w:ascii="Times New Roman" w:eastAsia="Times New Roman" w:hAnsi="Times New Roman" w:cs="Times New Roman"/>
                <w:color w:val="000000"/>
                <w:sz w:val="24"/>
                <w:szCs w:val="26"/>
                <w:lang w:eastAsia="tr-TR"/>
              </w:rPr>
              <w:t>Alifeyyaz</w:t>
            </w:r>
            <w:proofErr w:type="spellEnd"/>
            <w:r w:rsidRPr="00B9379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3797">
              <w:rPr>
                <w:rFonts w:ascii="Times New Roman" w:eastAsia="Times New Roman" w:hAnsi="Times New Roman" w:cs="Times New Roman"/>
                <w:color w:val="000000"/>
                <w:sz w:val="24"/>
                <w:szCs w:val="26"/>
                <w:lang w:eastAsia="tr-TR"/>
              </w:rPr>
              <w:t>Sacit</w:t>
            </w:r>
            <w:proofErr w:type="spellEnd"/>
            <w:r w:rsidRPr="00B93797">
              <w:rPr>
                <w:rFonts w:ascii="Times New Roman" w:eastAsia="Times New Roman" w:hAnsi="Times New Roman" w:cs="Times New Roman"/>
                <w:color w:val="000000"/>
                <w:sz w:val="24"/>
                <w:szCs w:val="26"/>
                <w:lang w:eastAsia="tr-TR"/>
              </w:rPr>
              <w:t xml:space="preserve"> ADALI</w:t>
            </w:r>
          </w:p>
        </w:tc>
      </w:tr>
    </w:tbl>
    <w:p w:rsid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3797" w:rsidRP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B93797" w:rsidRPr="00B93797" w:rsidTr="00B93797">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Mehmet ERTEN</w:t>
            </w:r>
          </w:p>
        </w:tc>
      </w:tr>
    </w:tbl>
    <w:p w:rsid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3797" w:rsidRP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3797" w:rsidRP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93797" w:rsidRPr="00B93797" w:rsidTr="00B93797">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Şevket APALAK</w:t>
            </w:r>
          </w:p>
        </w:tc>
      </w:tr>
    </w:tbl>
    <w:p w:rsid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3797" w:rsidRP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3797" w:rsidRPr="00B93797" w:rsidRDefault="00B93797" w:rsidP="00B937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B93797" w:rsidRPr="00B93797" w:rsidTr="00B93797">
        <w:tc>
          <w:tcPr>
            <w:tcW w:w="2500"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3797">
              <w:rPr>
                <w:rFonts w:ascii="Times New Roman" w:eastAsia="Times New Roman" w:hAnsi="Times New Roman" w:cs="Times New Roman"/>
                <w:color w:val="000000"/>
                <w:sz w:val="24"/>
                <w:szCs w:val="26"/>
                <w:lang w:eastAsia="tr-TR"/>
              </w:rPr>
              <w:t>Serruh</w:t>
            </w:r>
            <w:proofErr w:type="spellEnd"/>
            <w:r w:rsidRPr="00B9379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Üye</w:t>
            </w:r>
          </w:p>
          <w:p w:rsidR="00B93797" w:rsidRPr="00B93797" w:rsidRDefault="00B93797" w:rsidP="00B937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797">
              <w:rPr>
                <w:rFonts w:ascii="Times New Roman" w:eastAsia="Times New Roman" w:hAnsi="Times New Roman" w:cs="Times New Roman"/>
                <w:color w:val="000000"/>
                <w:sz w:val="24"/>
                <w:szCs w:val="26"/>
                <w:lang w:eastAsia="tr-TR"/>
              </w:rPr>
              <w:t>Zehra Ayla PERKTAŞ</w:t>
            </w:r>
          </w:p>
        </w:tc>
      </w:tr>
    </w:tbl>
    <w:p w:rsidR="00B93797" w:rsidRDefault="00B93797" w:rsidP="00B937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93797" w:rsidRDefault="00CE1FB9" w:rsidP="00B93797">
      <w:pPr>
        <w:spacing w:before="100" w:beforeAutospacing="1" w:after="100" w:afterAutospacing="1" w:line="240" w:lineRule="auto"/>
        <w:ind w:firstLine="709"/>
        <w:jc w:val="both"/>
        <w:rPr>
          <w:rFonts w:ascii="Times New Roman" w:hAnsi="Times New Roman" w:cs="Times New Roman"/>
          <w:sz w:val="24"/>
        </w:rPr>
      </w:pPr>
    </w:p>
    <w:sectPr w:rsidR="00CE1FB9" w:rsidRPr="00B93797" w:rsidSect="00B937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5D" w:rsidRDefault="00DA5E5D" w:rsidP="00B93797">
      <w:pPr>
        <w:spacing w:after="0" w:line="240" w:lineRule="auto"/>
      </w:pPr>
      <w:r>
        <w:separator/>
      </w:r>
    </w:p>
  </w:endnote>
  <w:endnote w:type="continuationSeparator" w:id="0">
    <w:p w:rsidR="00DA5E5D" w:rsidRDefault="00DA5E5D" w:rsidP="00B9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7" w:rsidRDefault="00B93797" w:rsidP="008B55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797" w:rsidRDefault="00B93797" w:rsidP="00B937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7" w:rsidRPr="00B93797" w:rsidRDefault="00B93797" w:rsidP="008B5556">
    <w:pPr>
      <w:pStyle w:val="Altbilgi"/>
      <w:framePr w:wrap="around" w:vAnchor="text" w:hAnchor="margin" w:xAlign="right" w:y="1"/>
      <w:rPr>
        <w:rStyle w:val="SayfaNumaras"/>
        <w:rFonts w:ascii="Times New Roman" w:hAnsi="Times New Roman" w:cs="Times New Roman"/>
      </w:rPr>
    </w:pPr>
    <w:r w:rsidRPr="00B93797">
      <w:rPr>
        <w:rStyle w:val="SayfaNumaras"/>
        <w:rFonts w:ascii="Times New Roman" w:hAnsi="Times New Roman" w:cs="Times New Roman"/>
      </w:rPr>
      <w:fldChar w:fldCharType="begin"/>
    </w:r>
    <w:r w:rsidRPr="00B93797">
      <w:rPr>
        <w:rStyle w:val="SayfaNumaras"/>
        <w:rFonts w:ascii="Times New Roman" w:hAnsi="Times New Roman" w:cs="Times New Roman"/>
      </w:rPr>
      <w:instrText xml:space="preserve">PAGE  </w:instrText>
    </w:r>
    <w:r w:rsidRPr="00B9379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93797">
      <w:rPr>
        <w:rStyle w:val="SayfaNumaras"/>
        <w:rFonts w:ascii="Times New Roman" w:hAnsi="Times New Roman" w:cs="Times New Roman"/>
      </w:rPr>
      <w:fldChar w:fldCharType="end"/>
    </w:r>
  </w:p>
  <w:p w:rsidR="00B93797" w:rsidRPr="00B93797" w:rsidRDefault="00B93797" w:rsidP="00B937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7" w:rsidRDefault="00B937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5D" w:rsidRDefault="00DA5E5D" w:rsidP="00B93797">
      <w:pPr>
        <w:spacing w:after="0" w:line="240" w:lineRule="auto"/>
      </w:pPr>
      <w:r>
        <w:separator/>
      </w:r>
    </w:p>
  </w:footnote>
  <w:footnote w:type="continuationSeparator" w:id="0">
    <w:p w:rsidR="00DA5E5D" w:rsidRDefault="00DA5E5D" w:rsidP="00B9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7" w:rsidRDefault="00B937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7" w:rsidRDefault="00B937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/92</w:t>
    </w:r>
  </w:p>
  <w:p w:rsidR="00B93797" w:rsidRDefault="00B937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/11</w:t>
    </w:r>
  </w:p>
  <w:p w:rsidR="00B93797" w:rsidRPr="00B93797" w:rsidRDefault="00B937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7" w:rsidRDefault="00B937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E7"/>
    <w:rsid w:val="00B93797"/>
    <w:rsid w:val="00CB24E7"/>
    <w:rsid w:val="00CE1FB9"/>
    <w:rsid w:val="00DA5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3439D-76E1-4EAF-AFEA-2599D7A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93797"/>
    <w:rPr>
      <w:color w:val="0000FF"/>
      <w:u w:val="single"/>
    </w:rPr>
  </w:style>
  <w:style w:type="paragraph" w:styleId="stbilgi">
    <w:name w:val="header"/>
    <w:basedOn w:val="Normal"/>
    <w:link w:val="stbilgiChar"/>
    <w:uiPriority w:val="99"/>
    <w:unhideWhenUsed/>
    <w:rsid w:val="00B937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797"/>
  </w:style>
  <w:style w:type="paragraph" w:styleId="Altbilgi">
    <w:name w:val="footer"/>
    <w:basedOn w:val="Normal"/>
    <w:link w:val="AltbilgiChar"/>
    <w:uiPriority w:val="99"/>
    <w:unhideWhenUsed/>
    <w:rsid w:val="00B937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797"/>
  </w:style>
  <w:style w:type="character" w:styleId="SayfaNumaras">
    <w:name w:val="page number"/>
    <w:basedOn w:val="VarsaylanParagrafYazTipi"/>
    <w:uiPriority w:val="99"/>
    <w:semiHidden/>
    <w:unhideWhenUsed/>
    <w:rsid w:val="00B9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6737">
      <w:bodyDiv w:val="1"/>
      <w:marLeft w:val="0"/>
      <w:marRight w:val="0"/>
      <w:marTop w:val="0"/>
      <w:marBottom w:val="0"/>
      <w:divBdr>
        <w:top w:val="none" w:sz="0" w:space="0" w:color="auto"/>
        <w:left w:val="none" w:sz="0" w:space="0" w:color="auto"/>
        <w:bottom w:val="none" w:sz="0" w:space="0" w:color="auto"/>
        <w:right w:val="none" w:sz="0" w:space="0" w:color="auto"/>
      </w:divBdr>
      <w:divsChild>
        <w:div w:id="1485244714">
          <w:marLeft w:val="0"/>
          <w:marRight w:val="0"/>
          <w:marTop w:val="0"/>
          <w:marBottom w:val="0"/>
          <w:divBdr>
            <w:top w:val="none" w:sz="0" w:space="0" w:color="auto"/>
            <w:left w:val="none" w:sz="0" w:space="0" w:color="auto"/>
            <w:bottom w:val="none" w:sz="0" w:space="0" w:color="auto"/>
            <w:right w:val="none" w:sz="0" w:space="0" w:color="auto"/>
          </w:divBdr>
          <w:divsChild>
            <w:div w:id="54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2019-01-31T07:30:00Z</dcterms:created>
  <dcterms:modified xsi:type="dcterms:W3CDTF">2019-01-31T07:31:00Z</dcterms:modified>
</cp:coreProperties>
</file>