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86D5" w14:textId="59BC2459" w:rsidR="007A22C1" w:rsidRDefault="007A22C1" w:rsidP="007A22C1">
      <w:pPr>
        <w:spacing w:after="200" w:line="240" w:lineRule="auto"/>
        <w:ind w:right="283"/>
        <w:jc w:val="center"/>
        <w:rPr>
          <w:rFonts w:ascii="Times New Roman" w:eastAsia="Times New Roman" w:hAnsi="Times New Roman" w:cs="Times New Roman"/>
          <w:b/>
          <w:bCs/>
          <w:caps/>
          <w:color w:val="010000"/>
          <w:sz w:val="24"/>
          <w:szCs w:val="26"/>
          <w:lang w:eastAsia="tr-TR"/>
        </w:rPr>
      </w:pPr>
      <w:bookmarkStart w:id="0" w:name="_GoBack"/>
      <w:bookmarkEnd w:id="0"/>
      <w:r w:rsidRPr="007A22C1">
        <w:rPr>
          <w:rFonts w:ascii="Times New Roman" w:eastAsia="Times New Roman" w:hAnsi="Times New Roman" w:cs="Times New Roman"/>
          <w:b/>
          <w:bCs/>
          <w:caps/>
          <w:color w:val="010000"/>
          <w:sz w:val="24"/>
          <w:szCs w:val="26"/>
          <w:lang w:eastAsia="tr-TR"/>
        </w:rPr>
        <w:t>ANAYASA MAHKEMESİ KARARI</w:t>
      </w:r>
    </w:p>
    <w:p w14:paraId="21CB630B" w14:textId="77777777" w:rsidR="007A22C1" w:rsidRPr="007A22C1" w:rsidRDefault="007A22C1" w:rsidP="007A22C1">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14:paraId="729D5C3B" w14:textId="77777777" w:rsidR="007A22C1" w:rsidRDefault="007A22C1" w:rsidP="007A22C1">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2010/101</w:t>
      </w:r>
    </w:p>
    <w:p w14:paraId="7EC81256" w14:textId="77777777" w:rsidR="007A22C1" w:rsidRDefault="007A22C1" w:rsidP="007A22C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2010/104</w:t>
      </w:r>
    </w:p>
    <w:p w14:paraId="7A861580" w14:textId="77777777" w:rsidR="007A22C1" w:rsidRDefault="007A22C1" w:rsidP="007A22C1">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7.12.2010</w:t>
      </w:r>
    </w:p>
    <w:p w14:paraId="5B7D03FF" w14:textId="04F3BA0D" w:rsidR="007A22C1" w:rsidRPr="007A22C1" w:rsidRDefault="007A22C1" w:rsidP="007A22C1">
      <w:pPr>
        <w:spacing w:after="0" w:line="240" w:lineRule="auto"/>
        <w:rPr>
          <w:rFonts w:ascii="Times New Roman" w:eastAsia="Times New Roman" w:hAnsi="Times New Roman" w:cs="Times New Roman"/>
          <w:b/>
          <w:color w:val="010000"/>
          <w:sz w:val="24"/>
          <w:szCs w:val="24"/>
          <w:lang w:eastAsia="tr-TR"/>
        </w:rPr>
      </w:pPr>
    </w:p>
    <w:p w14:paraId="0F0A54B4" w14:textId="25FFE452"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 xml:space="preserve">İTİRAZ YOLUNA </w:t>
      </w:r>
      <w:proofErr w:type="gramStart"/>
      <w:r w:rsidRPr="007A22C1">
        <w:rPr>
          <w:rFonts w:ascii="Times New Roman" w:eastAsia="Times New Roman" w:hAnsi="Times New Roman" w:cs="Times New Roman"/>
          <w:b/>
          <w:bCs/>
          <w:color w:val="010000"/>
          <w:sz w:val="24"/>
          <w:szCs w:val="26"/>
          <w:lang w:eastAsia="tr-TR"/>
        </w:rPr>
        <w:t>BAŞVURAN :</w:t>
      </w:r>
      <w:proofErr w:type="gramEnd"/>
      <w:r w:rsidRPr="007A22C1">
        <w:rPr>
          <w:rFonts w:ascii="Times New Roman" w:eastAsia="Times New Roman" w:hAnsi="Times New Roman" w:cs="Times New Roman"/>
          <w:color w:val="010000"/>
          <w:sz w:val="24"/>
          <w:szCs w:val="26"/>
          <w:lang w:eastAsia="tr-TR"/>
        </w:rPr>
        <w:t xml:space="preserve"> Kadıköy 1. İş Mahkemesi</w:t>
      </w:r>
    </w:p>
    <w:p w14:paraId="1A603DD5" w14:textId="0B7D2FC0"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 xml:space="preserve">İTİRAZIN </w:t>
      </w:r>
      <w:proofErr w:type="gramStart"/>
      <w:r w:rsidRPr="007A22C1">
        <w:rPr>
          <w:rFonts w:ascii="Times New Roman" w:eastAsia="Times New Roman" w:hAnsi="Times New Roman" w:cs="Times New Roman"/>
          <w:b/>
          <w:bCs/>
          <w:color w:val="010000"/>
          <w:sz w:val="24"/>
          <w:szCs w:val="26"/>
          <w:lang w:eastAsia="tr-TR"/>
        </w:rPr>
        <w:t>KONUSU :</w:t>
      </w:r>
      <w:proofErr w:type="gramEnd"/>
      <w:r w:rsidRPr="007A22C1">
        <w:rPr>
          <w:rFonts w:ascii="Times New Roman" w:eastAsia="Times New Roman" w:hAnsi="Times New Roman" w:cs="Times New Roman"/>
          <w:color w:val="010000"/>
          <w:sz w:val="24"/>
          <w:szCs w:val="26"/>
          <w:lang w:eastAsia="tr-TR"/>
        </w:rPr>
        <w:t xml:space="preserve"> 21.4.2005 günlü, 5335 sayılı Bazı Kanun ve Kanun Hükmünde Kararnamelerde Değişiklik Yapılmasına Dair Kanun’un 30. maddesinin ikinci fıkrasının Anayasa’nın 10, 11 ve 48. maddelerine aykırılığı savıyla iptali istemidir.</w:t>
      </w:r>
    </w:p>
    <w:p w14:paraId="7930CFF2"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I- OLAY</w:t>
      </w:r>
    </w:p>
    <w:p w14:paraId="60A66043"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Sosyal Güvenlik Kurumundan emekli olan davacının, yaşlılık aylığı almakta iken öğretmenlik yaptığı döneme ilişkin ödenen yaşlılık aylıklarının tahsili için yapılan icra takibine itirazı üzerine açılan itirazın iptali ve takibin devamı davasında itiraz konusu kuralın Anayasa’ya aykırı olduğu kanısına varan Mahkeme iptali istemiyle başvurmuştur.</w:t>
      </w:r>
    </w:p>
    <w:p w14:paraId="31FCD085"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II- YASA METİNLERİ</w:t>
      </w:r>
    </w:p>
    <w:p w14:paraId="4AD84520"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A- İtiraz Konusu Yasa Kuralları</w:t>
      </w:r>
    </w:p>
    <w:p w14:paraId="65E0A90D"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5335 sayılı Bazı Kanun ve Kanun Hükmünde Kararnamelerde Değişiklik Yapılmasına Dair Kanun’un iptali istenen ikinci fıkrayı da içeren 30. maddesi şöyledir:</w:t>
      </w:r>
    </w:p>
    <w:p w14:paraId="76C23C0C"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“MADDE 30- Cumhurbaşkanı tarafından atananlar, Bakanlar Kurulu kararı veya müşterek kararnameyle atanan veya görevlendirilenler, Türkiye Büyük Millet Meclisince yapılan seçimler sonucunda görev verilenler ile yükseköğretim kurumlarının öğretim üyeliklerine ve Sağlık Bakanlığının tabip ve uzman tabip kadrolarına yapılacak atamalar hariç olmak üzere, herhangi bir sosyal güvenlik kurumundan emeklilik veya yaşlılık aylığı alanlar, genel bütçeye dahil dairelerin, katma bütçeli idarelerin, döner sermayelerin, kefalet sandıklarının, sosyal güvenlik kurumlarının ve bütçeden yardım alan kuruluşların kadrolarına açıktan atanamazlar. Diğer kanunların bu fıkraya aykırı hükümleri uygulanmaz.</w:t>
      </w:r>
    </w:p>
    <w:p w14:paraId="1486A0E2"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14:paraId="0BD6AFC8"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14:paraId="46224F8B"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Bu maddenin ikinci ve üçüncü fıkra hükümleri;</w:t>
      </w:r>
    </w:p>
    <w:p w14:paraId="49EECEA0"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a) Cumhurbaşkanlığına seçilenler,</w:t>
      </w:r>
    </w:p>
    <w:p w14:paraId="7A88C543"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lastRenderedPageBreak/>
        <w:t>b) Dışarıdan Bakanlar Kurulu üyeliğine atananlar,</w:t>
      </w:r>
    </w:p>
    <w:p w14:paraId="07E13478"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c) Yasama Organı üyeliğine seçilenler,</w:t>
      </w:r>
    </w:p>
    <w:p w14:paraId="65A6A74C"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d) Mahalli idareler seçimleri sonucuna göre görev alanlar,</w:t>
      </w:r>
    </w:p>
    <w:p w14:paraId="02E3FE7D"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e) Sadece toplantı veya huzur ücreti ya da hakkı ödenen görevleri yürütenler ile yönetim ve denetim kurulu üyeliği ücreti karşılığında görevlendirilenler,</w:t>
      </w:r>
    </w:p>
    <w:p w14:paraId="3B61C406"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f) Yaş haddini aşmamış olmaları kaydıyla her derece ve türdeki örgün ve yaygın eğitim kurumlarında ders ücreti karşılığı ders görevi verilenler (üniversitelerde ders ücreti karşılığı ders görevi verilenler hakkında yaş haddini aşmamış olmaları kaydı aranmaz.),</w:t>
      </w:r>
    </w:p>
    <w:p w14:paraId="04452702"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g) Vakıf üniversitelerinde görev alanlar,</w:t>
      </w:r>
    </w:p>
    <w:p w14:paraId="6BF6298D"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h) 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w:t>
      </w:r>
    </w:p>
    <w:p w14:paraId="5DA4FE68"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i) 2547 sayılı Yükseköğretim Kanununun 60 </w:t>
      </w:r>
      <w:proofErr w:type="spellStart"/>
      <w:r w:rsidRPr="007A22C1">
        <w:rPr>
          <w:rFonts w:ascii="Times New Roman" w:eastAsia="Times New Roman" w:hAnsi="Times New Roman" w:cs="Times New Roman"/>
          <w:color w:val="010000"/>
          <w:sz w:val="24"/>
          <w:szCs w:val="26"/>
          <w:lang w:eastAsia="tr-TR"/>
        </w:rPr>
        <w:t>ıncı</w:t>
      </w:r>
      <w:proofErr w:type="spellEnd"/>
      <w:r w:rsidRPr="007A22C1">
        <w:rPr>
          <w:rFonts w:ascii="Times New Roman" w:eastAsia="Times New Roman" w:hAnsi="Times New Roman" w:cs="Times New Roman"/>
          <w:color w:val="010000"/>
          <w:sz w:val="24"/>
          <w:szCs w:val="26"/>
          <w:lang w:eastAsia="tr-TR"/>
        </w:rPr>
        <w:t xml:space="preserve"> maddesinin (a) fıkrası uyarınca Yasama Organı üyeliğinin bitiminden sonra öğretim üyesi olarak atanmış olanlar,</w:t>
      </w:r>
    </w:p>
    <w:p w14:paraId="1DC0C31C"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Hakkında uygulanmaz.”</w:t>
      </w:r>
    </w:p>
    <w:p w14:paraId="0709CF29" w14:textId="2A716C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 xml:space="preserve">2- </w:t>
      </w:r>
      <w:r w:rsidRPr="007A22C1">
        <w:rPr>
          <w:rFonts w:ascii="Times New Roman" w:eastAsia="Times New Roman" w:hAnsi="Times New Roman" w:cs="Times New Roman"/>
          <w:color w:val="010000"/>
          <w:sz w:val="24"/>
          <w:szCs w:val="26"/>
          <w:lang w:eastAsia="tr-TR"/>
        </w:rPr>
        <w:t>5510 sayılı Sosyal Sigortalar ve Genel Sağlık Sigortası Kanunu’nun itiraz konusu ibareyi de içeren 105. maddesi şöyledir:</w:t>
      </w:r>
    </w:p>
    <w:p w14:paraId="1E5CFE09" w14:textId="26E1E43F"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“Madde 105- </w:t>
      </w:r>
      <w:r w:rsidRPr="007A22C1">
        <w:rPr>
          <w:rFonts w:ascii="Times New Roman" w:eastAsia="Times New Roman" w:hAnsi="Times New Roman" w:cs="Times New Roman"/>
          <w:b/>
          <w:bCs/>
          <w:color w:val="010000"/>
          <w:sz w:val="24"/>
          <w:szCs w:val="26"/>
          <w:lang w:eastAsia="tr-TR"/>
        </w:rPr>
        <w:t>21.4.2005 tarihli ve 5335 sayılı Kanunun 30 uncu maddesi</w:t>
      </w:r>
      <w:r w:rsidRPr="007A22C1">
        <w:rPr>
          <w:rFonts w:ascii="Times New Roman" w:eastAsia="Times New Roman" w:hAnsi="Times New Roman" w:cs="Times New Roman"/>
          <w:color w:val="010000"/>
          <w:sz w:val="24"/>
          <w:szCs w:val="26"/>
          <w:lang w:eastAsia="tr-TR"/>
        </w:rPr>
        <w:t xml:space="preserve">, 26.10.1990 tarihli ve 3671 sayılı Kanunun </w:t>
      </w:r>
      <w:proofErr w:type="gramStart"/>
      <w:r w:rsidRPr="007A22C1">
        <w:rPr>
          <w:rFonts w:ascii="Times New Roman" w:eastAsia="Times New Roman" w:hAnsi="Times New Roman" w:cs="Times New Roman"/>
          <w:color w:val="010000"/>
          <w:sz w:val="24"/>
          <w:szCs w:val="26"/>
          <w:lang w:eastAsia="tr-TR"/>
        </w:rPr>
        <w:t>4 üncü</w:t>
      </w:r>
      <w:proofErr w:type="gramEnd"/>
      <w:r w:rsidRPr="007A22C1">
        <w:rPr>
          <w:rFonts w:ascii="Times New Roman" w:eastAsia="Times New Roman" w:hAnsi="Times New Roman" w:cs="Times New Roman"/>
          <w:color w:val="010000"/>
          <w:sz w:val="24"/>
          <w:szCs w:val="26"/>
          <w:lang w:eastAsia="tr-TR"/>
        </w:rPr>
        <w:t xml:space="preserve"> maddesi ile 10.7.1987 tarihli ve 285 sayılı Kanun Hükmünde Kararnamenin 5 inci maddesinin </w:t>
      </w:r>
      <w:proofErr w:type="spellStart"/>
      <w:r w:rsidRPr="007A22C1">
        <w:rPr>
          <w:rFonts w:ascii="Times New Roman" w:eastAsia="Times New Roman" w:hAnsi="Times New Roman" w:cs="Times New Roman"/>
          <w:color w:val="010000"/>
          <w:sz w:val="24"/>
          <w:szCs w:val="26"/>
          <w:lang w:eastAsia="tr-TR"/>
        </w:rPr>
        <w:t>onbirinci</w:t>
      </w:r>
      <w:proofErr w:type="spellEnd"/>
      <w:r w:rsidRPr="007A22C1">
        <w:rPr>
          <w:rFonts w:ascii="Times New Roman" w:eastAsia="Times New Roman" w:hAnsi="Times New Roman" w:cs="Times New Roman"/>
          <w:color w:val="010000"/>
          <w:sz w:val="24"/>
          <w:szCs w:val="26"/>
          <w:lang w:eastAsia="tr-TR"/>
        </w:rPr>
        <w:t xml:space="preserve"> fıkrası hariç olmak üzere, diğer kanunların bu Kanuna aykırı hükümleri uygulanmaz.”</w:t>
      </w:r>
    </w:p>
    <w:p w14:paraId="708A6433"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B- Dayanılan Anayasa Kuralları</w:t>
      </w:r>
    </w:p>
    <w:p w14:paraId="0832FCEE"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Mahkemenin başvuru kararında, iptal istemi Anayasa’nın 10, 11 ve 48. maddelerine dayandırılmıştır.</w:t>
      </w:r>
    </w:p>
    <w:p w14:paraId="271DE871"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III- İLK İNCELEME</w:t>
      </w:r>
    </w:p>
    <w:p w14:paraId="416AF072"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karar verilmiştir.</w:t>
      </w:r>
    </w:p>
    <w:p w14:paraId="4760093B"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Fulya KANTARCIOĞLU, Mehmet ERTEN, Fettah OTO, Zehra Ayla PERKTAŞ ile Celal Mümtaz AKINCI bu görüşe katılmamışlardır.</w:t>
      </w:r>
    </w:p>
    <w:p w14:paraId="4A4F0841" w14:textId="03B1DEC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 Anayasa Mahkemesi </w:t>
      </w:r>
      <w:proofErr w:type="spellStart"/>
      <w:r w:rsidRPr="007A22C1">
        <w:rPr>
          <w:rFonts w:ascii="Times New Roman" w:eastAsia="Times New Roman" w:hAnsi="Times New Roman" w:cs="Times New Roman"/>
          <w:color w:val="010000"/>
          <w:sz w:val="24"/>
          <w:szCs w:val="26"/>
          <w:lang w:eastAsia="tr-TR"/>
        </w:rPr>
        <w:t>İçtüzüğü’nün</w:t>
      </w:r>
      <w:proofErr w:type="spellEnd"/>
      <w:r w:rsidRPr="007A22C1">
        <w:rPr>
          <w:rFonts w:ascii="Times New Roman" w:eastAsia="Times New Roman" w:hAnsi="Times New Roman" w:cs="Times New Roman"/>
          <w:color w:val="010000"/>
          <w:sz w:val="24"/>
          <w:szCs w:val="26"/>
          <w:lang w:eastAsia="tr-TR"/>
        </w:rPr>
        <w:t xml:space="preserve"> 8. maddesi gereğince Haşim KILIÇ, Osman </w:t>
      </w:r>
      <w:proofErr w:type="spellStart"/>
      <w:r w:rsidRPr="007A22C1">
        <w:rPr>
          <w:rFonts w:ascii="Times New Roman" w:eastAsia="Times New Roman" w:hAnsi="Times New Roman" w:cs="Times New Roman"/>
          <w:color w:val="010000"/>
          <w:sz w:val="24"/>
          <w:szCs w:val="26"/>
          <w:lang w:eastAsia="tr-TR"/>
        </w:rPr>
        <w:t>Alifeyyaz</w:t>
      </w:r>
      <w:proofErr w:type="spellEnd"/>
      <w:r w:rsidRPr="007A22C1">
        <w:rPr>
          <w:rFonts w:ascii="Times New Roman" w:eastAsia="Times New Roman" w:hAnsi="Times New Roman" w:cs="Times New Roman"/>
          <w:color w:val="01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7A22C1">
        <w:rPr>
          <w:rFonts w:ascii="Times New Roman" w:eastAsia="Times New Roman" w:hAnsi="Times New Roman" w:cs="Times New Roman"/>
          <w:color w:val="010000"/>
          <w:sz w:val="24"/>
          <w:szCs w:val="26"/>
          <w:lang w:eastAsia="tr-TR"/>
        </w:rPr>
        <w:t>Hicabi</w:t>
      </w:r>
      <w:proofErr w:type="spellEnd"/>
      <w:r w:rsidRPr="007A22C1">
        <w:rPr>
          <w:rFonts w:ascii="Times New Roman" w:eastAsia="Times New Roman" w:hAnsi="Times New Roman" w:cs="Times New Roman"/>
          <w:color w:val="010000"/>
          <w:sz w:val="24"/>
          <w:szCs w:val="26"/>
          <w:lang w:eastAsia="tr-TR"/>
        </w:rPr>
        <w:t xml:space="preserve"> DURSUN ve Celal Mümtaz </w:t>
      </w:r>
      <w:proofErr w:type="spellStart"/>
      <w:r w:rsidRPr="007A22C1">
        <w:rPr>
          <w:rFonts w:ascii="Times New Roman" w:eastAsia="Times New Roman" w:hAnsi="Times New Roman" w:cs="Times New Roman"/>
          <w:color w:val="010000"/>
          <w:sz w:val="24"/>
          <w:szCs w:val="26"/>
          <w:lang w:eastAsia="tr-TR"/>
        </w:rPr>
        <w:t>AKINCI’nın</w:t>
      </w:r>
      <w:proofErr w:type="spellEnd"/>
      <w:r w:rsidRPr="007A22C1">
        <w:rPr>
          <w:rFonts w:ascii="Times New Roman" w:eastAsia="Times New Roman" w:hAnsi="Times New Roman" w:cs="Times New Roman"/>
          <w:color w:val="010000"/>
          <w:sz w:val="24"/>
          <w:szCs w:val="26"/>
          <w:lang w:eastAsia="tr-TR"/>
        </w:rPr>
        <w:t xml:space="preserve"> katılımlarıyla 07.12.2010 günü yapılan ilk inceleme toplantısında, dava dosyası ve ekleri, ilk </w:t>
      </w:r>
      <w:r w:rsidRPr="007A22C1">
        <w:rPr>
          <w:rFonts w:ascii="Times New Roman" w:eastAsia="Times New Roman" w:hAnsi="Times New Roman" w:cs="Times New Roman"/>
          <w:color w:val="010000"/>
          <w:sz w:val="24"/>
          <w:szCs w:val="26"/>
          <w:lang w:eastAsia="tr-TR"/>
        </w:rPr>
        <w:lastRenderedPageBreak/>
        <w:t>inceleme raporu, iptali istenilen Yasa kuralı, dayanılan Anayasa kurallarıyla, bunların gerekçeleri ve diğer yasama belgeleri okunup incelendikten sonra gereği görüşülüp düşünüldü:</w:t>
      </w:r>
    </w:p>
    <w:p w14:paraId="54FC8E10"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Anayasa’nın 152. ve 2949 sayılı Yasa’nın 28. maddesine göre, Anayasa Mahkemesinin işin esasına girerek verdiği </w:t>
      </w:r>
      <w:proofErr w:type="spellStart"/>
      <w:r w:rsidRPr="007A22C1">
        <w:rPr>
          <w:rFonts w:ascii="Times New Roman" w:eastAsia="Times New Roman" w:hAnsi="Times New Roman" w:cs="Times New Roman"/>
          <w:color w:val="010000"/>
          <w:sz w:val="24"/>
          <w:szCs w:val="26"/>
          <w:lang w:eastAsia="tr-TR"/>
        </w:rPr>
        <w:t>red</w:t>
      </w:r>
      <w:proofErr w:type="spellEnd"/>
      <w:r w:rsidRPr="007A22C1">
        <w:rPr>
          <w:rFonts w:ascii="Times New Roman" w:eastAsia="Times New Roman" w:hAnsi="Times New Roman" w:cs="Times New Roman"/>
          <w:color w:val="010000"/>
          <w:sz w:val="24"/>
          <w:szCs w:val="26"/>
          <w:lang w:eastAsia="tr-TR"/>
        </w:rPr>
        <w:t xml:space="preserve"> kararının Resmî </w:t>
      </w:r>
      <w:proofErr w:type="spellStart"/>
      <w:r w:rsidRPr="007A22C1">
        <w:rPr>
          <w:rFonts w:ascii="Times New Roman" w:eastAsia="Times New Roman" w:hAnsi="Times New Roman" w:cs="Times New Roman"/>
          <w:color w:val="010000"/>
          <w:sz w:val="24"/>
          <w:szCs w:val="26"/>
          <w:lang w:eastAsia="tr-TR"/>
        </w:rPr>
        <w:t>Gazete’de</w:t>
      </w:r>
      <w:proofErr w:type="spellEnd"/>
      <w:r w:rsidRPr="007A22C1">
        <w:rPr>
          <w:rFonts w:ascii="Times New Roman" w:eastAsia="Times New Roman" w:hAnsi="Times New Roman" w:cs="Times New Roman"/>
          <w:color w:val="010000"/>
          <w:sz w:val="24"/>
          <w:szCs w:val="26"/>
          <w:lang w:eastAsia="tr-TR"/>
        </w:rPr>
        <w:t xml:space="preserve"> yayımlanmasından sonra on yıl geçmedikçe aynı yasa hükmünün Anayasa’ya aykırılığı iddiasıyla tekrar başvuruda bulunulamaz.</w:t>
      </w:r>
    </w:p>
    <w:p w14:paraId="77E2DD97"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İptali istenen 5335 sayılı Bazı Kanun ve Kanun Hükmünde Kararnamelerde Değişiklik Yapılmasına Dair Kanun’un 30. maddesinin ikinci fıkrasına yönelik iptal başvurusu 3.4.2007 günlü, E.2005/52, K.2007/35 sayılı kararla Anayasa’ya aykırı olmadığı gerekçesi ile reddedilmiş ve bu karar 18.3.2008 günlü, 26820 sayılı Resmî </w:t>
      </w:r>
      <w:proofErr w:type="spellStart"/>
      <w:r w:rsidRPr="007A22C1">
        <w:rPr>
          <w:rFonts w:ascii="Times New Roman" w:eastAsia="Times New Roman" w:hAnsi="Times New Roman" w:cs="Times New Roman"/>
          <w:color w:val="010000"/>
          <w:sz w:val="24"/>
          <w:szCs w:val="26"/>
          <w:lang w:eastAsia="tr-TR"/>
        </w:rPr>
        <w:t>Gazete’de</w:t>
      </w:r>
      <w:proofErr w:type="spellEnd"/>
      <w:r w:rsidRPr="007A22C1">
        <w:rPr>
          <w:rFonts w:ascii="Times New Roman" w:eastAsia="Times New Roman" w:hAnsi="Times New Roman" w:cs="Times New Roman"/>
          <w:color w:val="010000"/>
          <w:sz w:val="24"/>
          <w:szCs w:val="26"/>
          <w:lang w:eastAsia="tr-TR"/>
        </w:rPr>
        <w:t xml:space="preserve"> yayımlanmıştır.</w:t>
      </w:r>
    </w:p>
    <w:p w14:paraId="555BEBA1"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Anayasa Mahkemesi’nce işin esasına girilerek </w:t>
      </w:r>
      <w:proofErr w:type="spellStart"/>
      <w:r w:rsidRPr="007A22C1">
        <w:rPr>
          <w:rFonts w:ascii="Times New Roman" w:eastAsia="Times New Roman" w:hAnsi="Times New Roman" w:cs="Times New Roman"/>
          <w:color w:val="010000"/>
          <w:sz w:val="24"/>
          <w:szCs w:val="26"/>
          <w:lang w:eastAsia="tr-TR"/>
        </w:rPr>
        <w:t>red</w:t>
      </w:r>
      <w:proofErr w:type="spellEnd"/>
      <w:r w:rsidRPr="007A22C1">
        <w:rPr>
          <w:rFonts w:ascii="Times New Roman" w:eastAsia="Times New Roman" w:hAnsi="Times New Roman" w:cs="Times New Roman"/>
          <w:color w:val="010000"/>
          <w:sz w:val="24"/>
          <w:szCs w:val="26"/>
          <w:lang w:eastAsia="tr-TR"/>
        </w:rPr>
        <w:t xml:space="preserve"> kararı verilen itiraz konusu kural hakkında yeni bir başvurunun yapılabilmesi için, önceki kararın Resmî </w:t>
      </w:r>
      <w:proofErr w:type="spellStart"/>
      <w:r w:rsidRPr="007A22C1">
        <w:rPr>
          <w:rFonts w:ascii="Times New Roman" w:eastAsia="Times New Roman" w:hAnsi="Times New Roman" w:cs="Times New Roman"/>
          <w:color w:val="010000"/>
          <w:sz w:val="24"/>
          <w:szCs w:val="26"/>
          <w:lang w:eastAsia="tr-TR"/>
        </w:rPr>
        <w:t>Gazete’de</w:t>
      </w:r>
      <w:proofErr w:type="spellEnd"/>
      <w:r w:rsidRPr="007A22C1">
        <w:rPr>
          <w:rFonts w:ascii="Times New Roman" w:eastAsia="Times New Roman" w:hAnsi="Times New Roman" w:cs="Times New Roman"/>
          <w:color w:val="010000"/>
          <w:sz w:val="24"/>
          <w:szCs w:val="26"/>
          <w:lang w:eastAsia="tr-TR"/>
        </w:rPr>
        <w:t xml:space="preserve"> yayımlandığı 18.3.2008 gününden başlayarak geçmesi gereken on yıllık süre henüz dolmamıştır. Bu nedenlerle, başvurunun Anayasa’nın 152. ve 2949 sayılı Yasa’nın 28. maddeleri gereğince reddi gerekir.</w:t>
      </w:r>
    </w:p>
    <w:p w14:paraId="426B7068"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b/>
          <w:bCs/>
          <w:color w:val="010000"/>
          <w:sz w:val="24"/>
          <w:szCs w:val="26"/>
          <w:lang w:eastAsia="tr-TR"/>
        </w:rPr>
        <w:t>IV- SONUÇ</w:t>
      </w:r>
    </w:p>
    <w:p w14:paraId="2EC4155B"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A22C1">
        <w:rPr>
          <w:rFonts w:ascii="Times New Roman" w:eastAsia="Times New Roman" w:hAnsi="Times New Roman" w:cs="Times New Roman"/>
          <w:color w:val="010000"/>
          <w:sz w:val="24"/>
          <w:szCs w:val="26"/>
          <w:lang w:eastAsia="tr-TR"/>
        </w:rPr>
        <w:t>AKINCI’nın</w:t>
      </w:r>
      <w:proofErr w:type="spellEnd"/>
      <w:r w:rsidRPr="007A22C1">
        <w:rPr>
          <w:rFonts w:ascii="Times New Roman" w:eastAsia="Times New Roman" w:hAnsi="Times New Roman" w:cs="Times New Roman"/>
          <w:color w:val="010000"/>
          <w:sz w:val="24"/>
          <w:szCs w:val="26"/>
          <w:lang w:eastAsia="tr-TR"/>
        </w:rPr>
        <w:t xml:space="preserve">, gerekçesi 2010/68 esas sayılı dosyada belirtilen </w:t>
      </w:r>
      <w:proofErr w:type="spellStart"/>
      <w:r w:rsidRPr="007A22C1">
        <w:rPr>
          <w:rFonts w:ascii="Times New Roman" w:eastAsia="Times New Roman" w:hAnsi="Times New Roman" w:cs="Times New Roman"/>
          <w:color w:val="010000"/>
          <w:sz w:val="24"/>
          <w:szCs w:val="26"/>
          <w:lang w:eastAsia="tr-TR"/>
        </w:rPr>
        <w:t>karşıoyları</w:t>
      </w:r>
      <w:proofErr w:type="spellEnd"/>
      <w:r w:rsidRPr="007A22C1">
        <w:rPr>
          <w:rFonts w:ascii="Times New Roman" w:eastAsia="Times New Roman" w:hAnsi="Times New Roman" w:cs="Times New Roman"/>
          <w:color w:val="010000"/>
          <w:sz w:val="24"/>
          <w:szCs w:val="26"/>
          <w:lang w:eastAsia="tr-TR"/>
        </w:rPr>
        <w:t xml:space="preserve"> ve OYÇOKLUĞUYLA,</w:t>
      </w:r>
    </w:p>
    <w:p w14:paraId="33741A27"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2- 21.4.2005 günlü, 5335 sayılı Bazı Kanun ve Kanun Hükmünde Kararnamelerde Değişiklik Yapılmasına Dair Kanunu’nun 30. maddesinin ikinci fıkrasının iptali istemine ilişkin itiraz başvurusunun, Anayasa’nın 152. ve 2949 sayılı Anayasa Mahkemesinin Kuruluşu ve Yargılama Usulleri Hakkında Kanun’un 28. maddelerinin son fıkraları gereğince REDDİNE, OYBİRLİĞİYLE</w:t>
      </w:r>
      <w:r w:rsidRPr="007A22C1">
        <w:rPr>
          <w:rFonts w:ascii="Times New Roman" w:eastAsia="Times New Roman" w:hAnsi="Times New Roman" w:cs="Times New Roman"/>
          <w:b/>
          <w:bCs/>
          <w:color w:val="010000"/>
          <w:sz w:val="24"/>
          <w:szCs w:val="26"/>
          <w:lang w:eastAsia="tr-TR"/>
        </w:rPr>
        <w:t>,</w:t>
      </w:r>
    </w:p>
    <w:p w14:paraId="081C18B2" w14:textId="77777777" w:rsidR="007A22C1" w:rsidRPr="007A22C1" w:rsidRDefault="007A22C1" w:rsidP="007A22C1">
      <w:pPr>
        <w:spacing w:after="200" w:line="240" w:lineRule="auto"/>
        <w:ind w:right="283" w:firstLine="709"/>
        <w:jc w:val="both"/>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7.12.2010 gününde karar verildi.</w:t>
      </w:r>
    </w:p>
    <w:p w14:paraId="33E45772" w14:textId="77777777" w:rsidR="007A22C1" w:rsidRDefault="007A22C1"/>
    <w:tbl>
      <w:tblPr>
        <w:tblW w:w="5000" w:type="pct"/>
        <w:jc w:val="center"/>
        <w:shd w:val="clear" w:color="auto" w:fill="FFFFFF"/>
        <w:tblCellMar>
          <w:left w:w="0" w:type="dxa"/>
          <w:right w:w="0" w:type="dxa"/>
        </w:tblCellMar>
        <w:tblLook w:val="04A0" w:firstRow="1" w:lastRow="0" w:firstColumn="1" w:lastColumn="0" w:noHBand="0" w:noVBand="1"/>
      </w:tblPr>
      <w:tblGrid>
        <w:gridCol w:w="3266"/>
        <w:gridCol w:w="3255"/>
        <w:gridCol w:w="3259"/>
      </w:tblGrid>
      <w:tr w:rsidR="007A22C1" w:rsidRPr="007A22C1" w14:paraId="401CC02E" w14:textId="77777777" w:rsidTr="007A22C1">
        <w:trPr>
          <w:trHeight w:val="1600"/>
          <w:jc w:val="center"/>
        </w:trPr>
        <w:tc>
          <w:tcPr>
            <w:tcW w:w="1670" w:type="pct"/>
            <w:shd w:val="clear" w:color="auto" w:fill="FFFFFF"/>
            <w:tcMar>
              <w:top w:w="0" w:type="dxa"/>
              <w:left w:w="70" w:type="dxa"/>
              <w:bottom w:w="0" w:type="dxa"/>
              <w:right w:w="70" w:type="dxa"/>
            </w:tcMar>
            <w:vAlign w:val="center"/>
            <w:hideMark/>
          </w:tcPr>
          <w:p w14:paraId="38EC25ED"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Başkan</w:t>
            </w:r>
          </w:p>
          <w:p w14:paraId="5677D6F4"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Haşim KILIÇ</w:t>
            </w:r>
          </w:p>
        </w:tc>
        <w:tc>
          <w:tcPr>
            <w:tcW w:w="1664" w:type="pct"/>
            <w:shd w:val="clear" w:color="auto" w:fill="FFFFFF"/>
            <w:tcMar>
              <w:top w:w="0" w:type="dxa"/>
              <w:left w:w="70" w:type="dxa"/>
              <w:bottom w:w="0" w:type="dxa"/>
              <w:right w:w="70" w:type="dxa"/>
            </w:tcMar>
            <w:vAlign w:val="center"/>
            <w:hideMark/>
          </w:tcPr>
          <w:p w14:paraId="4E7E3105"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Başkanvekili</w:t>
            </w:r>
          </w:p>
          <w:p w14:paraId="5A2B799C"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 xml:space="preserve">Osman </w:t>
            </w:r>
            <w:proofErr w:type="spellStart"/>
            <w:r w:rsidRPr="007A22C1">
              <w:rPr>
                <w:rFonts w:ascii="Times New Roman" w:eastAsia="Times New Roman" w:hAnsi="Times New Roman" w:cs="Times New Roman"/>
                <w:color w:val="010000"/>
                <w:sz w:val="24"/>
                <w:szCs w:val="26"/>
                <w:lang w:eastAsia="tr-TR"/>
              </w:rPr>
              <w:t>Alifeyyaz</w:t>
            </w:r>
            <w:proofErr w:type="spellEnd"/>
            <w:r w:rsidRPr="007A22C1">
              <w:rPr>
                <w:rFonts w:ascii="Times New Roman" w:eastAsia="Times New Roman" w:hAnsi="Times New Roman" w:cs="Times New Roman"/>
                <w:color w:val="010000"/>
                <w:sz w:val="24"/>
                <w:szCs w:val="26"/>
                <w:lang w:eastAsia="tr-TR"/>
              </w:rPr>
              <w:t xml:space="preserve"> PAKSÜT</w:t>
            </w:r>
          </w:p>
        </w:tc>
        <w:tc>
          <w:tcPr>
            <w:tcW w:w="1666" w:type="pct"/>
            <w:shd w:val="clear" w:color="auto" w:fill="FFFFFF"/>
            <w:tcMar>
              <w:top w:w="0" w:type="dxa"/>
              <w:left w:w="70" w:type="dxa"/>
              <w:bottom w:w="0" w:type="dxa"/>
              <w:right w:w="70" w:type="dxa"/>
            </w:tcMar>
            <w:vAlign w:val="center"/>
            <w:hideMark/>
          </w:tcPr>
          <w:p w14:paraId="50E54BFC"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07A0D51F"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Fulya KANTARCIOĞLU</w:t>
            </w:r>
          </w:p>
        </w:tc>
      </w:tr>
      <w:tr w:rsidR="007A22C1" w:rsidRPr="007A22C1" w14:paraId="21BD3EE7" w14:textId="77777777" w:rsidTr="007A22C1">
        <w:trPr>
          <w:trHeight w:val="1600"/>
          <w:jc w:val="center"/>
        </w:trPr>
        <w:tc>
          <w:tcPr>
            <w:tcW w:w="1670" w:type="pct"/>
            <w:shd w:val="clear" w:color="auto" w:fill="FFFFFF"/>
            <w:tcMar>
              <w:top w:w="0" w:type="dxa"/>
              <w:left w:w="70" w:type="dxa"/>
              <w:bottom w:w="0" w:type="dxa"/>
              <w:right w:w="70" w:type="dxa"/>
            </w:tcMar>
            <w:vAlign w:val="center"/>
            <w:hideMark/>
          </w:tcPr>
          <w:p w14:paraId="322D7DDE"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164275BB"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Ahmet AKYALÇIN</w:t>
            </w:r>
          </w:p>
        </w:tc>
        <w:tc>
          <w:tcPr>
            <w:tcW w:w="1664" w:type="pct"/>
            <w:shd w:val="clear" w:color="auto" w:fill="FFFFFF"/>
            <w:tcMar>
              <w:top w:w="0" w:type="dxa"/>
              <w:left w:w="70" w:type="dxa"/>
              <w:bottom w:w="0" w:type="dxa"/>
              <w:right w:w="70" w:type="dxa"/>
            </w:tcMar>
            <w:vAlign w:val="center"/>
            <w:hideMark/>
          </w:tcPr>
          <w:p w14:paraId="0EAB56BC"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5E2B2EEE"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Mehmet ERTEN</w:t>
            </w:r>
          </w:p>
        </w:tc>
        <w:tc>
          <w:tcPr>
            <w:tcW w:w="1666" w:type="pct"/>
            <w:shd w:val="clear" w:color="auto" w:fill="FFFFFF"/>
            <w:tcMar>
              <w:top w:w="0" w:type="dxa"/>
              <w:left w:w="70" w:type="dxa"/>
              <w:bottom w:w="0" w:type="dxa"/>
              <w:right w:w="70" w:type="dxa"/>
            </w:tcMar>
            <w:vAlign w:val="center"/>
            <w:hideMark/>
          </w:tcPr>
          <w:p w14:paraId="39B448FD"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5460D44C"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Fettah OTO</w:t>
            </w:r>
          </w:p>
        </w:tc>
      </w:tr>
      <w:tr w:rsidR="007A22C1" w:rsidRPr="007A22C1" w14:paraId="15F58AE7" w14:textId="77777777" w:rsidTr="007A22C1">
        <w:trPr>
          <w:trHeight w:val="1600"/>
          <w:jc w:val="center"/>
        </w:trPr>
        <w:tc>
          <w:tcPr>
            <w:tcW w:w="1670" w:type="pct"/>
            <w:shd w:val="clear" w:color="auto" w:fill="FFFFFF"/>
            <w:tcMar>
              <w:top w:w="0" w:type="dxa"/>
              <w:left w:w="70" w:type="dxa"/>
              <w:bottom w:w="0" w:type="dxa"/>
              <w:right w:w="70" w:type="dxa"/>
            </w:tcMar>
            <w:vAlign w:val="center"/>
            <w:hideMark/>
          </w:tcPr>
          <w:p w14:paraId="7B31C6E2"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lastRenderedPageBreak/>
              <w:t>Üye</w:t>
            </w:r>
          </w:p>
          <w:p w14:paraId="3FA7B407"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Serdar ÖZGÜLDÜR</w:t>
            </w:r>
          </w:p>
        </w:tc>
        <w:tc>
          <w:tcPr>
            <w:tcW w:w="1664" w:type="pct"/>
            <w:shd w:val="clear" w:color="auto" w:fill="FFFFFF"/>
            <w:tcMar>
              <w:top w:w="0" w:type="dxa"/>
              <w:left w:w="70" w:type="dxa"/>
              <w:bottom w:w="0" w:type="dxa"/>
              <w:right w:w="70" w:type="dxa"/>
            </w:tcMar>
            <w:vAlign w:val="center"/>
            <w:hideMark/>
          </w:tcPr>
          <w:p w14:paraId="1FB247FD"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1580676A"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Zehra Ayla PERKTAŞ</w:t>
            </w:r>
          </w:p>
        </w:tc>
        <w:tc>
          <w:tcPr>
            <w:tcW w:w="1666" w:type="pct"/>
            <w:shd w:val="clear" w:color="auto" w:fill="FFFFFF"/>
            <w:tcMar>
              <w:top w:w="0" w:type="dxa"/>
              <w:left w:w="70" w:type="dxa"/>
              <w:bottom w:w="0" w:type="dxa"/>
              <w:right w:w="70" w:type="dxa"/>
            </w:tcMar>
            <w:vAlign w:val="center"/>
            <w:hideMark/>
          </w:tcPr>
          <w:p w14:paraId="7A0C1151"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3C013907"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Recep KÖMÜRCÜ</w:t>
            </w:r>
          </w:p>
        </w:tc>
      </w:tr>
      <w:tr w:rsidR="007A22C1" w:rsidRPr="007A22C1" w14:paraId="5D6B6BC7" w14:textId="77777777" w:rsidTr="007A22C1">
        <w:trPr>
          <w:trHeight w:val="1600"/>
          <w:jc w:val="center"/>
        </w:trPr>
        <w:tc>
          <w:tcPr>
            <w:tcW w:w="1670" w:type="pct"/>
            <w:shd w:val="clear" w:color="auto" w:fill="FFFFFF"/>
            <w:tcMar>
              <w:top w:w="0" w:type="dxa"/>
              <w:left w:w="70" w:type="dxa"/>
              <w:bottom w:w="0" w:type="dxa"/>
              <w:right w:w="70" w:type="dxa"/>
            </w:tcMar>
            <w:vAlign w:val="center"/>
            <w:hideMark/>
          </w:tcPr>
          <w:p w14:paraId="7AFDE6DF"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798EE7E7"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Alparslan ALTAN</w:t>
            </w:r>
          </w:p>
        </w:tc>
        <w:tc>
          <w:tcPr>
            <w:tcW w:w="1664" w:type="pct"/>
            <w:shd w:val="clear" w:color="auto" w:fill="FFFFFF"/>
            <w:tcMar>
              <w:top w:w="0" w:type="dxa"/>
              <w:left w:w="70" w:type="dxa"/>
              <w:bottom w:w="0" w:type="dxa"/>
              <w:right w:w="70" w:type="dxa"/>
            </w:tcMar>
            <w:vAlign w:val="center"/>
            <w:hideMark/>
          </w:tcPr>
          <w:p w14:paraId="7A638286"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56934763"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Burhan ÜSTÜN</w:t>
            </w:r>
          </w:p>
        </w:tc>
        <w:tc>
          <w:tcPr>
            <w:tcW w:w="1666" w:type="pct"/>
            <w:shd w:val="clear" w:color="auto" w:fill="FFFFFF"/>
            <w:tcMar>
              <w:top w:w="0" w:type="dxa"/>
              <w:left w:w="70" w:type="dxa"/>
              <w:bottom w:w="0" w:type="dxa"/>
              <w:right w:w="70" w:type="dxa"/>
            </w:tcMar>
            <w:vAlign w:val="center"/>
            <w:hideMark/>
          </w:tcPr>
          <w:p w14:paraId="6B2692C7"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41D9D920"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Engin YILDIRIM</w:t>
            </w:r>
          </w:p>
        </w:tc>
      </w:tr>
      <w:tr w:rsidR="007A22C1" w:rsidRPr="007A22C1" w14:paraId="7B9C83CB" w14:textId="77777777" w:rsidTr="007A22C1">
        <w:trPr>
          <w:trHeight w:val="1600"/>
          <w:jc w:val="center"/>
        </w:trPr>
        <w:tc>
          <w:tcPr>
            <w:tcW w:w="1670" w:type="pct"/>
            <w:shd w:val="clear" w:color="auto" w:fill="FFFFFF"/>
            <w:tcMar>
              <w:top w:w="0" w:type="dxa"/>
              <w:left w:w="70" w:type="dxa"/>
              <w:bottom w:w="0" w:type="dxa"/>
              <w:right w:w="70" w:type="dxa"/>
            </w:tcMar>
            <w:vAlign w:val="center"/>
            <w:hideMark/>
          </w:tcPr>
          <w:p w14:paraId="4C817CBD"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1E9B3042"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Nuri NECİPOĞLU</w:t>
            </w:r>
          </w:p>
        </w:tc>
        <w:tc>
          <w:tcPr>
            <w:tcW w:w="1664" w:type="pct"/>
            <w:shd w:val="clear" w:color="auto" w:fill="FFFFFF"/>
            <w:tcMar>
              <w:top w:w="0" w:type="dxa"/>
              <w:left w:w="70" w:type="dxa"/>
              <w:bottom w:w="0" w:type="dxa"/>
              <w:right w:w="70" w:type="dxa"/>
            </w:tcMar>
            <w:vAlign w:val="center"/>
            <w:hideMark/>
          </w:tcPr>
          <w:p w14:paraId="42972666"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3BA8E967"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proofErr w:type="spellStart"/>
            <w:r w:rsidRPr="007A22C1">
              <w:rPr>
                <w:rFonts w:ascii="Times New Roman" w:eastAsia="Times New Roman" w:hAnsi="Times New Roman" w:cs="Times New Roman"/>
                <w:color w:val="010000"/>
                <w:sz w:val="24"/>
                <w:szCs w:val="26"/>
                <w:lang w:eastAsia="tr-TR"/>
              </w:rPr>
              <w:t>Hicabi</w:t>
            </w:r>
            <w:proofErr w:type="spellEnd"/>
            <w:r w:rsidRPr="007A22C1">
              <w:rPr>
                <w:rFonts w:ascii="Times New Roman" w:eastAsia="Times New Roman" w:hAnsi="Times New Roman" w:cs="Times New Roman"/>
                <w:color w:val="010000"/>
                <w:sz w:val="24"/>
                <w:szCs w:val="26"/>
                <w:lang w:eastAsia="tr-TR"/>
              </w:rPr>
              <w:t xml:space="preserve"> DURSUN</w:t>
            </w:r>
          </w:p>
        </w:tc>
        <w:tc>
          <w:tcPr>
            <w:tcW w:w="1666" w:type="pct"/>
            <w:shd w:val="clear" w:color="auto" w:fill="FFFFFF"/>
            <w:tcMar>
              <w:top w:w="0" w:type="dxa"/>
              <w:left w:w="70" w:type="dxa"/>
              <w:bottom w:w="0" w:type="dxa"/>
              <w:right w:w="70" w:type="dxa"/>
            </w:tcMar>
            <w:vAlign w:val="center"/>
            <w:hideMark/>
          </w:tcPr>
          <w:p w14:paraId="5A0EDFCB"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Üye</w:t>
            </w:r>
          </w:p>
          <w:p w14:paraId="07AC649D" w14:textId="77777777" w:rsidR="007A22C1" w:rsidRPr="007A22C1" w:rsidRDefault="007A22C1" w:rsidP="007A22C1">
            <w:pPr>
              <w:spacing w:after="120" w:line="240" w:lineRule="auto"/>
              <w:jc w:val="center"/>
              <w:rPr>
                <w:rFonts w:ascii="Times New Roman" w:eastAsia="Times New Roman" w:hAnsi="Times New Roman" w:cs="Times New Roman"/>
                <w:color w:val="010000"/>
                <w:sz w:val="24"/>
                <w:szCs w:val="24"/>
                <w:lang w:eastAsia="tr-TR"/>
              </w:rPr>
            </w:pPr>
            <w:r w:rsidRPr="007A22C1">
              <w:rPr>
                <w:rFonts w:ascii="Times New Roman" w:eastAsia="Times New Roman" w:hAnsi="Times New Roman" w:cs="Times New Roman"/>
                <w:color w:val="010000"/>
                <w:sz w:val="24"/>
                <w:szCs w:val="26"/>
                <w:lang w:eastAsia="tr-TR"/>
              </w:rPr>
              <w:t>Celal Mümtaz AKINCI</w:t>
            </w:r>
          </w:p>
        </w:tc>
      </w:tr>
    </w:tbl>
    <w:p w14:paraId="21CD1001" w14:textId="77777777" w:rsidR="00734D78" w:rsidRPr="007A22C1" w:rsidRDefault="00734D78" w:rsidP="007A22C1">
      <w:pPr>
        <w:rPr>
          <w:rFonts w:ascii="Times New Roman" w:hAnsi="Times New Roman" w:cs="Times New Roman"/>
          <w:color w:val="010000"/>
          <w:sz w:val="24"/>
        </w:rPr>
      </w:pPr>
    </w:p>
    <w:sectPr w:rsidR="00734D78" w:rsidRPr="007A22C1" w:rsidSect="007A22C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2BCF" w14:textId="77777777" w:rsidR="00642CA6" w:rsidRDefault="00642CA6" w:rsidP="007A22C1">
      <w:pPr>
        <w:spacing w:after="0" w:line="240" w:lineRule="auto"/>
      </w:pPr>
      <w:r>
        <w:separator/>
      </w:r>
    </w:p>
  </w:endnote>
  <w:endnote w:type="continuationSeparator" w:id="0">
    <w:p w14:paraId="6A6E587C" w14:textId="77777777" w:rsidR="00642CA6" w:rsidRDefault="00642CA6" w:rsidP="007A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E315" w14:textId="77777777" w:rsidR="007A22C1" w:rsidRDefault="007A22C1" w:rsidP="00DC0DF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F77C310" w14:textId="77777777" w:rsidR="007A22C1" w:rsidRDefault="007A22C1" w:rsidP="007A22C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7472" w14:textId="3A88FE0C" w:rsidR="007A22C1" w:rsidRPr="007A22C1" w:rsidRDefault="007A22C1" w:rsidP="00DC0DF4">
    <w:pPr>
      <w:pStyle w:val="AltBilgi"/>
      <w:framePr w:wrap="around" w:vAnchor="text" w:hAnchor="margin" w:xAlign="right" w:y="1"/>
      <w:rPr>
        <w:rStyle w:val="SayfaNumaras"/>
        <w:rFonts w:ascii="Times New Roman" w:hAnsi="Times New Roman" w:cs="Times New Roman"/>
        <w:sz w:val="24"/>
      </w:rPr>
    </w:pPr>
    <w:r w:rsidRPr="007A22C1">
      <w:rPr>
        <w:rStyle w:val="SayfaNumaras"/>
        <w:rFonts w:ascii="Times New Roman" w:hAnsi="Times New Roman" w:cs="Times New Roman"/>
        <w:sz w:val="24"/>
      </w:rPr>
      <w:fldChar w:fldCharType="begin"/>
    </w:r>
    <w:r w:rsidRPr="007A22C1">
      <w:rPr>
        <w:rStyle w:val="SayfaNumaras"/>
        <w:rFonts w:ascii="Times New Roman" w:hAnsi="Times New Roman" w:cs="Times New Roman"/>
        <w:sz w:val="24"/>
      </w:rPr>
      <w:instrText xml:space="preserve"> PAGE </w:instrText>
    </w:r>
    <w:r w:rsidRPr="007A22C1">
      <w:rPr>
        <w:rStyle w:val="SayfaNumaras"/>
        <w:rFonts w:ascii="Times New Roman" w:hAnsi="Times New Roman" w:cs="Times New Roman"/>
        <w:sz w:val="24"/>
      </w:rPr>
      <w:fldChar w:fldCharType="separate"/>
    </w:r>
    <w:r w:rsidRPr="007A22C1">
      <w:rPr>
        <w:rStyle w:val="SayfaNumaras"/>
        <w:rFonts w:ascii="Times New Roman" w:hAnsi="Times New Roman" w:cs="Times New Roman"/>
        <w:noProof/>
        <w:sz w:val="24"/>
      </w:rPr>
      <w:t>1</w:t>
    </w:r>
    <w:r w:rsidRPr="007A22C1">
      <w:rPr>
        <w:rStyle w:val="SayfaNumaras"/>
        <w:rFonts w:ascii="Times New Roman" w:hAnsi="Times New Roman" w:cs="Times New Roman"/>
        <w:sz w:val="24"/>
      </w:rPr>
      <w:fldChar w:fldCharType="end"/>
    </w:r>
  </w:p>
  <w:p w14:paraId="6ECF846F" w14:textId="77777777" w:rsidR="007A22C1" w:rsidRDefault="007A22C1" w:rsidP="007A22C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FABB" w14:textId="77777777" w:rsidR="00642CA6" w:rsidRDefault="00642CA6" w:rsidP="007A22C1">
      <w:pPr>
        <w:spacing w:after="0" w:line="240" w:lineRule="auto"/>
      </w:pPr>
      <w:r>
        <w:separator/>
      </w:r>
    </w:p>
  </w:footnote>
  <w:footnote w:type="continuationSeparator" w:id="0">
    <w:p w14:paraId="78E11A60" w14:textId="77777777" w:rsidR="00642CA6" w:rsidRDefault="00642CA6" w:rsidP="007A2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0BC2" w14:textId="77777777" w:rsidR="007A22C1" w:rsidRPr="007A22C1" w:rsidRDefault="007A22C1" w:rsidP="007A22C1">
    <w:pPr>
      <w:pStyle w:val="stBilgi"/>
      <w:rPr>
        <w:rFonts w:ascii="Times New Roman" w:hAnsi="Times New Roman" w:cs="Times New Roman"/>
        <w:b/>
        <w:sz w:val="24"/>
      </w:rPr>
    </w:pPr>
    <w:r w:rsidRPr="007A22C1">
      <w:rPr>
        <w:rFonts w:ascii="Times New Roman" w:hAnsi="Times New Roman" w:cs="Times New Roman"/>
        <w:b/>
        <w:sz w:val="24"/>
      </w:rPr>
      <w:t xml:space="preserve">Esas </w:t>
    </w:r>
    <w:proofErr w:type="gramStart"/>
    <w:r w:rsidRPr="007A22C1">
      <w:rPr>
        <w:rFonts w:ascii="Times New Roman" w:hAnsi="Times New Roman" w:cs="Times New Roman"/>
        <w:b/>
        <w:sz w:val="24"/>
      </w:rPr>
      <w:t>Sayısı :</w:t>
    </w:r>
    <w:proofErr w:type="gramEnd"/>
    <w:r w:rsidRPr="007A22C1">
      <w:rPr>
        <w:rFonts w:ascii="Times New Roman" w:hAnsi="Times New Roman" w:cs="Times New Roman"/>
        <w:b/>
        <w:sz w:val="24"/>
      </w:rPr>
      <w:t xml:space="preserve"> 2010/101</w:t>
    </w:r>
  </w:p>
  <w:p w14:paraId="1A8EE97B" w14:textId="77777777" w:rsidR="007A22C1" w:rsidRDefault="007A22C1" w:rsidP="007A22C1">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2010/104</w:t>
    </w:r>
  </w:p>
  <w:p w14:paraId="16DC47EF" w14:textId="4895168D" w:rsidR="007A22C1" w:rsidRPr="007A22C1" w:rsidRDefault="007A22C1" w:rsidP="007A22C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EC"/>
    <w:rsid w:val="000231C2"/>
    <w:rsid w:val="001A01CE"/>
    <w:rsid w:val="00581AB8"/>
    <w:rsid w:val="00642CA6"/>
    <w:rsid w:val="00734D78"/>
    <w:rsid w:val="007A22C1"/>
    <w:rsid w:val="008A1566"/>
    <w:rsid w:val="00B4504A"/>
    <w:rsid w:val="00EB3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6861"/>
  <w15:chartTrackingRefBased/>
  <w15:docId w15:val="{EC319640-C720-4AF1-B425-FA714BCF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22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A22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A22C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22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22C1"/>
  </w:style>
  <w:style w:type="paragraph" w:styleId="AltBilgi">
    <w:name w:val="footer"/>
    <w:basedOn w:val="Normal"/>
    <w:link w:val="AltBilgiChar"/>
    <w:uiPriority w:val="99"/>
    <w:unhideWhenUsed/>
    <w:rsid w:val="007A22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22C1"/>
  </w:style>
  <w:style w:type="character" w:styleId="SayfaNumaras">
    <w:name w:val="page number"/>
    <w:basedOn w:val="VarsaylanParagrafYazTipi"/>
    <w:uiPriority w:val="99"/>
    <w:semiHidden/>
    <w:unhideWhenUsed/>
    <w:rsid w:val="007A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2023-09-21T07:48:00Z</dcterms:created>
  <dcterms:modified xsi:type="dcterms:W3CDTF">2023-09-21T07:48:00Z</dcterms:modified>
</cp:coreProperties>
</file>