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38FD" w:rsidRDefault="005B38FD" w:rsidP="005B38FD">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r w:rsidRPr="005B38FD">
        <w:rPr>
          <w:rFonts w:ascii="Times New Roman" w:eastAsia="Times New Roman" w:hAnsi="Times New Roman" w:cs="Times New Roman"/>
          <w:b/>
          <w:bCs/>
          <w:color w:val="000000"/>
          <w:sz w:val="24"/>
          <w:szCs w:val="26"/>
          <w:lang w:eastAsia="tr-TR"/>
        </w:rPr>
        <w:t>ANAYASA MAHKEMESİ KARARI</w:t>
      </w:r>
    </w:p>
    <w:p w:rsidR="005B38FD" w:rsidRDefault="005B38FD" w:rsidP="005B38FD">
      <w:pPr>
        <w:shd w:val="clear" w:color="auto" w:fill="FFFFFF"/>
        <w:spacing w:before="100" w:after="100" w:line="240" w:lineRule="auto"/>
        <w:jc w:val="center"/>
        <w:rPr>
          <w:rFonts w:ascii="Times New Roman" w:eastAsia="Times New Roman" w:hAnsi="Times New Roman" w:cs="Times New Roman"/>
          <w:b/>
          <w:bCs/>
          <w:color w:val="000000"/>
          <w:sz w:val="24"/>
          <w:szCs w:val="26"/>
          <w:lang w:eastAsia="tr-TR"/>
        </w:rPr>
      </w:pPr>
    </w:p>
    <w:p w:rsidR="005B38FD" w:rsidRPr="005B38FD" w:rsidRDefault="005B38FD" w:rsidP="005B38FD">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p>
    <w:p w:rsidR="005B38FD" w:rsidRPr="005B38FD" w:rsidRDefault="005B38FD" w:rsidP="005B38FD">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B38FD">
        <w:rPr>
          <w:rFonts w:ascii="Times New Roman" w:eastAsia="Times New Roman" w:hAnsi="Times New Roman" w:cs="Times New Roman"/>
          <w:b/>
          <w:bCs/>
          <w:color w:val="000000"/>
          <w:sz w:val="24"/>
          <w:szCs w:val="26"/>
          <w:lang w:eastAsia="tr-TR"/>
        </w:rPr>
        <w:t xml:space="preserve">Esas </w:t>
      </w:r>
      <w:proofErr w:type="gramStart"/>
      <w:r w:rsidRPr="005B38FD">
        <w:rPr>
          <w:rFonts w:ascii="Times New Roman" w:eastAsia="Times New Roman" w:hAnsi="Times New Roman" w:cs="Times New Roman"/>
          <w:b/>
          <w:bCs/>
          <w:color w:val="000000"/>
          <w:sz w:val="24"/>
          <w:szCs w:val="26"/>
          <w:lang w:eastAsia="tr-TR"/>
        </w:rPr>
        <w:t>Sayısı : 2007</w:t>
      </w:r>
      <w:proofErr w:type="gramEnd"/>
      <w:r w:rsidRPr="005B38FD">
        <w:rPr>
          <w:rFonts w:ascii="Times New Roman" w:eastAsia="Times New Roman" w:hAnsi="Times New Roman" w:cs="Times New Roman"/>
          <w:b/>
          <w:bCs/>
          <w:color w:val="000000"/>
          <w:sz w:val="24"/>
          <w:szCs w:val="26"/>
          <w:lang w:eastAsia="tr-TR"/>
        </w:rPr>
        <w:t>/67</w:t>
      </w:r>
    </w:p>
    <w:p w:rsidR="005B38FD" w:rsidRPr="005B38FD" w:rsidRDefault="005B38FD" w:rsidP="005B38FD">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B38FD">
        <w:rPr>
          <w:rFonts w:ascii="Times New Roman" w:eastAsia="Times New Roman" w:hAnsi="Times New Roman" w:cs="Times New Roman"/>
          <w:b/>
          <w:bCs/>
          <w:color w:val="000000"/>
          <w:sz w:val="24"/>
          <w:szCs w:val="26"/>
          <w:lang w:eastAsia="tr-TR"/>
        </w:rPr>
        <w:t xml:space="preserve">Karar </w:t>
      </w:r>
      <w:proofErr w:type="gramStart"/>
      <w:r w:rsidRPr="005B38FD">
        <w:rPr>
          <w:rFonts w:ascii="Times New Roman" w:eastAsia="Times New Roman" w:hAnsi="Times New Roman" w:cs="Times New Roman"/>
          <w:b/>
          <w:bCs/>
          <w:color w:val="000000"/>
          <w:sz w:val="24"/>
          <w:szCs w:val="26"/>
          <w:lang w:eastAsia="tr-TR"/>
        </w:rPr>
        <w:t>Sayısı : 2010</w:t>
      </w:r>
      <w:proofErr w:type="gramEnd"/>
      <w:r w:rsidRPr="005B38FD">
        <w:rPr>
          <w:rFonts w:ascii="Times New Roman" w:eastAsia="Times New Roman" w:hAnsi="Times New Roman" w:cs="Times New Roman"/>
          <w:b/>
          <w:bCs/>
          <w:color w:val="000000"/>
          <w:sz w:val="24"/>
          <w:szCs w:val="26"/>
          <w:lang w:eastAsia="tr-TR"/>
        </w:rPr>
        <w:t>/1</w:t>
      </w:r>
    </w:p>
    <w:p w:rsidR="005B38FD" w:rsidRPr="005B38FD" w:rsidRDefault="005B38FD" w:rsidP="005B38FD">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B38FD">
        <w:rPr>
          <w:rFonts w:ascii="Times New Roman" w:eastAsia="Times New Roman" w:hAnsi="Times New Roman" w:cs="Times New Roman"/>
          <w:b/>
          <w:bCs/>
          <w:color w:val="000000"/>
          <w:sz w:val="24"/>
          <w:szCs w:val="26"/>
          <w:lang w:eastAsia="tr-TR"/>
        </w:rPr>
        <w:t xml:space="preserve">Karar </w:t>
      </w:r>
      <w:proofErr w:type="gramStart"/>
      <w:r w:rsidRPr="005B38FD">
        <w:rPr>
          <w:rFonts w:ascii="Times New Roman" w:eastAsia="Times New Roman" w:hAnsi="Times New Roman" w:cs="Times New Roman"/>
          <w:b/>
          <w:bCs/>
          <w:color w:val="000000"/>
          <w:sz w:val="24"/>
          <w:szCs w:val="26"/>
          <w:lang w:eastAsia="tr-TR"/>
        </w:rPr>
        <w:t>Günü : 14</w:t>
      </w:r>
      <w:proofErr w:type="gramEnd"/>
      <w:r w:rsidRPr="005B38FD">
        <w:rPr>
          <w:rFonts w:ascii="Times New Roman" w:eastAsia="Times New Roman" w:hAnsi="Times New Roman" w:cs="Times New Roman"/>
          <w:b/>
          <w:bCs/>
          <w:color w:val="000000"/>
          <w:sz w:val="24"/>
          <w:szCs w:val="26"/>
          <w:lang w:eastAsia="tr-TR"/>
        </w:rPr>
        <w:t>.1.2010</w:t>
      </w:r>
    </w:p>
    <w:p w:rsidR="005B38FD" w:rsidRDefault="005B38FD" w:rsidP="005B38FD">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B38FD">
        <w:rPr>
          <w:rFonts w:ascii="Times New Roman" w:eastAsia="Times New Roman" w:hAnsi="Times New Roman" w:cs="Times New Roman"/>
          <w:b/>
          <w:bCs/>
          <w:color w:val="000000"/>
          <w:sz w:val="24"/>
          <w:szCs w:val="26"/>
          <w:lang w:eastAsia="tr-TR"/>
        </w:rPr>
        <w:t>R.G. Tarih-</w:t>
      </w:r>
      <w:proofErr w:type="gramStart"/>
      <w:r w:rsidRPr="005B38FD">
        <w:rPr>
          <w:rFonts w:ascii="Times New Roman" w:eastAsia="Times New Roman" w:hAnsi="Times New Roman" w:cs="Times New Roman"/>
          <w:b/>
          <w:bCs/>
          <w:color w:val="000000"/>
          <w:sz w:val="24"/>
          <w:szCs w:val="26"/>
          <w:lang w:eastAsia="tr-TR"/>
        </w:rPr>
        <w:t>Sayı :Yayımlanmamıştır</w:t>
      </w:r>
      <w:proofErr w:type="gramEnd"/>
      <w:r w:rsidRPr="005B38FD">
        <w:rPr>
          <w:rFonts w:ascii="Times New Roman" w:eastAsia="Times New Roman" w:hAnsi="Times New Roman" w:cs="Times New Roman"/>
          <w:b/>
          <w:bCs/>
          <w:color w:val="000000"/>
          <w:sz w:val="24"/>
          <w:szCs w:val="26"/>
          <w:lang w:eastAsia="tr-TR"/>
        </w:rPr>
        <w:t xml:space="preserve"> (Tebliğ edildi).</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b/>
          <w:bCs/>
          <w:color w:val="000000"/>
          <w:sz w:val="24"/>
          <w:szCs w:val="26"/>
          <w:lang w:eastAsia="tr-TR"/>
        </w:rPr>
        <w:t xml:space="preserve">İTİRAZ YOLUNA </w:t>
      </w:r>
      <w:proofErr w:type="spellStart"/>
      <w:proofErr w:type="gramStart"/>
      <w:r w:rsidRPr="005B38FD">
        <w:rPr>
          <w:rFonts w:ascii="Times New Roman" w:eastAsia="Times New Roman" w:hAnsi="Times New Roman" w:cs="Times New Roman"/>
          <w:b/>
          <w:bCs/>
          <w:color w:val="000000"/>
          <w:sz w:val="24"/>
          <w:szCs w:val="26"/>
          <w:lang w:eastAsia="tr-TR"/>
        </w:rPr>
        <w:t>BAŞVURAN:</w:t>
      </w:r>
      <w:r w:rsidRPr="005B38FD">
        <w:rPr>
          <w:rFonts w:ascii="Times New Roman" w:eastAsia="Times New Roman" w:hAnsi="Times New Roman" w:cs="Times New Roman"/>
          <w:color w:val="000000"/>
          <w:sz w:val="24"/>
          <w:szCs w:val="26"/>
          <w:lang w:eastAsia="tr-TR"/>
        </w:rPr>
        <w:t>İstanbul</w:t>
      </w:r>
      <w:proofErr w:type="spellEnd"/>
      <w:proofErr w:type="gramEnd"/>
      <w:r w:rsidRPr="005B38FD">
        <w:rPr>
          <w:rFonts w:ascii="Times New Roman" w:eastAsia="Times New Roman" w:hAnsi="Times New Roman" w:cs="Times New Roman"/>
          <w:color w:val="000000"/>
          <w:sz w:val="24"/>
          <w:szCs w:val="26"/>
          <w:lang w:eastAsia="tr-TR"/>
        </w:rPr>
        <w:t xml:space="preserve"> 4. İş Mahkemesi</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b/>
          <w:bCs/>
          <w:color w:val="000000"/>
          <w:sz w:val="24"/>
          <w:szCs w:val="26"/>
          <w:lang w:eastAsia="tr-TR"/>
        </w:rPr>
        <w:t>İTİRAZIN KONUSU:</w:t>
      </w:r>
      <w:r w:rsidRPr="005B38FD">
        <w:rPr>
          <w:rFonts w:ascii="Times New Roman" w:eastAsia="Times New Roman" w:hAnsi="Times New Roman" w:cs="Times New Roman"/>
          <w:color w:val="000000"/>
          <w:sz w:val="24"/>
          <w:szCs w:val="26"/>
          <w:lang w:eastAsia="tr-TR"/>
        </w:rPr>
        <w:t xml:space="preserve">22.5.2003 günlü, 4857 sayılı İş Kanunu'nun 2. maddesine 1.7.2006 günlü, 5538 sayılı Kanun'un 18. maddesi ile eklenen sekizinci ve dokuzuncu fıkraların </w:t>
      </w:r>
      <w:proofErr w:type="spellStart"/>
      <w:r w:rsidRPr="005B38FD">
        <w:rPr>
          <w:rFonts w:ascii="Times New Roman" w:eastAsia="Times New Roman" w:hAnsi="Times New Roman" w:cs="Times New Roman"/>
          <w:color w:val="000000"/>
          <w:sz w:val="24"/>
          <w:szCs w:val="26"/>
          <w:lang w:eastAsia="tr-TR"/>
        </w:rPr>
        <w:t>Anayasa'nın</w:t>
      </w:r>
      <w:r w:rsidRPr="005B38FD">
        <w:rPr>
          <w:rFonts w:ascii="Times New Roman" w:eastAsia="Times New Roman" w:hAnsi="Times New Roman" w:cs="Times New Roman"/>
          <w:color w:val="060606"/>
          <w:sz w:val="24"/>
          <w:szCs w:val="26"/>
          <w:lang w:eastAsia="tr-TR"/>
        </w:rPr>
        <w:t>Başlangıç'ı</w:t>
      </w:r>
      <w:proofErr w:type="spellEnd"/>
      <w:r w:rsidRPr="005B38FD">
        <w:rPr>
          <w:rFonts w:ascii="Times New Roman" w:eastAsia="Times New Roman" w:hAnsi="Times New Roman" w:cs="Times New Roman"/>
          <w:color w:val="060606"/>
          <w:sz w:val="24"/>
          <w:szCs w:val="26"/>
          <w:lang w:eastAsia="tr-TR"/>
        </w:rPr>
        <w:t xml:space="preserve"> ile 10</w:t>
      </w:r>
      <w:proofErr w:type="gramStart"/>
      <w:r w:rsidRPr="005B38FD">
        <w:rPr>
          <w:rFonts w:ascii="Times New Roman" w:eastAsia="Times New Roman" w:hAnsi="Times New Roman" w:cs="Times New Roman"/>
          <w:color w:val="060606"/>
          <w:sz w:val="24"/>
          <w:szCs w:val="26"/>
          <w:lang w:eastAsia="tr-TR"/>
        </w:rPr>
        <w:t>.,</w:t>
      </w:r>
      <w:proofErr w:type="gramEnd"/>
      <w:r w:rsidRPr="005B38FD">
        <w:rPr>
          <w:rFonts w:ascii="Times New Roman" w:eastAsia="Times New Roman" w:hAnsi="Times New Roman" w:cs="Times New Roman"/>
          <w:color w:val="060606"/>
          <w:sz w:val="24"/>
          <w:szCs w:val="26"/>
          <w:lang w:eastAsia="tr-TR"/>
        </w:rPr>
        <w:t xml:space="preserve"> 49. ve 55. maddelerine aykırılığı savıyla iptalleri istemidir.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b/>
          <w:bCs/>
          <w:color w:val="000000"/>
          <w:sz w:val="24"/>
          <w:szCs w:val="26"/>
          <w:lang w:eastAsia="tr-TR"/>
        </w:rPr>
        <w:t>I- OLAY</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B38FD">
        <w:rPr>
          <w:rFonts w:ascii="Times New Roman" w:eastAsia="Times New Roman" w:hAnsi="Times New Roman" w:cs="Times New Roman"/>
          <w:color w:val="000000"/>
          <w:sz w:val="24"/>
          <w:szCs w:val="26"/>
          <w:lang w:eastAsia="tr-TR"/>
        </w:rPr>
        <w:t xml:space="preserve">İstanbul Büyükşehir Belediyesinin iştiraki olan ve deniz taşımacılığı yapan bir firmaya ait gemide alt işverene bağlı olarak gemi adamı statüsünde çalışan işçi adına üyesi bulunduğu sendika tarafından, alt işverenlik ilişkisinin yasal koşullarının oluşmadığı ve asıl işverenle alt işveren arasında muvazaa bulunduğu ileri sürülerek, alt işveren işçisi ile asıl işveren işçisinin tarafı olduğu toplu iş sözleşmesi arasındaki mali açıdan var olan farklılıkların ödenmesi istemiyle açılan davada, itiraz konusu kuralların Anayasa'ya aykırı olduğu kanısına varan Mahkeme, iptalleri için </w:t>
      </w:r>
      <w:proofErr w:type="spellStart"/>
      <w:r w:rsidRPr="005B38FD">
        <w:rPr>
          <w:rFonts w:ascii="Times New Roman" w:eastAsia="Times New Roman" w:hAnsi="Times New Roman" w:cs="Times New Roman"/>
          <w:color w:val="000000"/>
          <w:sz w:val="24"/>
          <w:szCs w:val="26"/>
          <w:lang w:eastAsia="tr-TR"/>
        </w:rPr>
        <w:t>re'sen</w:t>
      </w:r>
      <w:proofErr w:type="spellEnd"/>
      <w:r w:rsidRPr="005B38FD">
        <w:rPr>
          <w:rFonts w:ascii="Times New Roman" w:eastAsia="Times New Roman" w:hAnsi="Times New Roman" w:cs="Times New Roman"/>
          <w:color w:val="000000"/>
          <w:sz w:val="24"/>
          <w:szCs w:val="26"/>
          <w:lang w:eastAsia="tr-TR"/>
        </w:rPr>
        <w:t xml:space="preserve"> başvurmuştur.</w:t>
      </w:r>
      <w:proofErr w:type="gramEnd"/>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b/>
          <w:bCs/>
          <w:color w:val="000000"/>
          <w:sz w:val="24"/>
          <w:szCs w:val="26"/>
          <w:lang w:eastAsia="tr-TR"/>
        </w:rPr>
        <w:t>II- İTİRAZ KONUSU YASA KURALLARI</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22.5.2003 günlü, 4857 sayılı İş Kanunu'nun 2. maddesine 1.7.2006 günlü, 5538 sayılı Kanun'un 18. maddesi ile eklenen itiraz konusu sekizinci ve dokuzuncu fıkralar şöyledir: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i/>
          <w:iCs/>
          <w:color w:val="000000"/>
          <w:sz w:val="24"/>
          <w:szCs w:val="26"/>
          <w:lang w:eastAsia="tr-TR"/>
        </w:rPr>
        <w:t>'Kanuna veya kanunun verdiği yetkiye dayanılarak kurulan kamu kurum ve kuruluşları ile bunların doğrudan veya dolaylı olarak sermayesinin en az yüzde ellisine sahip oldukları ortaklıklarda, 4734 sayılı Kamu İhale Kanunu veya diğer kanun hükümleri çerçevesinde, hizmet alımı amacıyla yapılan sözleşmeler gereğince, yüklenici aracılığıyla çalıştırılanlar, bu şekilde çalışmış olmalarına dayanarak;</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i/>
          <w:iCs/>
          <w:color w:val="000000"/>
          <w:sz w:val="24"/>
          <w:szCs w:val="26"/>
          <w:lang w:eastAsia="tr-TR"/>
        </w:rPr>
        <w:t>a) Bu kurum, kuruluş ve ortaklıklara ait kadro veya pozisyonlara atanmaya,</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i/>
          <w:iCs/>
          <w:color w:val="000000"/>
          <w:sz w:val="24"/>
          <w:szCs w:val="26"/>
          <w:lang w:eastAsia="tr-TR"/>
        </w:rPr>
        <w:t>b) Bu kurum, kuruluş ve ortaklıklara ait işyerlerinin kadro veya pozisyonlarında çalışanlar için toplu iş sözleşmesi, personel kanunları veya ilgili diğer mevzuat hükümlerine göre belirlenen her türlü malî haklar ile sosyal yardımlardan yararlanmaya,</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B38FD">
        <w:rPr>
          <w:rFonts w:ascii="Times New Roman" w:eastAsia="Times New Roman" w:hAnsi="Times New Roman" w:cs="Times New Roman"/>
          <w:i/>
          <w:iCs/>
          <w:color w:val="000000"/>
          <w:sz w:val="24"/>
          <w:szCs w:val="26"/>
          <w:lang w:eastAsia="tr-TR"/>
        </w:rPr>
        <w:t>hak</w:t>
      </w:r>
      <w:proofErr w:type="gramEnd"/>
      <w:r w:rsidRPr="005B38FD">
        <w:rPr>
          <w:rFonts w:ascii="Times New Roman" w:eastAsia="Times New Roman" w:hAnsi="Times New Roman" w:cs="Times New Roman"/>
          <w:i/>
          <w:iCs/>
          <w:color w:val="000000"/>
          <w:sz w:val="24"/>
          <w:szCs w:val="26"/>
          <w:lang w:eastAsia="tr-TR"/>
        </w:rPr>
        <w:t xml:space="preserve"> kazanamazlar.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i/>
          <w:iCs/>
          <w:color w:val="000000"/>
          <w:sz w:val="24"/>
          <w:szCs w:val="26"/>
          <w:lang w:eastAsia="tr-TR"/>
        </w:rPr>
        <w:t xml:space="preserve">Sekizinci fıkrada belirtilen işyerlerinde yükleniciler dışında kalan işverenler tarafından çalıştırılanlar ile bu işyerlerinin tâbi oldukları ihale mevzuatı çerçevesinde kendi nam ve hesabına sözleşme yaparak üstlendiği ihale konusu işte doğrudan kendileri çalışanlar da aynı hükümlere tâbidir. Sekizinci fıkrada belirtilen kurum, kuruluş veya ortaklıkların sermayesine katıldıkları ortaklıkların kadro veya pozisyonlarında çalışan işçilerin, ortak durumundaki kamu kurum, kuruluş veya ortaklıkların kadro veya pozisyonlarına atanma ya da bu kurum, </w:t>
      </w:r>
      <w:r w:rsidRPr="005B38FD">
        <w:rPr>
          <w:rFonts w:ascii="Times New Roman" w:eastAsia="Times New Roman" w:hAnsi="Times New Roman" w:cs="Times New Roman"/>
          <w:i/>
          <w:iCs/>
          <w:color w:val="000000"/>
          <w:sz w:val="24"/>
          <w:szCs w:val="26"/>
          <w:lang w:eastAsia="tr-TR"/>
        </w:rPr>
        <w:lastRenderedPageBreak/>
        <w:t>kuruluş veya ortaklıklarda geçerli olan malî haklar ile sosyal yardımlardan yararlanma talepleri hakkında da sekizinci fıkra hükümleri uygulanır. Hizmet alımına dayanak teşkil edecek sözleşme ve şartnamelere;</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i/>
          <w:iCs/>
          <w:color w:val="000000"/>
          <w:sz w:val="24"/>
          <w:szCs w:val="26"/>
          <w:lang w:eastAsia="tr-TR"/>
        </w:rPr>
        <w:t>a) İşe alınacak kişilerin belirlenmesi ve işten çıkarma yetkisinin kamu kurum, kuruluşları ve ortaklıklarına bırakılması,</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i/>
          <w:iCs/>
          <w:color w:val="000000"/>
          <w:sz w:val="24"/>
          <w:szCs w:val="26"/>
          <w:lang w:eastAsia="tr-TR"/>
        </w:rPr>
        <w:t>b) Hizmet alım sözleşmeleri çerçevesinde ya da geçici işçi olarak aynı iş yerinde daha önce çalışmış olanların çalıştırılmasına devam olunması,</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B38FD">
        <w:rPr>
          <w:rFonts w:ascii="Times New Roman" w:eastAsia="Times New Roman" w:hAnsi="Times New Roman" w:cs="Times New Roman"/>
          <w:i/>
          <w:iCs/>
          <w:color w:val="000000"/>
          <w:sz w:val="24"/>
          <w:szCs w:val="26"/>
          <w:lang w:eastAsia="tr-TR"/>
        </w:rPr>
        <w:t>yönünde</w:t>
      </w:r>
      <w:proofErr w:type="gramEnd"/>
      <w:r w:rsidRPr="005B38FD">
        <w:rPr>
          <w:rFonts w:ascii="Times New Roman" w:eastAsia="Times New Roman" w:hAnsi="Times New Roman" w:cs="Times New Roman"/>
          <w:i/>
          <w:iCs/>
          <w:color w:val="000000"/>
          <w:sz w:val="24"/>
          <w:szCs w:val="26"/>
          <w:lang w:eastAsia="tr-TR"/>
        </w:rPr>
        <w:t xml:space="preserve"> hükümler konulamaz.'</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b/>
          <w:bCs/>
          <w:color w:val="000000"/>
          <w:sz w:val="24"/>
          <w:szCs w:val="26"/>
          <w:lang w:eastAsia="tr-TR"/>
        </w:rPr>
        <w:t>III- İLK İNCELEME</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 xml:space="preserve">Anayasa Mahkemesi </w:t>
      </w:r>
      <w:proofErr w:type="spellStart"/>
      <w:r w:rsidRPr="005B38FD">
        <w:rPr>
          <w:rFonts w:ascii="Times New Roman" w:eastAsia="Times New Roman" w:hAnsi="Times New Roman" w:cs="Times New Roman"/>
          <w:color w:val="000000"/>
          <w:sz w:val="24"/>
          <w:szCs w:val="26"/>
          <w:lang w:eastAsia="tr-TR"/>
        </w:rPr>
        <w:t>İçtüzüğü'nün</w:t>
      </w:r>
      <w:proofErr w:type="spellEnd"/>
      <w:r w:rsidRPr="005B38FD">
        <w:rPr>
          <w:rFonts w:ascii="Times New Roman" w:eastAsia="Times New Roman" w:hAnsi="Times New Roman" w:cs="Times New Roman"/>
          <w:color w:val="000000"/>
          <w:sz w:val="24"/>
          <w:szCs w:val="26"/>
          <w:lang w:eastAsia="tr-TR"/>
        </w:rPr>
        <w:t xml:space="preserve"> 8. maddesi uyarınca, Haşim KILIÇ, </w:t>
      </w:r>
      <w:proofErr w:type="spellStart"/>
      <w:r w:rsidRPr="005B38FD">
        <w:rPr>
          <w:rFonts w:ascii="Times New Roman" w:eastAsia="Times New Roman" w:hAnsi="Times New Roman" w:cs="Times New Roman"/>
          <w:color w:val="000000"/>
          <w:sz w:val="24"/>
          <w:szCs w:val="26"/>
          <w:lang w:eastAsia="tr-TR"/>
        </w:rPr>
        <w:t>Sacit</w:t>
      </w:r>
      <w:proofErr w:type="spellEnd"/>
      <w:r w:rsidRPr="005B38FD">
        <w:rPr>
          <w:rFonts w:ascii="Times New Roman" w:eastAsia="Times New Roman" w:hAnsi="Times New Roman" w:cs="Times New Roman"/>
          <w:color w:val="000000"/>
          <w:sz w:val="24"/>
          <w:szCs w:val="26"/>
          <w:lang w:eastAsia="tr-TR"/>
        </w:rPr>
        <w:t xml:space="preserve"> ADALI, Fulya KANTARCIOĞLU, Ahmet AKYALÇIN, Mehmet ERTEN, Mustafa YILDIRIM, A. Necmi ÖZLER, Serdar ÖZGÜLDÜR, Şevket APALAK, </w:t>
      </w:r>
      <w:proofErr w:type="spellStart"/>
      <w:r w:rsidRPr="005B38FD">
        <w:rPr>
          <w:rFonts w:ascii="Times New Roman" w:eastAsia="Times New Roman" w:hAnsi="Times New Roman" w:cs="Times New Roman"/>
          <w:color w:val="000000"/>
          <w:sz w:val="24"/>
          <w:szCs w:val="26"/>
          <w:lang w:eastAsia="tr-TR"/>
        </w:rPr>
        <w:t>Serruh</w:t>
      </w:r>
      <w:proofErr w:type="spellEnd"/>
      <w:r w:rsidRPr="005B38FD">
        <w:rPr>
          <w:rFonts w:ascii="Times New Roman" w:eastAsia="Times New Roman" w:hAnsi="Times New Roman" w:cs="Times New Roman"/>
          <w:color w:val="000000"/>
          <w:sz w:val="24"/>
          <w:szCs w:val="26"/>
          <w:lang w:eastAsia="tr-TR"/>
        </w:rPr>
        <w:t xml:space="preserve"> KALELİ ve Osman </w:t>
      </w:r>
      <w:proofErr w:type="spellStart"/>
      <w:r w:rsidRPr="005B38FD">
        <w:rPr>
          <w:rFonts w:ascii="Times New Roman" w:eastAsia="Times New Roman" w:hAnsi="Times New Roman" w:cs="Times New Roman"/>
          <w:color w:val="000000"/>
          <w:sz w:val="24"/>
          <w:szCs w:val="26"/>
          <w:lang w:eastAsia="tr-TR"/>
        </w:rPr>
        <w:t>Alifeyyaz</w:t>
      </w:r>
      <w:proofErr w:type="spellEnd"/>
      <w:r w:rsidRPr="005B38FD">
        <w:rPr>
          <w:rFonts w:ascii="Times New Roman" w:eastAsia="Times New Roman" w:hAnsi="Times New Roman" w:cs="Times New Roman"/>
          <w:color w:val="000000"/>
          <w:sz w:val="24"/>
          <w:szCs w:val="26"/>
          <w:lang w:eastAsia="tr-TR"/>
        </w:rPr>
        <w:t xml:space="preserve"> </w:t>
      </w:r>
      <w:proofErr w:type="spellStart"/>
      <w:r w:rsidRPr="005B38FD">
        <w:rPr>
          <w:rFonts w:ascii="Times New Roman" w:eastAsia="Times New Roman" w:hAnsi="Times New Roman" w:cs="Times New Roman"/>
          <w:color w:val="000000"/>
          <w:sz w:val="24"/>
          <w:szCs w:val="26"/>
          <w:lang w:eastAsia="tr-TR"/>
        </w:rPr>
        <w:t>PAKSÜT'ün</w:t>
      </w:r>
      <w:proofErr w:type="spellEnd"/>
      <w:r w:rsidRPr="005B38FD">
        <w:rPr>
          <w:rFonts w:ascii="Times New Roman" w:eastAsia="Times New Roman" w:hAnsi="Times New Roman" w:cs="Times New Roman"/>
          <w:color w:val="000000"/>
          <w:sz w:val="24"/>
          <w:szCs w:val="26"/>
          <w:lang w:eastAsia="tr-TR"/>
        </w:rPr>
        <w:t xml:space="preserve"> katılmalarıyla 12.7.2007 gününde yapılan ilk inceleme toplantısında, öncelikle davada uygulanacak kural sorunu görüşülmüştür.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B38FD">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davalarda uygulayacakları kanun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5B38FD">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Başvuran Mahkeme, 4857 sayılı İş Kanunu'nun 2. maddesine 5538 sayılı Yasa'nın 18. maddesiyle eklenen sekizinci ve dokuzuncu fıkraların iptalini istemektedir.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B38FD">
        <w:rPr>
          <w:rFonts w:ascii="Times New Roman" w:eastAsia="Times New Roman" w:hAnsi="Times New Roman" w:cs="Times New Roman"/>
          <w:color w:val="000000"/>
          <w:sz w:val="24"/>
          <w:szCs w:val="26"/>
          <w:lang w:eastAsia="tr-TR"/>
        </w:rPr>
        <w:t xml:space="preserve">4857 sayılı Yasa'nın 2. maddesinin sekizinci fıkrasında, kanuna veya kanunun verdiği yetkiye dayanılarak kurulan kamu kurum ve kuruluşları ile bunların doğrudan veya dolaylı olarak sermayesinin en az yüzde ellisine sahip oldukları ortaklıklarda, 4734 sayılı Kamu İhale Kanunu veya diğer kanun hükümleri çerçevesinde, hizmet alımı amacıyla yapılan sözleşmeler gereğince yüklenici aracılığıyla çalıştırılanların, bu kurumlara ait kadro ve pozisyonlara atanmaya ve toplu iş sözleşmesi, personel kanunları veya ilgili diğer mevzuat hükümlerine göre belirlenen her türlü malî haklar ile sosyal yardımlardan yararlanmaya hak kazanamayacakları hükmü yer almaktadır. </w:t>
      </w:r>
      <w:proofErr w:type="gramEnd"/>
      <w:r w:rsidRPr="005B38FD">
        <w:rPr>
          <w:rFonts w:ascii="Times New Roman" w:eastAsia="Times New Roman" w:hAnsi="Times New Roman" w:cs="Times New Roman"/>
          <w:color w:val="000000"/>
          <w:sz w:val="24"/>
          <w:szCs w:val="26"/>
          <w:lang w:eastAsia="tr-TR"/>
        </w:rPr>
        <w:t>Aynı maddenin dokuzuncu fıkrasında ise sekizinci fıkrada belirtilen yükleniciler dışında kalan işverenler tarafından çalıştırılanlar ile bu işyerlerinin tâbi oldukları ihale mevzuatı çerçevesinde kendi nam ve hesabına sözleşme yaparak üstlendiği ihale konusu işte doğrudan kendileri çalışanların da sekizinci fıkra hükümlerine tabi olacağı ifade edilmektedir.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 xml:space="preserve">Başvuran Mahkemenin bakmakta olduğu davada, davacı yüklenici (alt işveren) aracılığıyla çalıştırılmaktadır. Bu durumda, davada uygulanacak kural, 4857 sayılı Yasa'nın 2. </w:t>
      </w:r>
      <w:r w:rsidRPr="005B38FD">
        <w:rPr>
          <w:rFonts w:ascii="Times New Roman" w:eastAsia="Times New Roman" w:hAnsi="Times New Roman" w:cs="Times New Roman"/>
          <w:color w:val="000000"/>
          <w:sz w:val="24"/>
          <w:szCs w:val="26"/>
          <w:lang w:eastAsia="tr-TR"/>
        </w:rPr>
        <w:lastRenderedPageBreak/>
        <w:t>maddesinin sekizinci fıkrası olduğundan, aynı maddenin dokuzuncu fıkrası davada uygulanacak kural niteliğinde değildir.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B38FD">
        <w:rPr>
          <w:rFonts w:ascii="Times New Roman" w:eastAsia="Times New Roman" w:hAnsi="Times New Roman" w:cs="Times New Roman"/>
          <w:color w:val="000000"/>
          <w:sz w:val="24"/>
          <w:szCs w:val="26"/>
          <w:lang w:eastAsia="tr-TR"/>
        </w:rPr>
        <w:t>Bu nedenle, 22.5.2003 günlü, 4857 sayılı İş Kanunu'nun 2. maddesine 5538 sayılı Yasa ile eklenen dokuzuncu fıkranın, itiraz başvurusunda bulunan Mahkemenin bakmakta olduğu davada uygulanma olanağı bulunmadığından, bu fıkraya ilişkin başvurunun Mahkemenin yetkisizliği nedeniyle reddine, dosyada eksiklik bulunmadığından, 22.5.2003 günlü, 4857 sayılı İş Kanunu'nun 2. maddesine 5538 sayılı Yasa ile eklenen sekizinci fıkranın ise esasının incelenmesine oybirliğiyle karar verilmiştir.</w:t>
      </w:r>
      <w:proofErr w:type="gramEnd"/>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b/>
          <w:bCs/>
          <w:color w:val="000000"/>
          <w:sz w:val="24"/>
          <w:szCs w:val="26"/>
          <w:lang w:eastAsia="tr-TR"/>
        </w:rPr>
        <w:t>IV- ESASIN İNCELENMESİ</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Başvuru kararı ve ekleri, işin esasına ilişkin rapor, itiraz konusu kurallar, dayanılan Anayasa kuralları ve bunların gerekçeleri ile diğer yasama belgeleri okunup incelendikten sonra gereği görüşülüp düşünüldü:</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 xml:space="preserve">İtiraz konusu kuralın yer aldığı 4857 sayılı Yasa'nın amaç ve kapsamı düzenleyen 1. maddesinin ikinci </w:t>
      </w:r>
      <w:proofErr w:type="spellStart"/>
      <w:r w:rsidRPr="005B38FD">
        <w:rPr>
          <w:rFonts w:ascii="Times New Roman" w:eastAsia="Times New Roman" w:hAnsi="Times New Roman" w:cs="Times New Roman"/>
          <w:color w:val="000000"/>
          <w:sz w:val="24"/>
          <w:szCs w:val="26"/>
          <w:lang w:eastAsia="tr-TR"/>
        </w:rPr>
        <w:t>fıkrasında,</w:t>
      </w:r>
      <w:r w:rsidRPr="005B38FD">
        <w:rPr>
          <w:rFonts w:ascii="Times New Roman" w:eastAsia="Times New Roman" w:hAnsi="Times New Roman" w:cs="Times New Roman"/>
          <w:i/>
          <w:iCs/>
          <w:color w:val="000000"/>
          <w:sz w:val="24"/>
          <w:szCs w:val="26"/>
          <w:lang w:eastAsia="tr-TR"/>
        </w:rPr>
        <w:t>'Bu</w:t>
      </w:r>
      <w:proofErr w:type="spellEnd"/>
      <w:r w:rsidRPr="005B38FD">
        <w:rPr>
          <w:rFonts w:ascii="Times New Roman" w:eastAsia="Times New Roman" w:hAnsi="Times New Roman" w:cs="Times New Roman"/>
          <w:i/>
          <w:iCs/>
          <w:color w:val="000000"/>
          <w:sz w:val="24"/>
          <w:szCs w:val="26"/>
          <w:lang w:eastAsia="tr-TR"/>
        </w:rPr>
        <w:t xml:space="preserve"> Kanun, 4 üncü maddedeki istisnalar dışında kalan bütün işyerlerine, bu işyerlerinin işverenleri ile işveren vekillerine ve işçilerine faaliyet konularına bakılmaksızın </w:t>
      </w:r>
      <w:proofErr w:type="spellStart"/>
      <w:r w:rsidRPr="005B38FD">
        <w:rPr>
          <w:rFonts w:ascii="Times New Roman" w:eastAsia="Times New Roman" w:hAnsi="Times New Roman" w:cs="Times New Roman"/>
          <w:i/>
          <w:iCs/>
          <w:color w:val="000000"/>
          <w:sz w:val="24"/>
          <w:szCs w:val="26"/>
          <w:lang w:eastAsia="tr-TR"/>
        </w:rPr>
        <w:t>uygulanır.'</w:t>
      </w:r>
      <w:r w:rsidRPr="005B38FD">
        <w:rPr>
          <w:rFonts w:ascii="Times New Roman" w:eastAsia="Times New Roman" w:hAnsi="Times New Roman" w:cs="Times New Roman"/>
          <w:color w:val="000000"/>
          <w:sz w:val="24"/>
          <w:szCs w:val="26"/>
          <w:lang w:eastAsia="tr-TR"/>
        </w:rPr>
        <w:t>hükmü</w:t>
      </w:r>
      <w:proofErr w:type="spellEnd"/>
      <w:r w:rsidRPr="005B38FD">
        <w:rPr>
          <w:rFonts w:ascii="Times New Roman" w:eastAsia="Times New Roman" w:hAnsi="Times New Roman" w:cs="Times New Roman"/>
          <w:color w:val="000000"/>
          <w:sz w:val="24"/>
          <w:szCs w:val="26"/>
          <w:lang w:eastAsia="tr-TR"/>
        </w:rPr>
        <w:t xml:space="preserve"> yer almaktadır. Yollama yapılan 4. maddenin birinci fıkrasının (a) </w:t>
      </w:r>
      <w:proofErr w:type="spellStart"/>
      <w:r w:rsidRPr="005B38FD">
        <w:rPr>
          <w:rFonts w:ascii="Times New Roman" w:eastAsia="Times New Roman" w:hAnsi="Times New Roman" w:cs="Times New Roman"/>
          <w:color w:val="000000"/>
          <w:sz w:val="24"/>
          <w:szCs w:val="26"/>
          <w:lang w:eastAsia="tr-TR"/>
        </w:rPr>
        <w:t>bendinde</w:t>
      </w:r>
      <w:r w:rsidRPr="005B38FD">
        <w:rPr>
          <w:rFonts w:ascii="Times New Roman" w:eastAsia="Times New Roman" w:hAnsi="Times New Roman" w:cs="Times New Roman"/>
          <w:i/>
          <w:iCs/>
          <w:color w:val="000000"/>
          <w:sz w:val="24"/>
          <w:szCs w:val="26"/>
          <w:lang w:eastAsia="tr-TR"/>
        </w:rPr>
        <w:t>'Deniz</w:t>
      </w:r>
      <w:proofErr w:type="spellEnd"/>
      <w:r w:rsidRPr="005B38FD">
        <w:rPr>
          <w:rFonts w:ascii="Times New Roman" w:eastAsia="Times New Roman" w:hAnsi="Times New Roman" w:cs="Times New Roman"/>
          <w:i/>
          <w:iCs/>
          <w:color w:val="000000"/>
          <w:sz w:val="24"/>
          <w:szCs w:val="26"/>
          <w:lang w:eastAsia="tr-TR"/>
        </w:rPr>
        <w:t xml:space="preserve"> ve hava taşıma </w:t>
      </w:r>
      <w:proofErr w:type="spellStart"/>
      <w:r w:rsidRPr="005B38FD">
        <w:rPr>
          <w:rFonts w:ascii="Times New Roman" w:eastAsia="Times New Roman" w:hAnsi="Times New Roman" w:cs="Times New Roman"/>
          <w:i/>
          <w:iCs/>
          <w:color w:val="000000"/>
          <w:sz w:val="24"/>
          <w:szCs w:val="26"/>
          <w:lang w:eastAsia="tr-TR"/>
        </w:rPr>
        <w:t>işlerinde'</w:t>
      </w:r>
      <w:r w:rsidRPr="005B38FD">
        <w:rPr>
          <w:rFonts w:ascii="Times New Roman" w:eastAsia="Times New Roman" w:hAnsi="Times New Roman" w:cs="Times New Roman"/>
          <w:color w:val="000000"/>
          <w:sz w:val="24"/>
          <w:szCs w:val="26"/>
          <w:lang w:eastAsia="tr-TR"/>
        </w:rPr>
        <w:t>bu</w:t>
      </w:r>
      <w:proofErr w:type="spellEnd"/>
      <w:r w:rsidRPr="005B38FD">
        <w:rPr>
          <w:rFonts w:ascii="Times New Roman" w:eastAsia="Times New Roman" w:hAnsi="Times New Roman" w:cs="Times New Roman"/>
          <w:color w:val="000000"/>
          <w:sz w:val="24"/>
          <w:szCs w:val="26"/>
          <w:lang w:eastAsia="tr-TR"/>
        </w:rPr>
        <w:t xml:space="preserve"> Kanun'un uygulanmayacağı hükmüne yer verilmiş; ikinci fıkrasının (a) bendinde ise bu kuralın istisnasına yer </w:t>
      </w:r>
      <w:proofErr w:type="spellStart"/>
      <w:r w:rsidRPr="005B38FD">
        <w:rPr>
          <w:rFonts w:ascii="Times New Roman" w:eastAsia="Times New Roman" w:hAnsi="Times New Roman" w:cs="Times New Roman"/>
          <w:color w:val="000000"/>
          <w:sz w:val="24"/>
          <w:szCs w:val="26"/>
          <w:lang w:eastAsia="tr-TR"/>
        </w:rPr>
        <w:t>verilerek</w:t>
      </w:r>
      <w:r w:rsidRPr="005B38FD">
        <w:rPr>
          <w:rFonts w:ascii="Times New Roman" w:eastAsia="Times New Roman" w:hAnsi="Times New Roman" w:cs="Times New Roman"/>
          <w:i/>
          <w:iCs/>
          <w:color w:val="000000"/>
          <w:sz w:val="24"/>
          <w:szCs w:val="26"/>
          <w:lang w:eastAsia="tr-TR"/>
        </w:rPr>
        <w:t>'Kıyılarda</w:t>
      </w:r>
      <w:proofErr w:type="spellEnd"/>
      <w:r w:rsidRPr="005B38FD">
        <w:rPr>
          <w:rFonts w:ascii="Times New Roman" w:eastAsia="Times New Roman" w:hAnsi="Times New Roman" w:cs="Times New Roman"/>
          <w:i/>
          <w:iCs/>
          <w:color w:val="000000"/>
          <w:sz w:val="24"/>
          <w:szCs w:val="26"/>
          <w:lang w:eastAsia="tr-TR"/>
        </w:rPr>
        <w:t xml:space="preserve"> veya liman ve iskelelerde gemilerden karaya ve karadan gemilere yapılan yükleme ve boşaltma </w:t>
      </w:r>
      <w:proofErr w:type="spellStart"/>
      <w:r w:rsidRPr="005B38FD">
        <w:rPr>
          <w:rFonts w:ascii="Times New Roman" w:eastAsia="Times New Roman" w:hAnsi="Times New Roman" w:cs="Times New Roman"/>
          <w:i/>
          <w:iCs/>
          <w:color w:val="000000"/>
          <w:sz w:val="24"/>
          <w:szCs w:val="26"/>
          <w:lang w:eastAsia="tr-TR"/>
        </w:rPr>
        <w:t>işleri'</w:t>
      </w:r>
      <w:r w:rsidRPr="005B38FD">
        <w:rPr>
          <w:rFonts w:ascii="Times New Roman" w:eastAsia="Times New Roman" w:hAnsi="Times New Roman" w:cs="Times New Roman"/>
          <w:color w:val="000000"/>
          <w:sz w:val="24"/>
          <w:szCs w:val="26"/>
          <w:lang w:eastAsia="tr-TR"/>
        </w:rPr>
        <w:t>nin</w:t>
      </w:r>
      <w:proofErr w:type="spellEnd"/>
      <w:r w:rsidRPr="005B38FD">
        <w:rPr>
          <w:rFonts w:ascii="Times New Roman" w:eastAsia="Times New Roman" w:hAnsi="Times New Roman" w:cs="Times New Roman"/>
          <w:color w:val="000000"/>
          <w:sz w:val="24"/>
          <w:szCs w:val="26"/>
          <w:lang w:eastAsia="tr-TR"/>
        </w:rPr>
        <w:t xml:space="preserve"> 4857 sayılı Yasa kapsamında olduğu belirtilmiştir.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20.4.1967 günlü, 854 sayılı Deniz İş Kanunu'nun kapsamı düzenleyen 1. maddesinin birinci fıkrasında ise, '</w:t>
      </w:r>
      <w:r w:rsidRPr="005B38FD">
        <w:rPr>
          <w:rFonts w:ascii="Times New Roman" w:eastAsia="Times New Roman" w:hAnsi="Times New Roman" w:cs="Times New Roman"/>
          <w:i/>
          <w:iCs/>
          <w:color w:val="000000"/>
          <w:sz w:val="24"/>
          <w:szCs w:val="26"/>
          <w:lang w:eastAsia="tr-TR"/>
        </w:rPr>
        <w:t xml:space="preserve">Bu Kanun denizlerde, göllerde ve akarsularda Türk Bayrağını taşıyan ve yüz ve daha yukarı </w:t>
      </w:r>
      <w:proofErr w:type="spellStart"/>
      <w:r w:rsidRPr="005B38FD">
        <w:rPr>
          <w:rFonts w:ascii="Times New Roman" w:eastAsia="Times New Roman" w:hAnsi="Times New Roman" w:cs="Times New Roman"/>
          <w:i/>
          <w:iCs/>
          <w:color w:val="000000"/>
          <w:sz w:val="24"/>
          <w:szCs w:val="26"/>
          <w:lang w:eastAsia="tr-TR"/>
        </w:rPr>
        <w:t>grostonilatoluk</w:t>
      </w:r>
      <w:proofErr w:type="spellEnd"/>
      <w:r w:rsidRPr="005B38FD">
        <w:rPr>
          <w:rFonts w:ascii="Times New Roman" w:eastAsia="Times New Roman" w:hAnsi="Times New Roman" w:cs="Times New Roman"/>
          <w:i/>
          <w:iCs/>
          <w:color w:val="000000"/>
          <w:sz w:val="24"/>
          <w:szCs w:val="26"/>
          <w:lang w:eastAsia="tr-TR"/>
        </w:rPr>
        <w:t xml:space="preserve"> gemilerde bir hizmet </w:t>
      </w:r>
      <w:proofErr w:type="spellStart"/>
      <w:r w:rsidRPr="005B38FD">
        <w:rPr>
          <w:rFonts w:ascii="Times New Roman" w:eastAsia="Times New Roman" w:hAnsi="Times New Roman" w:cs="Times New Roman"/>
          <w:i/>
          <w:iCs/>
          <w:color w:val="000000"/>
          <w:sz w:val="24"/>
          <w:szCs w:val="26"/>
          <w:lang w:eastAsia="tr-TR"/>
        </w:rPr>
        <w:t>akti</w:t>
      </w:r>
      <w:proofErr w:type="spellEnd"/>
      <w:r w:rsidRPr="005B38FD">
        <w:rPr>
          <w:rFonts w:ascii="Times New Roman" w:eastAsia="Times New Roman" w:hAnsi="Times New Roman" w:cs="Times New Roman"/>
          <w:i/>
          <w:iCs/>
          <w:color w:val="000000"/>
          <w:sz w:val="24"/>
          <w:szCs w:val="26"/>
          <w:lang w:eastAsia="tr-TR"/>
        </w:rPr>
        <w:t xml:space="preserve"> ile çalışan gemi adamları ve bunların işverenleri hakkında </w:t>
      </w:r>
      <w:proofErr w:type="spellStart"/>
      <w:r w:rsidRPr="005B38FD">
        <w:rPr>
          <w:rFonts w:ascii="Times New Roman" w:eastAsia="Times New Roman" w:hAnsi="Times New Roman" w:cs="Times New Roman"/>
          <w:i/>
          <w:iCs/>
          <w:color w:val="000000"/>
          <w:sz w:val="24"/>
          <w:szCs w:val="26"/>
          <w:lang w:eastAsia="tr-TR"/>
        </w:rPr>
        <w:t>uygulanır.'</w:t>
      </w:r>
      <w:r w:rsidRPr="005B38FD">
        <w:rPr>
          <w:rFonts w:ascii="Times New Roman" w:eastAsia="Times New Roman" w:hAnsi="Times New Roman" w:cs="Times New Roman"/>
          <w:color w:val="000000"/>
          <w:sz w:val="24"/>
          <w:szCs w:val="26"/>
          <w:lang w:eastAsia="tr-TR"/>
        </w:rPr>
        <w:t>kuralına</w:t>
      </w:r>
      <w:proofErr w:type="spellEnd"/>
      <w:r w:rsidRPr="005B38FD">
        <w:rPr>
          <w:rFonts w:ascii="Times New Roman" w:eastAsia="Times New Roman" w:hAnsi="Times New Roman" w:cs="Times New Roman"/>
          <w:color w:val="000000"/>
          <w:sz w:val="24"/>
          <w:szCs w:val="26"/>
          <w:lang w:eastAsia="tr-TR"/>
        </w:rPr>
        <w:t xml:space="preserve"> yer verilmiştir. Aynı maddenin ikinci fıkrasında </w:t>
      </w:r>
      <w:proofErr w:type="spellStart"/>
      <w:r w:rsidRPr="005B38FD">
        <w:rPr>
          <w:rFonts w:ascii="Times New Roman" w:eastAsia="Times New Roman" w:hAnsi="Times New Roman" w:cs="Times New Roman"/>
          <w:color w:val="000000"/>
          <w:sz w:val="24"/>
          <w:szCs w:val="26"/>
          <w:lang w:eastAsia="tr-TR"/>
        </w:rPr>
        <w:t>ise,</w:t>
      </w:r>
      <w:r w:rsidRPr="005B38FD">
        <w:rPr>
          <w:rFonts w:ascii="Times New Roman" w:eastAsia="Times New Roman" w:hAnsi="Times New Roman" w:cs="Times New Roman"/>
          <w:i/>
          <w:iCs/>
          <w:color w:val="000000"/>
          <w:sz w:val="24"/>
          <w:szCs w:val="26"/>
          <w:lang w:eastAsia="tr-TR"/>
        </w:rPr>
        <w:t>'Aynı</w:t>
      </w:r>
      <w:proofErr w:type="spellEnd"/>
      <w:r w:rsidRPr="005B38FD">
        <w:rPr>
          <w:rFonts w:ascii="Times New Roman" w:eastAsia="Times New Roman" w:hAnsi="Times New Roman" w:cs="Times New Roman"/>
          <w:i/>
          <w:iCs/>
          <w:color w:val="000000"/>
          <w:sz w:val="24"/>
          <w:szCs w:val="26"/>
          <w:lang w:eastAsia="tr-TR"/>
        </w:rPr>
        <w:t xml:space="preserve"> işverene ait gemilerin </w:t>
      </w:r>
      <w:proofErr w:type="spellStart"/>
      <w:r w:rsidRPr="005B38FD">
        <w:rPr>
          <w:rFonts w:ascii="Times New Roman" w:eastAsia="Times New Roman" w:hAnsi="Times New Roman" w:cs="Times New Roman"/>
          <w:i/>
          <w:iCs/>
          <w:color w:val="000000"/>
          <w:sz w:val="24"/>
          <w:szCs w:val="26"/>
          <w:lang w:eastAsia="tr-TR"/>
        </w:rPr>
        <w:t>grostonilatoları</w:t>
      </w:r>
      <w:proofErr w:type="spellEnd"/>
      <w:r w:rsidRPr="005B38FD">
        <w:rPr>
          <w:rFonts w:ascii="Times New Roman" w:eastAsia="Times New Roman" w:hAnsi="Times New Roman" w:cs="Times New Roman"/>
          <w:i/>
          <w:iCs/>
          <w:color w:val="000000"/>
          <w:sz w:val="24"/>
          <w:szCs w:val="26"/>
          <w:lang w:eastAsia="tr-TR"/>
        </w:rPr>
        <w:t xml:space="preserve"> toplamı 100 veya daha fazla olduğu veyahut işverenin çalıştırdığı gemi adamı sayısı 5 veya daha fazla bulunduğu takdirde birinci bent hükümleri </w:t>
      </w:r>
      <w:proofErr w:type="spellStart"/>
      <w:r w:rsidRPr="005B38FD">
        <w:rPr>
          <w:rFonts w:ascii="Times New Roman" w:eastAsia="Times New Roman" w:hAnsi="Times New Roman" w:cs="Times New Roman"/>
          <w:i/>
          <w:iCs/>
          <w:color w:val="000000"/>
          <w:sz w:val="24"/>
          <w:szCs w:val="26"/>
          <w:lang w:eastAsia="tr-TR"/>
        </w:rPr>
        <w:t>uygulanır.'</w:t>
      </w:r>
      <w:r w:rsidRPr="005B38FD">
        <w:rPr>
          <w:rFonts w:ascii="Times New Roman" w:eastAsia="Times New Roman" w:hAnsi="Times New Roman" w:cs="Times New Roman"/>
          <w:color w:val="000000"/>
          <w:sz w:val="24"/>
          <w:szCs w:val="26"/>
          <w:lang w:eastAsia="tr-TR"/>
        </w:rPr>
        <w:t>hükmü</w:t>
      </w:r>
      <w:proofErr w:type="spellEnd"/>
      <w:r w:rsidRPr="005B38FD">
        <w:rPr>
          <w:rFonts w:ascii="Times New Roman" w:eastAsia="Times New Roman" w:hAnsi="Times New Roman" w:cs="Times New Roman"/>
          <w:color w:val="000000"/>
          <w:sz w:val="24"/>
          <w:szCs w:val="26"/>
          <w:lang w:eastAsia="tr-TR"/>
        </w:rPr>
        <w:t xml:space="preserve"> yer almaktadır.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 xml:space="preserve">Başvuran Mahkemenin bakmakta olduğu davada davacı, dosyada örneği bulunan 'Belirli süreli iş </w:t>
      </w:r>
      <w:proofErr w:type="spellStart"/>
      <w:r w:rsidRPr="005B38FD">
        <w:rPr>
          <w:rFonts w:ascii="Times New Roman" w:eastAsia="Times New Roman" w:hAnsi="Times New Roman" w:cs="Times New Roman"/>
          <w:color w:val="000000"/>
          <w:sz w:val="24"/>
          <w:szCs w:val="26"/>
          <w:lang w:eastAsia="tr-TR"/>
        </w:rPr>
        <w:t>sözleşmesi'ne</w:t>
      </w:r>
      <w:proofErr w:type="spellEnd"/>
      <w:r w:rsidRPr="005B38FD">
        <w:rPr>
          <w:rFonts w:ascii="Times New Roman" w:eastAsia="Times New Roman" w:hAnsi="Times New Roman" w:cs="Times New Roman"/>
          <w:color w:val="000000"/>
          <w:sz w:val="24"/>
          <w:szCs w:val="26"/>
          <w:lang w:eastAsia="tr-TR"/>
        </w:rPr>
        <w:t xml:space="preserve"> göre alt işverene bağlı olarak 'yağcı' (gemi adamı) statüsünde çalışmaktadır. Asıl işveren ise İstanbul'da deniz otobüsleriyle yolcu ve araç taşıyan bir firmadır. Bu durumda, </w:t>
      </w:r>
      <w:proofErr w:type="spellStart"/>
      <w:r w:rsidRPr="005B38FD">
        <w:rPr>
          <w:rFonts w:ascii="Times New Roman" w:eastAsia="Times New Roman" w:hAnsi="Times New Roman" w:cs="Times New Roman"/>
          <w:color w:val="000000"/>
          <w:sz w:val="24"/>
          <w:szCs w:val="26"/>
          <w:lang w:eastAsia="tr-TR"/>
        </w:rPr>
        <w:t>davacının</w:t>
      </w:r>
      <w:r w:rsidRPr="005B38FD">
        <w:rPr>
          <w:rFonts w:ascii="Times New Roman" w:eastAsia="Times New Roman" w:hAnsi="Times New Roman" w:cs="Times New Roman"/>
          <w:i/>
          <w:iCs/>
          <w:color w:val="000000"/>
          <w:sz w:val="24"/>
          <w:szCs w:val="26"/>
          <w:lang w:eastAsia="tr-TR"/>
        </w:rPr>
        <w:t>deniz</w:t>
      </w:r>
      <w:proofErr w:type="spellEnd"/>
      <w:r w:rsidRPr="005B38FD">
        <w:rPr>
          <w:rFonts w:ascii="Times New Roman" w:eastAsia="Times New Roman" w:hAnsi="Times New Roman" w:cs="Times New Roman"/>
          <w:i/>
          <w:iCs/>
          <w:color w:val="000000"/>
          <w:sz w:val="24"/>
          <w:szCs w:val="26"/>
          <w:lang w:eastAsia="tr-TR"/>
        </w:rPr>
        <w:t xml:space="preserve"> </w:t>
      </w:r>
      <w:proofErr w:type="spellStart"/>
      <w:r w:rsidRPr="005B38FD">
        <w:rPr>
          <w:rFonts w:ascii="Times New Roman" w:eastAsia="Times New Roman" w:hAnsi="Times New Roman" w:cs="Times New Roman"/>
          <w:i/>
          <w:iCs/>
          <w:color w:val="000000"/>
          <w:sz w:val="24"/>
          <w:szCs w:val="26"/>
          <w:lang w:eastAsia="tr-TR"/>
        </w:rPr>
        <w:t>taşıma</w:t>
      </w:r>
      <w:r w:rsidRPr="005B38FD">
        <w:rPr>
          <w:rFonts w:ascii="Times New Roman" w:eastAsia="Times New Roman" w:hAnsi="Times New Roman" w:cs="Times New Roman"/>
          <w:color w:val="000000"/>
          <w:sz w:val="24"/>
          <w:szCs w:val="26"/>
          <w:lang w:eastAsia="tr-TR"/>
        </w:rPr>
        <w:t>işinde</w:t>
      </w:r>
      <w:proofErr w:type="spellEnd"/>
      <w:r w:rsidRPr="005B38FD">
        <w:rPr>
          <w:rFonts w:ascii="Times New Roman" w:eastAsia="Times New Roman" w:hAnsi="Times New Roman" w:cs="Times New Roman"/>
          <w:color w:val="000000"/>
          <w:sz w:val="24"/>
          <w:szCs w:val="26"/>
          <w:lang w:eastAsia="tr-TR"/>
        </w:rPr>
        <w:t xml:space="preserve"> çalıştığı </w:t>
      </w:r>
      <w:proofErr w:type="spellStart"/>
      <w:r w:rsidRPr="005B38FD">
        <w:rPr>
          <w:rFonts w:ascii="Times New Roman" w:eastAsia="Times New Roman" w:hAnsi="Times New Roman" w:cs="Times New Roman"/>
          <w:color w:val="000000"/>
          <w:sz w:val="24"/>
          <w:szCs w:val="26"/>
          <w:lang w:eastAsia="tr-TR"/>
        </w:rPr>
        <w:t>ve</w:t>
      </w:r>
      <w:r w:rsidRPr="005B38FD">
        <w:rPr>
          <w:rFonts w:ascii="Times New Roman" w:eastAsia="Times New Roman" w:hAnsi="Times New Roman" w:cs="Times New Roman"/>
          <w:i/>
          <w:iCs/>
          <w:color w:val="000000"/>
          <w:sz w:val="24"/>
          <w:szCs w:val="26"/>
          <w:lang w:eastAsia="tr-TR"/>
        </w:rPr>
        <w:t>'Kıyılarda</w:t>
      </w:r>
      <w:proofErr w:type="spellEnd"/>
      <w:r w:rsidRPr="005B38FD">
        <w:rPr>
          <w:rFonts w:ascii="Times New Roman" w:eastAsia="Times New Roman" w:hAnsi="Times New Roman" w:cs="Times New Roman"/>
          <w:i/>
          <w:iCs/>
          <w:color w:val="000000"/>
          <w:sz w:val="24"/>
          <w:szCs w:val="26"/>
          <w:lang w:eastAsia="tr-TR"/>
        </w:rPr>
        <w:t xml:space="preserve"> veya liman ve iskelelerde gemilerden karaya ve karadan gemilere yapılan yükleme ve boşaltma </w:t>
      </w:r>
      <w:proofErr w:type="spellStart"/>
      <w:r w:rsidRPr="005B38FD">
        <w:rPr>
          <w:rFonts w:ascii="Times New Roman" w:eastAsia="Times New Roman" w:hAnsi="Times New Roman" w:cs="Times New Roman"/>
          <w:i/>
          <w:iCs/>
          <w:color w:val="000000"/>
          <w:sz w:val="24"/>
          <w:szCs w:val="26"/>
          <w:lang w:eastAsia="tr-TR"/>
        </w:rPr>
        <w:t>işleri'</w:t>
      </w:r>
      <w:r w:rsidRPr="005B38FD">
        <w:rPr>
          <w:rFonts w:ascii="Times New Roman" w:eastAsia="Times New Roman" w:hAnsi="Times New Roman" w:cs="Times New Roman"/>
          <w:color w:val="000000"/>
          <w:sz w:val="24"/>
          <w:szCs w:val="26"/>
          <w:lang w:eastAsia="tr-TR"/>
        </w:rPr>
        <w:t>nde</w:t>
      </w:r>
      <w:proofErr w:type="spellEnd"/>
      <w:r w:rsidRPr="005B38FD">
        <w:rPr>
          <w:rFonts w:ascii="Times New Roman" w:eastAsia="Times New Roman" w:hAnsi="Times New Roman" w:cs="Times New Roman"/>
          <w:color w:val="000000"/>
          <w:sz w:val="24"/>
          <w:szCs w:val="26"/>
          <w:lang w:eastAsia="tr-TR"/>
        </w:rPr>
        <w:t xml:space="preserve"> de çalışmadığı </w:t>
      </w:r>
      <w:proofErr w:type="spellStart"/>
      <w:proofErr w:type="gramStart"/>
      <w:r w:rsidRPr="005B38FD">
        <w:rPr>
          <w:rFonts w:ascii="Times New Roman" w:eastAsia="Times New Roman" w:hAnsi="Times New Roman" w:cs="Times New Roman"/>
          <w:color w:val="000000"/>
          <w:sz w:val="24"/>
          <w:szCs w:val="26"/>
          <w:lang w:eastAsia="tr-TR"/>
        </w:rPr>
        <w:t>anlaşıldığından</w:t>
      </w:r>
      <w:r w:rsidRPr="005B38FD">
        <w:rPr>
          <w:rFonts w:ascii="Times New Roman" w:eastAsia="Times New Roman" w:hAnsi="Times New Roman" w:cs="Times New Roman"/>
          <w:i/>
          <w:iCs/>
          <w:color w:val="000000"/>
          <w:sz w:val="24"/>
          <w:szCs w:val="26"/>
          <w:lang w:eastAsia="tr-TR"/>
        </w:rPr>
        <w:t>,</w:t>
      </w:r>
      <w:r w:rsidRPr="005B38FD">
        <w:rPr>
          <w:rFonts w:ascii="Times New Roman" w:eastAsia="Times New Roman" w:hAnsi="Times New Roman" w:cs="Times New Roman"/>
          <w:color w:val="000000"/>
          <w:sz w:val="24"/>
          <w:szCs w:val="26"/>
          <w:lang w:eastAsia="tr-TR"/>
        </w:rPr>
        <w:t>davacının</w:t>
      </w:r>
      <w:proofErr w:type="spellEnd"/>
      <w:proofErr w:type="gramEnd"/>
      <w:r w:rsidRPr="005B38FD">
        <w:rPr>
          <w:rFonts w:ascii="Times New Roman" w:eastAsia="Times New Roman" w:hAnsi="Times New Roman" w:cs="Times New Roman"/>
          <w:color w:val="000000"/>
          <w:sz w:val="24"/>
          <w:szCs w:val="26"/>
          <w:lang w:eastAsia="tr-TR"/>
        </w:rPr>
        <w:t xml:space="preserve"> yaptığı iş, 4857 sayılı Yasa'nın kapsamı dışında kalmaktadır.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Bu nedenle 22.5.2003 günlü, 4857 sayılı İş Kanunu'nun 2. maddesine 5538 sayılı Yasa ile eklenen sekizinci fıkranın, itiraz başvurusunda bulunan Mahkemenin bakmakta olduğu davada uygulanma olanağı bulunmadığından, bu fıkraya ilişkin başvurunun da Mahkemenin yetkisizliği nedeniyle reddine, oybirliğiyle karar verilmiştir.</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b/>
          <w:bCs/>
          <w:color w:val="000000"/>
          <w:sz w:val="24"/>
          <w:szCs w:val="26"/>
          <w:lang w:eastAsia="tr-TR"/>
        </w:rPr>
        <w:t>V- SONUÇ</w:t>
      </w:r>
    </w:p>
    <w:p w:rsidR="005B38FD" w:rsidRPr="005B38FD" w:rsidRDefault="005B38FD" w:rsidP="005B38FD">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 xml:space="preserve">22.5.2003 günlü, 4857 sayılı İş Kanunu'nun 2. maddesine 1.7.2006 günlü, 5538 sayılı Yasa'nın 18. maddesiyle eklenen sekizinci fıkranın, itiraz başvurusunda bulunan Mahkeme'nin bakmakta olduğu davada uygulanma olanağı bulunmadığından, bu fıkraya ilişkin başvurunun </w:t>
      </w:r>
      <w:r w:rsidRPr="005B38FD">
        <w:rPr>
          <w:rFonts w:ascii="Times New Roman" w:eastAsia="Times New Roman" w:hAnsi="Times New Roman" w:cs="Times New Roman"/>
          <w:color w:val="000000"/>
          <w:sz w:val="24"/>
          <w:szCs w:val="26"/>
          <w:lang w:eastAsia="tr-TR"/>
        </w:rPr>
        <w:lastRenderedPageBreak/>
        <w:t>Mahkeme'nin yetkisizliği nedeniyle REDDİNE, 14.1.2010 gününde OYBİRLİĞİYLE karar verildi.</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5B38FD" w:rsidRPr="005B38FD" w:rsidTr="005B38FD">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Başkan</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Haşim KILIÇ</w:t>
            </w:r>
          </w:p>
        </w:tc>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Başkanvekili</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 xml:space="preserve">Osman </w:t>
            </w:r>
            <w:proofErr w:type="spellStart"/>
            <w:r w:rsidRPr="005B38FD">
              <w:rPr>
                <w:rFonts w:ascii="Times New Roman" w:eastAsia="Times New Roman" w:hAnsi="Times New Roman" w:cs="Times New Roman"/>
                <w:color w:val="000000"/>
                <w:sz w:val="24"/>
                <w:szCs w:val="26"/>
                <w:lang w:eastAsia="tr-TR"/>
              </w:rPr>
              <w:t>Alifeyyaz</w:t>
            </w:r>
            <w:proofErr w:type="spellEnd"/>
            <w:r w:rsidRPr="005B38FD">
              <w:rPr>
                <w:rFonts w:ascii="Times New Roman" w:eastAsia="Times New Roman" w:hAnsi="Times New Roman" w:cs="Times New Roman"/>
                <w:color w:val="000000"/>
                <w:sz w:val="24"/>
                <w:szCs w:val="26"/>
                <w:lang w:eastAsia="tr-TR"/>
              </w:rPr>
              <w:t xml:space="preserve"> PAKSÜT</w:t>
            </w:r>
          </w:p>
        </w:tc>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5B38FD">
              <w:rPr>
                <w:rFonts w:ascii="Times New Roman" w:eastAsia="Times New Roman" w:hAnsi="Times New Roman" w:cs="Times New Roman"/>
                <w:color w:val="000000"/>
                <w:sz w:val="24"/>
                <w:szCs w:val="26"/>
                <w:lang w:eastAsia="tr-TR"/>
              </w:rPr>
              <w:t>Sacit</w:t>
            </w:r>
            <w:proofErr w:type="spellEnd"/>
            <w:r w:rsidRPr="005B38FD">
              <w:rPr>
                <w:rFonts w:ascii="Times New Roman" w:eastAsia="Times New Roman" w:hAnsi="Times New Roman" w:cs="Times New Roman"/>
                <w:color w:val="000000"/>
                <w:sz w:val="24"/>
                <w:szCs w:val="26"/>
                <w:lang w:eastAsia="tr-TR"/>
              </w:rPr>
              <w:t xml:space="preserve"> ADALI</w:t>
            </w:r>
          </w:p>
        </w:tc>
      </w:tr>
    </w:tbl>
    <w:p w:rsidR="005B38FD" w:rsidRDefault="005B38FD" w:rsidP="005B38FD">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5B38FD" w:rsidRPr="005B38FD" w:rsidTr="005B38FD">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Fulya KANTARCIOĞLU</w:t>
            </w:r>
          </w:p>
        </w:tc>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Ahmet AKYALÇIN</w:t>
            </w:r>
          </w:p>
        </w:tc>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Mehmet ERTEN</w:t>
            </w:r>
          </w:p>
        </w:tc>
      </w:tr>
    </w:tbl>
    <w:p w:rsidR="005B38FD" w:rsidRDefault="005B38FD" w:rsidP="005B38FD">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5B38FD" w:rsidRPr="005B38FD" w:rsidTr="005B38FD">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A. Necmi ÖZLER</w:t>
            </w:r>
          </w:p>
        </w:tc>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Serdar ÖZGÜLDÜR</w:t>
            </w:r>
          </w:p>
        </w:tc>
        <w:tc>
          <w:tcPr>
            <w:tcW w:w="1667"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Şevket APALAK</w:t>
            </w:r>
          </w:p>
        </w:tc>
      </w:tr>
    </w:tbl>
    <w:p w:rsidR="005B38FD" w:rsidRDefault="005B38FD" w:rsidP="005B38FD">
      <w:pPr>
        <w:spacing w:before="100" w:beforeAutospacing="1" w:after="100" w:afterAutospacing="1" w:line="240" w:lineRule="auto"/>
        <w:jc w:val="center"/>
        <w:rPr>
          <w:rFonts w:ascii="Times New Roman" w:eastAsia="Times New Roman" w:hAnsi="Times New Roman" w:cs="Times New Roman"/>
          <w:vanish/>
          <w:sz w:val="24"/>
          <w:szCs w:val="24"/>
          <w:lang w:eastAsia="tr-TR"/>
        </w:rPr>
      </w:pP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vanish/>
          <w:sz w:val="24"/>
          <w:szCs w:val="24"/>
          <w:lang w:eastAsia="tr-TR"/>
        </w:rPr>
      </w:pPr>
      <w:bookmarkStart w:id="0" w:name="_GoBack"/>
      <w:bookmarkEnd w:id="0"/>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5B38FD" w:rsidRPr="005B38FD" w:rsidTr="005B38FD">
        <w:tc>
          <w:tcPr>
            <w:tcW w:w="2500"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5B38FD">
              <w:rPr>
                <w:rFonts w:ascii="Times New Roman" w:eastAsia="Times New Roman" w:hAnsi="Times New Roman" w:cs="Times New Roman"/>
                <w:color w:val="000000"/>
                <w:sz w:val="24"/>
                <w:szCs w:val="26"/>
                <w:lang w:eastAsia="tr-TR"/>
              </w:rPr>
              <w:t>Serruh</w:t>
            </w:r>
            <w:proofErr w:type="spellEnd"/>
            <w:r w:rsidRPr="005B38FD">
              <w:rPr>
                <w:rFonts w:ascii="Times New Roman" w:eastAsia="Times New Roman" w:hAnsi="Times New Roman" w:cs="Times New Roman"/>
                <w:color w:val="000000"/>
                <w:sz w:val="24"/>
                <w:szCs w:val="26"/>
                <w:lang w:eastAsia="tr-TR"/>
              </w:rPr>
              <w:t xml:space="preserve"> KALELİ</w:t>
            </w:r>
          </w:p>
        </w:tc>
        <w:tc>
          <w:tcPr>
            <w:tcW w:w="2500" w:type="pct"/>
            <w:shd w:val="clear" w:color="auto" w:fill="FFFFFF"/>
            <w:tcMar>
              <w:top w:w="0" w:type="dxa"/>
              <w:left w:w="108" w:type="dxa"/>
              <w:bottom w:w="0" w:type="dxa"/>
              <w:right w:w="108" w:type="dxa"/>
            </w:tcMar>
            <w:hideMark/>
          </w:tcPr>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Üye</w:t>
            </w:r>
          </w:p>
          <w:p w:rsidR="005B38FD" w:rsidRPr="005B38FD" w:rsidRDefault="005B38FD" w:rsidP="005B38FD">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B38FD">
              <w:rPr>
                <w:rFonts w:ascii="Times New Roman" w:eastAsia="Times New Roman" w:hAnsi="Times New Roman" w:cs="Times New Roman"/>
                <w:color w:val="000000"/>
                <w:sz w:val="24"/>
                <w:szCs w:val="26"/>
                <w:lang w:eastAsia="tr-TR"/>
              </w:rPr>
              <w:t>Zehra Ayla PERKTAŞ</w:t>
            </w:r>
          </w:p>
        </w:tc>
      </w:tr>
    </w:tbl>
    <w:p w:rsidR="00CE1FB9" w:rsidRPr="005B38FD" w:rsidRDefault="00CE1FB9" w:rsidP="005B38FD">
      <w:pPr>
        <w:spacing w:before="100" w:beforeAutospacing="1" w:after="100" w:afterAutospacing="1" w:line="240" w:lineRule="auto"/>
        <w:ind w:firstLine="709"/>
        <w:jc w:val="both"/>
        <w:rPr>
          <w:rFonts w:ascii="Times New Roman" w:hAnsi="Times New Roman" w:cs="Times New Roman"/>
          <w:sz w:val="24"/>
        </w:rPr>
      </w:pPr>
    </w:p>
    <w:sectPr w:rsidR="00CE1FB9" w:rsidRPr="005B38FD" w:rsidSect="005B38FD">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4410" w:rsidRDefault="00634410" w:rsidP="005B38FD">
      <w:pPr>
        <w:spacing w:after="0" w:line="240" w:lineRule="auto"/>
      </w:pPr>
      <w:r>
        <w:separator/>
      </w:r>
    </w:p>
  </w:endnote>
  <w:endnote w:type="continuationSeparator" w:id="0">
    <w:p w:rsidR="00634410" w:rsidRDefault="00634410" w:rsidP="005B38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FD" w:rsidRDefault="005B38FD" w:rsidP="001F30D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B38FD" w:rsidRDefault="005B38FD" w:rsidP="005B38F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FD" w:rsidRPr="005B38FD" w:rsidRDefault="005B38FD" w:rsidP="001F30DE">
    <w:pPr>
      <w:pStyle w:val="Altbilgi"/>
      <w:framePr w:wrap="around" w:vAnchor="text" w:hAnchor="margin" w:xAlign="right" w:y="1"/>
      <w:rPr>
        <w:rStyle w:val="SayfaNumaras"/>
        <w:rFonts w:ascii="Times New Roman" w:hAnsi="Times New Roman" w:cs="Times New Roman"/>
      </w:rPr>
    </w:pPr>
    <w:r w:rsidRPr="005B38FD">
      <w:rPr>
        <w:rStyle w:val="SayfaNumaras"/>
        <w:rFonts w:ascii="Times New Roman" w:hAnsi="Times New Roman" w:cs="Times New Roman"/>
      </w:rPr>
      <w:fldChar w:fldCharType="begin"/>
    </w:r>
    <w:r w:rsidRPr="005B38FD">
      <w:rPr>
        <w:rStyle w:val="SayfaNumaras"/>
        <w:rFonts w:ascii="Times New Roman" w:hAnsi="Times New Roman" w:cs="Times New Roman"/>
      </w:rPr>
      <w:instrText xml:space="preserve">PAGE  </w:instrText>
    </w:r>
    <w:r w:rsidRPr="005B38FD">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5B38FD">
      <w:rPr>
        <w:rStyle w:val="SayfaNumaras"/>
        <w:rFonts w:ascii="Times New Roman" w:hAnsi="Times New Roman" w:cs="Times New Roman"/>
      </w:rPr>
      <w:fldChar w:fldCharType="end"/>
    </w:r>
  </w:p>
  <w:p w:rsidR="005B38FD" w:rsidRPr="005B38FD" w:rsidRDefault="005B38FD" w:rsidP="005B38FD">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FD" w:rsidRDefault="005B38FD">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4410" w:rsidRDefault="00634410" w:rsidP="005B38FD">
      <w:pPr>
        <w:spacing w:after="0" w:line="240" w:lineRule="auto"/>
      </w:pPr>
      <w:r>
        <w:separator/>
      </w:r>
    </w:p>
  </w:footnote>
  <w:footnote w:type="continuationSeparator" w:id="0">
    <w:p w:rsidR="00634410" w:rsidRDefault="00634410" w:rsidP="005B38F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FD" w:rsidRDefault="005B38FD">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FD" w:rsidRDefault="005B38FD">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2007</w:t>
    </w:r>
    <w:proofErr w:type="gramEnd"/>
    <w:r>
      <w:rPr>
        <w:rFonts w:ascii="Times New Roman" w:hAnsi="Times New Roman" w:cs="Times New Roman"/>
        <w:b/>
      </w:rPr>
      <w:t>/67</w:t>
    </w:r>
  </w:p>
  <w:p w:rsidR="005B38FD" w:rsidRDefault="005B38FD">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2010</w:t>
    </w:r>
    <w:proofErr w:type="gramEnd"/>
    <w:r>
      <w:rPr>
        <w:rFonts w:ascii="Times New Roman" w:hAnsi="Times New Roman" w:cs="Times New Roman"/>
        <w:b/>
      </w:rPr>
      <w:t>/1</w:t>
    </w:r>
  </w:p>
  <w:p w:rsidR="005B38FD" w:rsidRPr="005B38FD" w:rsidRDefault="005B38FD">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8FD" w:rsidRDefault="005B38F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266"/>
    <w:rsid w:val="005B38FD"/>
    <w:rsid w:val="00634410"/>
    <w:rsid w:val="00814266"/>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55B5EE-42E0-4263-86F9-CDDFB8BA8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5B38F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5B38F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5B38FD"/>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B38F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B38FD"/>
  </w:style>
  <w:style w:type="paragraph" w:styleId="Altbilgi">
    <w:name w:val="footer"/>
    <w:basedOn w:val="Normal"/>
    <w:link w:val="AltbilgiChar"/>
    <w:uiPriority w:val="99"/>
    <w:unhideWhenUsed/>
    <w:rsid w:val="005B38F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B38FD"/>
  </w:style>
  <w:style w:type="character" w:styleId="SayfaNumaras">
    <w:name w:val="page number"/>
    <w:basedOn w:val="VarsaylanParagrafYazTipi"/>
    <w:uiPriority w:val="99"/>
    <w:semiHidden/>
    <w:unhideWhenUsed/>
    <w:rsid w:val="005B38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5082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1376</Words>
  <Characters>7844</Characters>
  <Application>Microsoft Office Word</Application>
  <DocSecurity>0</DocSecurity>
  <Lines>65</Lines>
  <Paragraphs>18</Paragraphs>
  <ScaleCrop>false</ScaleCrop>
  <Company/>
  <LinksUpToDate>false</LinksUpToDate>
  <CharactersWithSpaces>9202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2019-01-31T07:20:00Z</dcterms:created>
  <dcterms:modified xsi:type="dcterms:W3CDTF">2019-01-31T07:21:00Z</dcterms:modified>
</cp:coreProperties>
</file>