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63" w:rsidRPr="00A76C63" w:rsidRDefault="00A76C63" w:rsidP="00A76C6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ANAYASA MAHKEMESİ KARARI</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Pr="00A76C63" w:rsidRDefault="00A76C63" w:rsidP="00A76C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C63">
        <w:rPr>
          <w:rFonts w:ascii="Times New Roman" w:eastAsia="Times New Roman" w:hAnsi="Times New Roman" w:cs="Times New Roman"/>
          <w:b/>
          <w:bCs/>
          <w:color w:val="000000"/>
          <w:sz w:val="24"/>
          <w:szCs w:val="26"/>
          <w:lang w:eastAsia="tr-TR"/>
        </w:rPr>
        <w:t xml:space="preserve">Esas </w:t>
      </w:r>
      <w:proofErr w:type="gramStart"/>
      <w:r w:rsidRPr="00A76C63">
        <w:rPr>
          <w:rFonts w:ascii="Times New Roman" w:eastAsia="Times New Roman" w:hAnsi="Times New Roman" w:cs="Times New Roman"/>
          <w:b/>
          <w:bCs/>
          <w:color w:val="000000"/>
          <w:sz w:val="24"/>
          <w:szCs w:val="26"/>
          <w:lang w:eastAsia="tr-TR"/>
        </w:rPr>
        <w:t>Sayısı : 2008</w:t>
      </w:r>
      <w:proofErr w:type="gramEnd"/>
      <w:r w:rsidRPr="00A76C63">
        <w:rPr>
          <w:rFonts w:ascii="Times New Roman" w:eastAsia="Times New Roman" w:hAnsi="Times New Roman" w:cs="Times New Roman"/>
          <w:b/>
          <w:bCs/>
          <w:color w:val="000000"/>
          <w:sz w:val="24"/>
          <w:szCs w:val="26"/>
          <w:lang w:eastAsia="tr-TR"/>
        </w:rPr>
        <w:t>/106</w:t>
      </w:r>
    </w:p>
    <w:p w:rsidR="00A76C63" w:rsidRPr="00A76C63" w:rsidRDefault="00A76C63" w:rsidP="00A76C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C63">
        <w:rPr>
          <w:rFonts w:ascii="Times New Roman" w:eastAsia="Times New Roman" w:hAnsi="Times New Roman" w:cs="Times New Roman"/>
          <w:b/>
          <w:bCs/>
          <w:color w:val="000000"/>
          <w:sz w:val="24"/>
          <w:szCs w:val="26"/>
          <w:lang w:eastAsia="tr-TR"/>
        </w:rPr>
        <w:t xml:space="preserve">Karar </w:t>
      </w:r>
      <w:proofErr w:type="gramStart"/>
      <w:r w:rsidRPr="00A76C63">
        <w:rPr>
          <w:rFonts w:ascii="Times New Roman" w:eastAsia="Times New Roman" w:hAnsi="Times New Roman" w:cs="Times New Roman"/>
          <w:b/>
          <w:bCs/>
          <w:color w:val="000000"/>
          <w:sz w:val="24"/>
          <w:szCs w:val="26"/>
          <w:lang w:eastAsia="tr-TR"/>
        </w:rPr>
        <w:t>Sayısı : 2009</w:t>
      </w:r>
      <w:proofErr w:type="gramEnd"/>
      <w:r w:rsidRPr="00A76C63">
        <w:rPr>
          <w:rFonts w:ascii="Times New Roman" w:eastAsia="Times New Roman" w:hAnsi="Times New Roman" w:cs="Times New Roman"/>
          <w:b/>
          <w:bCs/>
          <w:color w:val="000000"/>
          <w:sz w:val="24"/>
          <w:szCs w:val="26"/>
          <w:lang w:eastAsia="tr-TR"/>
        </w:rPr>
        <w:t>/54</w:t>
      </w:r>
    </w:p>
    <w:p w:rsidR="00A76C63" w:rsidRPr="00A76C63" w:rsidRDefault="00A76C63" w:rsidP="00A76C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C63">
        <w:rPr>
          <w:rFonts w:ascii="Times New Roman" w:eastAsia="Times New Roman" w:hAnsi="Times New Roman" w:cs="Times New Roman"/>
          <w:b/>
          <w:bCs/>
          <w:color w:val="000000"/>
          <w:sz w:val="24"/>
          <w:szCs w:val="26"/>
          <w:lang w:eastAsia="tr-TR"/>
        </w:rPr>
        <w:t xml:space="preserve">Karar </w:t>
      </w:r>
      <w:proofErr w:type="gramStart"/>
      <w:r w:rsidRPr="00A76C63">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A76C63">
        <w:rPr>
          <w:rFonts w:ascii="Times New Roman" w:eastAsia="Times New Roman" w:hAnsi="Times New Roman" w:cs="Times New Roman"/>
          <w:b/>
          <w:bCs/>
          <w:color w:val="000000"/>
          <w:sz w:val="24"/>
          <w:szCs w:val="26"/>
          <w:lang w:eastAsia="tr-TR"/>
        </w:rPr>
        <w:t>: 12</w:t>
      </w:r>
      <w:proofErr w:type="gramEnd"/>
      <w:r w:rsidRPr="00A76C63">
        <w:rPr>
          <w:rFonts w:ascii="Times New Roman" w:eastAsia="Times New Roman" w:hAnsi="Times New Roman" w:cs="Times New Roman"/>
          <w:b/>
          <w:bCs/>
          <w:color w:val="000000"/>
          <w:sz w:val="24"/>
          <w:szCs w:val="26"/>
          <w:lang w:eastAsia="tr-TR"/>
        </w:rPr>
        <w:t>.3.2009</w:t>
      </w:r>
    </w:p>
    <w:p w:rsidR="00A76C63" w:rsidRDefault="00A76C63" w:rsidP="00A76C63">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A76C63">
        <w:rPr>
          <w:rFonts w:ascii="Times New Roman" w:eastAsia="Times New Roman" w:hAnsi="Times New Roman" w:cs="Times New Roman"/>
          <w:b/>
          <w:bCs/>
          <w:color w:val="000000"/>
          <w:sz w:val="24"/>
          <w:szCs w:val="26"/>
          <w:lang w:eastAsia="tr-TR"/>
        </w:rPr>
        <w:t>R.G. Tarih-</w:t>
      </w:r>
      <w:proofErr w:type="gramStart"/>
      <w:r w:rsidRPr="00A76C63">
        <w:rPr>
          <w:rFonts w:ascii="Times New Roman" w:eastAsia="Times New Roman" w:hAnsi="Times New Roman" w:cs="Times New Roman"/>
          <w:b/>
          <w:bCs/>
          <w:color w:val="000000"/>
          <w:sz w:val="24"/>
          <w:szCs w:val="26"/>
          <w:lang w:eastAsia="tr-TR"/>
        </w:rPr>
        <w:t>Sayı :03</w:t>
      </w:r>
      <w:proofErr w:type="gramEnd"/>
      <w:r w:rsidRPr="00A76C63">
        <w:rPr>
          <w:rFonts w:ascii="Times New Roman" w:eastAsia="Times New Roman" w:hAnsi="Times New Roman" w:cs="Times New Roman"/>
          <w:b/>
          <w:bCs/>
          <w:color w:val="000000"/>
          <w:sz w:val="24"/>
          <w:szCs w:val="26"/>
          <w:lang w:eastAsia="tr-TR"/>
        </w:rPr>
        <w:t>.10.2009-27365</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  </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İTİRAZ YOLUNA BAŞVURAN:</w:t>
      </w:r>
      <w:r w:rsidRPr="00A76C63">
        <w:rPr>
          <w:rFonts w:ascii="Times New Roman" w:eastAsia="Times New Roman" w:hAnsi="Times New Roman" w:cs="Times New Roman"/>
          <w:color w:val="000000"/>
          <w:sz w:val="24"/>
          <w:szCs w:val="26"/>
          <w:lang w:eastAsia="tr-TR"/>
        </w:rPr>
        <w:t> Kara Kuvvetleri Komutanlığı 2 inci Ordu Komutanlığı Askeri Mahkemesi</w:t>
      </w:r>
    </w:p>
    <w:p w:rsidR="00A76C63" w:rsidRPr="00A76C63" w:rsidRDefault="00A76C63" w:rsidP="00A76C63">
      <w:pPr>
        <w:shd w:val="clear" w:color="auto" w:fill="FFFFFF"/>
        <w:spacing w:before="100" w:beforeAutospacing="1" w:after="100" w:afterAutospacing="1" w:line="240" w:lineRule="auto"/>
        <w:ind w:left="5663"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(Esas: 2008/106)</w:t>
      </w:r>
    </w:p>
    <w:p w:rsidR="00A76C63" w:rsidRPr="00A76C63" w:rsidRDefault="00A76C63" w:rsidP="00A76C63">
      <w:pPr>
        <w:shd w:val="clear" w:color="auto" w:fill="FFFFFF"/>
        <w:spacing w:before="100" w:beforeAutospacing="1" w:after="100" w:afterAutospacing="1" w:line="240" w:lineRule="auto"/>
        <w:ind w:left="5663"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(Esas: 2008/107)</w:t>
      </w:r>
    </w:p>
    <w:p w:rsidR="00A76C63" w:rsidRPr="00A76C63" w:rsidRDefault="00A76C63" w:rsidP="00A76C63">
      <w:pPr>
        <w:shd w:val="clear" w:color="auto" w:fill="FFFFFF"/>
        <w:spacing w:before="100" w:beforeAutospacing="1" w:after="100" w:afterAutospacing="1" w:line="240" w:lineRule="auto"/>
        <w:ind w:left="5663"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(Esas: 2008/108)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İTİRAZLARIN KONUSU:</w:t>
      </w:r>
      <w:r w:rsidRPr="00A76C63">
        <w:rPr>
          <w:rFonts w:ascii="Times New Roman" w:eastAsia="Times New Roman" w:hAnsi="Times New Roman" w:cs="Times New Roman"/>
          <w:color w:val="000000"/>
          <w:sz w:val="24"/>
          <w:szCs w:val="26"/>
          <w:lang w:eastAsia="tr-TR"/>
        </w:rPr>
        <w:t> 4.12.2004 günlü, 5271 sayılı Ceza Muhakemesi Kanunu'nun 231. maddesinin;</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1- 6.12.2006 günlü, 5560 sayılı Yasa'nın 23. maddesiyle eklenen ve 23.1.2008 günlü, 5728 sayılı Yasa'nın 562. maddesiyle değiştirilen (5) numaralı fıkrasının,</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2- 6.12.2006 günlü, 5560 sayılı Yasa'nın 23. maddesiyle eklenen (6) ve (12) numaralı fıkralarının,</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Anayasa'nın 2</w:t>
      </w:r>
      <w:proofErr w:type="gramStart"/>
      <w:r w:rsidRPr="00A76C63">
        <w:rPr>
          <w:rFonts w:ascii="Times New Roman" w:eastAsia="Times New Roman" w:hAnsi="Times New Roman" w:cs="Times New Roman"/>
          <w:color w:val="000000"/>
          <w:sz w:val="24"/>
          <w:szCs w:val="26"/>
          <w:lang w:eastAsia="tr-TR"/>
        </w:rPr>
        <w:t>.,</w:t>
      </w:r>
      <w:proofErr w:type="gramEnd"/>
      <w:r w:rsidRPr="00A76C63">
        <w:rPr>
          <w:rFonts w:ascii="Times New Roman" w:eastAsia="Times New Roman" w:hAnsi="Times New Roman" w:cs="Times New Roman"/>
          <w:color w:val="000000"/>
          <w:sz w:val="24"/>
          <w:szCs w:val="26"/>
          <w:lang w:eastAsia="tr-TR"/>
        </w:rPr>
        <w:t xml:space="preserve"> 36., 38. ve 90. maddelerine aykırılığı savıyla iptali istemidir.</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I- OLAY</w:t>
      </w:r>
      <w:r w:rsidRPr="00A76C63">
        <w:rPr>
          <w:rFonts w:ascii="Times New Roman" w:eastAsia="Times New Roman" w:hAnsi="Times New Roman" w:cs="Times New Roman"/>
          <w:color w:val="000000"/>
          <w:sz w:val="24"/>
          <w:szCs w:val="26"/>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Hükmün açıklanmasının geri bırakılmasına karar verildikten sonra sanıkların itirazları üzerine önüne gelen davalarda, itiraz konusu kuralın Anayasa'ya aykırı olduğu kanısına varan Mahkeme, iptali için başvurmuştur.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III- YASA METİNLERİ</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A- İtiraz Konusu Yasa Kuralları</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5271 sayılı Ceza Muhakemesi Kanunu'nun itiraz konusu fıkraları da içeren 231. maddesi şöyledir: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60606"/>
          <w:sz w:val="24"/>
          <w:szCs w:val="26"/>
          <w:lang w:eastAsia="tr-TR"/>
        </w:rPr>
        <w:t>'Madde 231- </w:t>
      </w:r>
      <w:r w:rsidRPr="00A76C63">
        <w:rPr>
          <w:rFonts w:ascii="Times New Roman" w:eastAsia="Times New Roman" w:hAnsi="Times New Roman" w:cs="Times New Roman"/>
          <w:color w:val="060606"/>
          <w:sz w:val="24"/>
          <w:szCs w:val="26"/>
          <w:lang w:eastAsia="tr-TR"/>
        </w:rPr>
        <w:t xml:space="preserve">(1) Duruşma sonunda, 232 </w:t>
      </w:r>
      <w:proofErr w:type="spellStart"/>
      <w:r w:rsidRPr="00A76C63">
        <w:rPr>
          <w:rFonts w:ascii="Times New Roman" w:eastAsia="Times New Roman" w:hAnsi="Times New Roman" w:cs="Times New Roman"/>
          <w:color w:val="060606"/>
          <w:sz w:val="24"/>
          <w:szCs w:val="26"/>
          <w:lang w:eastAsia="tr-TR"/>
        </w:rPr>
        <w:t>nci</w:t>
      </w:r>
      <w:proofErr w:type="spellEnd"/>
      <w:r w:rsidRPr="00A76C63">
        <w:rPr>
          <w:rFonts w:ascii="Times New Roman" w:eastAsia="Times New Roman" w:hAnsi="Times New Roman" w:cs="Times New Roman"/>
          <w:color w:val="060606"/>
          <w:sz w:val="24"/>
          <w:szCs w:val="26"/>
          <w:lang w:eastAsia="tr-TR"/>
        </w:rPr>
        <w:t xml:space="preserve"> maddede belirtilen esaslara göre duruşma tutanağına geçirilen hüküm fıkrası okunarak gerekçesi ana çizgileriyle anlatılır.</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(2) Hazır bulunan sanığa ayrıca başvurabileceği kanun yolları, mercii ve süresi bildirilir.</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lastRenderedPageBreak/>
        <w:t>(3) Beraat eden sanığa, tazminat isteyebileceği bir hâl varsa bu da bildirilir.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(4) Hüküm fıkrası herkes tarafından ayakta dinlenir.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60606"/>
          <w:sz w:val="24"/>
          <w:szCs w:val="26"/>
          <w:lang w:eastAsia="tr-TR"/>
        </w:rPr>
        <w:t xml:space="preserve">(5) (Ek fıkra: </w:t>
      </w:r>
      <w:proofErr w:type="gramStart"/>
      <w:r w:rsidRPr="00A76C63">
        <w:rPr>
          <w:rFonts w:ascii="Times New Roman" w:eastAsia="Times New Roman" w:hAnsi="Times New Roman" w:cs="Times New Roman"/>
          <w:b/>
          <w:bCs/>
          <w:color w:val="060606"/>
          <w:sz w:val="24"/>
          <w:szCs w:val="26"/>
          <w:lang w:eastAsia="tr-TR"/>
        </w:rPr>
        <w:t>06/12/2006</w:t>
      </w:r>
      <w:proofErr w:type="gramEnd"/>
      <w:r w:rsidRPr="00A76C63">
        <w:rPr>
          <w:rFonts w:ascii="Times New Roman" w:eastAsia="Times New Roman" w:hAnsi="Times New Roman" w:cs="Times New Roman"/>
          <w:b/>
          <w:bCs/>
          <w:color w:val="060606"/>
          <w:sz w:val="24"/>
          <w:szCs w:val="26"/>
          <w:lang w:eastAsia="tr-TR"/>
        </w:rPr>
        <w:t xml:space="preserve"> - 5560 S.K.23.md) Sanığa yüklenen suçtan dolayı yapılan yargılama sonunda hükmolunan ceza, (Değişik ibare: 5728 - 23.1.2008 </w:t>
      </w:r>
      <w:r w:rsidRPr="00A76C63">
        <w:rPr>
          <w:rFonts w:ascii="Times New Roman" w:eastAsia="Times New Roman" w:hAnsi="Times New Roman" w:cs="Times New Roman"/>
          <w:b/>
          <w:bCs/>
          <w:color w:val="000000"/>
          <w:sz w:val="24"/>
          <w:szCs w:val="26"/>
          <w:lang w:eastAsia="tr-TR"/>
        </w:rPr>
        <w:t>/ </w:t>
      </w:r>
      <w:hyperlink r:id="rId6" w:anchor="562" w:history="1">
        <w:r w:rsidRPr="00A76C63">
          <w:rPr>
            <w:rFonts w:ascii="Times New Roman" w:eastAsia="Times New Roman" w:hAnsi="Times New Roman" w:cs="Times New Roman"/>
            <w:b/>
            <w:bCs/>
            <w:color w:val="0000FF"/>
            <w:sz w:val="24"/>
            <w:szCs w:val="26"/>
            <w:u w:val="single"/>
            <w:lang w:eastAsia="tr-TR"/>
          </w:rPr>
          <w:t>m.562</w:t>
        </w:r>
      </w:hyperlink>
      <w:r w:rsidRPr="00A76C63">
        <w:rPr>
          <w:rFonts w:ascii="Times New Roman" w:eastAsia="Times New Roman" w:hAnsi="Times New Roman" w:cs="Times New Roman"/>
          <w:b/>
          <w:bCs/>
          <w:color w:val="000000"/>
          <w:sz w:val="24"/>
          <w:szCs w:val="26"/>
          <w:lang w:eastAsia="tr-TR"/>
        </w:rPr>
        <w:t>)</w:t>
      </w:r>
      <w:r w:rsidRPr="00A76C63">
        <w:rPr>
          <w:rFonts w:ascii="Times New Roman" w:eastAsia="Times New Roman" w:hAnsi="Times New Roman" w:cs="Times New Roman"/>
          <w:b/>
          <w:bCs/>
          <w:color w:val="060606"/>
          <w:sz w:val="24"/>
          <w:szCs w:val="26"/>
          <w:lang w:eastAsia="tr-TR"/>
        </w:rPr>
        <w:t>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60606"/>
          <w:sz w:val="24"/>
          <w:szCs w:val="26"/>
          <w:lang w:eastAsia="tr-TR"/>
        </w:rPr>
        <w:t xml:space="preserve">(6) (Ek fıkra: </w:t>
      </w:r>
      <w:proofErr w:type="gramStart"/>
      <w:r w:rsidRPr="00A76C63">
        <w:rPr>
          <w:rFonts w:ascii="Times New Roman" w:eastAsia="Times New Roman" w:hAnsi="Times New Roman" w:cs="Times New Roman"/>
          <w:b/>
          <w:bCs/>
          <w:color w:val="060606"/>
          <w:sz w:val="24"/>
          <w:szCs w:val="26"/>
          <w:lang w:eastAsia="tr-TR"/>
        </w:rPr>
        <w:t>06/12/2006</w:t>
      </w:r>
      <w:proofErr w:type="gramEnd"/>
      <w:r w:rsidRPr="00A76C63">
        <w:rPr>
          <w:rFonts w:ascii="Times New Roman" w:eastAsia="Times New Roman" w:hAnsi="Times New Roman" w:cs="Times New Roman"/>
          <w:b/>
          <w:bCs/>
          <w:color w:val="060606"/>
          <w:sz w:val="24"/>
          <w:szCs w:val="26"/>
          <w:lang w:eastAsia="tr-TR"/>
        </w:rPr>
        <w:t xml:space="preserve"> - 5560 S.K.23.md) Hükmün açıklanmasının geri bırakılmasına karar verilebilmesi için;</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60606"/>
          <w:sz w:val="24"/>
          <w:szCs w:val="26"/>
          <w:lang w:eastAsia="tr-TR"/>
        </w:rPr>
        <w:t>a) Sanığın daha önce kasıtlı bir suçtan mahkûm olmamış bulunması,</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60606"/>
          <w:sz w:val="24"/>
          <w:szCs w:val="26"/>
          <w:lang w:eastAsia="tr-TR"/>
        </w:rPr>
        <w:t>b) Mahkemece, sanığın kişilik özellikleri ile duruşmadaki tutum ve davranışları göz önünde bulundurularak yeniden suç işlemeyeceği hususunda kanaate varılması,</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60606"/>
          <w:sz w:val="24"/>
          <w:szCs w:val="26"/>
          <w:lang w:eastAsia="tr-TR"/>
        </w:rPr>
        <w:t>c) Suçun işlenmesiyle mağdurun veya kamunun uğradığı zararın, aynen iade, suçtan önceki hale getirme veya tazmin suretiyle tamamen giderilmesi,</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b/>
          <w:bCs/>
          <w:color w:val="060606"/>
          <w:sz w:val="24"/>
          <w:szCs w:val="26"/>
          <w:lang w:eastAsia="tr-TR"/>
        </w:rPr>
        <w:t>gerekir</w:t>
      </w:r>
      <w:proofErr w:type="gramEnd"/>
      <w:r w:rsidRPr="00A76C63">
        <w:rPr>
          <w:rFonts w:ascii="Times New Roman" w:eastAsia="Times New Roman" w:hAnsi="Times New Roman" w:cs="Times New Roman"/>
          <w:b/>
          <w:bCs/>
          <w:color w:val="060606"/>
          <w:sz w:val="24"/>
          <w:szCs w:val="26"/>
          <w:lang w:eastAsia="tr-TR"/>
        </w:rPr>
        <w:t>.</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 xml:space="preserve">(7) (Ek fıkra: </w:t>
      </w:r>
      <w:proofErr w:type="gramStart"/>
      <w:r w:rsidRPr="00A76C63">
        <w:rPr>
          <w:rFonts w:ascii="Times New Roman" w:eastAsia="Times New Roman" w:hAnsi="Times New Roman" w:cs="Times New Roman"/>
          <w:color w:val="060606"/>
          <w:sz w:val="24"/>
          <w:szCs w:val="26"/>
          <w:lang w:eastAsia="tr-TR"/>
        </w:rPr>
        <w:t>06/12/2006</w:t>
      </w:r>
      <w:proofErr w:type="gramEnd"/>
      <w:r w:rsidRPr="00A76C63">
        <w:rPr>
          <w:rFonts w:ascii="Times New Roman" w:eastAsia="Times New Roman" w:hAnsi="Times New Roman" w:cs="Times New Roman"/>
          <w:color w:val="060606"/>
          <w:sz w:val="24"/>
          <w:szCs w:val="26"/>
          <w:lang w:eastAsia="tr-TR"/>
        </w:rPr>
        <w:t xml:space="preserve"> - 5560 S.K.23.md) Açıklanmasının geri bırakılmasına karar verilen hükümde, mahkûm olunan hapis cezası ertelenemez ve kısa süreli olması halinde seçenek yaptırımlara çevrilemez.</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 xml:space="preserve">(8) (Ek fıkra: </w:t>
      </w:r>
      <w:proofErr w:type="gramStart"/>
      <w:r w:rsidRPr="00A76C63">
        <w:rPr>
          <w:rFonts w:ascii="Times New Roman" w:eastAsia="Times New Roman" w:hAnsi="Times New Roman" w:cs="Times New Roman"/>
          <w:color w:val="060606"/>
          <w:sz w:val="24"/>
          <w:szCs w:val="26"/>
          <w:lang w:eastAsia="tr-TR"/>
        </w:rPr>
        <w:t>06/12/2006</w:t>
      </w:r>
      <w:proofErr w:type="gramEnd"/>
      <w:r w:rsidRPr="00A76C63">
        <w:rPr>
          <w:rFonts w:ascii="Times New Roman" w:eastAsia="Times New Roman" w:hAnsi="Times New Roman" w:cs="Times New Roman"/>
          <w:color w:val="060606"/>
          <w:sz w:val="24"/>
          <w:szCs w:val="26"/>
          <w:lang w:eastAsia="tr-TR"/>
        </w:rPr>
        <w:t xml:space="preserve"> - 5560 S.K.23.md)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a) Bir meslek veya sanat sahibi olmaması halinde, meslek veya sanat sahibi olmasını sağlamak amacıyla bir eğitim programına devam etmesine,</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b) Bir meslek veya sanat sahibi olması halinde, bir kamu kurumunda veya özel olarak aynı meslek veya sanatı icra eden bir başkasının gözetimi altında ücret karşılığında çalıştırılmasına,</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c) Belli yerlere gitmekten yasaklanmasına, belli yerlere devam etmek hususunda yükümlü kılınmasına ya da takdir edilecek başka yükümlülüğü yerine getirmesine,</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color w:val="060606"/>
          <w:sz w:val="24"/>
          <w:szCs w:val="26"/>
          <w:lang w:eastAsia="tr-TR"/>
        </w:rPr>
        <w:t>karar</w:t>
      </w:r>
      <w:proofErr w:type="gramEnd"/>
      <w:r w:rsidRPr="00A76C63">
        <w:rPr>
          <w:rFonts w:ascii="Times New Roman" w:eastAsia="Times New Roman" w:hAnsi="Times New Roman" w:cs="Times New Roman"/>
          <w:color w:val="060606"/>
          <w:sz w:val="24"/>
          <w:szCs w:val="26"/>
          <w:lang w:eastAsia="tr-TR"/>
        </w:rPr>
        <w:t xml:space="preserve"> verilebilir. Denetim süresi içinde dava zamanaşımı durur.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 xml:space="preserve">(9) (Ek fıkra: </w:t>
      </w:r>
      <w:proofErr w:type="gramStart"/>
      <w:r w:rsidRPr="00A76C63">
        <w:rPr>
          <w:rFonts w:ascii="Times New Roman" w:eastAsia="Times New Roman" w:hAnsi="Times New Roman" w:cs="Times New Roman"/>
          <w:color w:val="060606"/>
          <w:sz w:val="24"/>
          <w:szCs w:val="26"/>
          <w:lang w:eastAsia="tr-TR"/>
        </w:rPr>
        <w:t>06/12/2006</w:t>
      </w:r>
      <w:proofErr w:type="gramEnd"/>
      <w:r w:rsidRPr="00A76C63">
        <w:rPr>
          <w:rFonts w:ascii="Times New Roman" w:eastAsia="Times New Roman" w:hAnsi="Times New Roman" w:cs="Times New Roman"/>
          <w:color w:val="060606"/>
          <w:sz w:val="24"/>
          <w:szCs w:val="26"/>
          <w:lang w:eastAsia="tr-TR"/>
        </w:rPr>
        <w:t xml:space="preserve"> - 5560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lastRenderedPageBreak/>
        <w:t xml:space="preserve">(10) (Ek fıkra: </w:t>
      </w:r>
      <w:proofErr w:type="gramStart"/>
      <w:r w:rsidRPr="00A76C63">
        <w:rPr>
          <w:rFonts w:ascii="Times New Roman" w:eastAsia="Times New Roman" w:hAnsi="Times New Roman" w:cs="Times New Roman"/>
          <w:color w:val="060606"/>
          <w:sz w:val="24"/>
          <w:szCs w:val="26"/>
          <w:lang w:eastAsia="tr-TR"/>
        </w:rPr>
        <w:t>06/12/2006</w:t>
      </w:r>
      <w:proofErr w:type="gramEnd"/>
      <w:r w:rsidRPr="00A76C63">
        <w:rPr>
          <w:rFonts w:ascii="Times New Roman" w:eastAsia="Times New Roman" w:hAnsi="Times New Roman" w:cs="Times New Roman"/>
          <w:color w:val="060606"/>
          <w:sz w:val="24"/>
          <w:szCs w:val="26"/>
          <w:lang w:eastAsia="tr-TR"/>
        </w:rPr>
        <w:t xml:space="preserve"> - 5560 S.K.23.md) Denetim süresi içinde kasten yeni bir suç işlenmediği ve denetimli serbestlik tedbirine ilişkin yükümlülüklere uygun davranıldığı takdirde, açıklanması geri bırakılan hüküm ortadan kaldırılarak, davanın düşmesi kararı verilir.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 xml:space="preserve">(11) (Ek fıkra: </w:t>
      </w:r>
      <w:proofErr w:type="gramStart"/>
      <w:r w:rsidRPr="00A76C63">
        <w:rPr>
          <w:rFonts w:ascii="Times New Roman" w:eastAsia="Times New Roman" w:hAnsi="Times New Roman" w:cs="Times New Roman"/>
          <w:color w:val="060606"/>
          <w:sz w:val="24"/>
          <w:szCs w:val="26"/>
          <w:lang w:eastAsia="tr-TR"/>
        </w:rPr>
        <w:t>06/12/2006</w:t>
      </w:r>
      <w:proofErr w:type="gramEnd"/>
      <w:r w:rsidRPr="00A76C63">
        <w:rPr>
          <w:rFonts w:ascii="Times New Roman" w:eastAsia="Times New Roman" w:hAnsi="Times New Roman" w:cs="Times New Roman"/>
          <w:color w:val="060606"/>
          <w:sz w:val="24"/>
          <w:szCs w:val="26"/>
          <w:lang w:eastAsia="tr-TR"/>
        </w:rPr>
        <w:t xml:space="preserve"> - 5560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60606"/>
          <w:sz w:val="24"/>
          <w:szCs w:val="26"/>
          <w:lang w:eastAsia="tr-TR"/>
        </w:rPr>
        <w:t xml:space="preserve">(12) (Ek fıkra: </w:t>
      </w:r>
      <w:proofErr w:type="gramStart"/>
      <w:r w:rsidRPr="00A76C63">
        <w:rPr>
          <w:rFonts w:ascii="Times New Roman" w:eastAsia="Times New Roman" w:hAnsi="Times New Roman" w:cs="Times New Roman"/>
          <w:b/>
          <w:bCs/>
          <w:color w:val="060606"/>
          <w:sz w:val="24"/>
          <w:szCs w:val="26"/>
          <w:lang w:eastAsia="tr-TR"/>
        </w:rPr>
        <w:t>06/12/2006</w:t>
      </w:r>
      <w:proofErr w:type="gramEnd"/>
      <w:r w:rsidRPr="00A76C63">
        <w:rPr>
          <w:rFonts w:ascii="Times New Roman" w:eastAsia="Times New Roman" w:hAnsi="Times New Roman" w:cs="Times New Roman"/>
          <w:b/>
          <w:bCs/>
          <w:color w:val="060606"/>
          <w:sz w:val="24"/>
          <w:szCs w:val="26"/>
          <w:lang w:eastAsia="tr-TR"/>
        </w:rPr>
        <w:t xml:space="preserve"> - 5560 S.K.23.md) Hükmün açıklanmasının geri bırakılması kararına itiraz edilebilir.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 xml:space="preserve">(13) (Ek fıkra: </w:t>
      </w:r>
      <w:proofErr w:type="gramStart"/>
      <w:r w:rsidRPr="00A76C63">
        <w:rPr>
          <w:rFonts w:ascii="Times New Roman" w:eastAsia="Times New Roman" w:hAnsi="Times New Roman" w:cs="Times New Roman"/>
          <w:color w:val="060606"/>
          <w:sz w:val="24"/>
          <w:szCs w:val="26"/>
          <w:lang w:eastAsia="tr-TR"/>
        </w:rPr>
        <w:t>06/12/2006</w:t>
      </w:r>
      <w:proofErr w:type="gramEnd"/>
      <w:r w:rsidRPr="00A76C63">
        <w:rPr>
          <w:rFonts w:ascii="Times New Roman" w:eastAsia="Times New Roman" w:hAnsi="Times New Roman" w:cs="Times New Roman"/>
          <w:color w:val="060606"/>
          <w:sz w:val="24"/>
          <w:szCs w:val="26"/>
          <w:lang w:eastAsia="tr-TR"/>
        </w:rPr>
        <w:t xml:space="preserve"> - 5560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60606"/>
          <w:sz w:val="24"/>
          <w:szCs w:val="26"/>
          <w:lang w:eastAsia="tr-TR"/>
        </w:rPr>
        <w:t>(14) (Ek fıkra: 06/12/2006 - 5560 S.K.23.</w:t>
      </w:r>
      <w:proofErr w:type="gramStart"/>
      <w:r w:rsidRPr="00A76C63">
        <w:rPr>
          <w:rFonts w:ascii="Times New Roman" w:eastAsia="Times New Roman" w:hAnsi="Times New Roman" w:cs="Times New Roman"/>
          <w:color w:val="060606"/>
          <w:sz w:val="24"/>
          <w:szCs w:val="26"/>
          <w:lang w:eastAsia="tr-TR"/>
        </w:rPr>
        <w:t>md;Değişik</w:t>
      </w:r>
      <w:proofErr w:type="gramEnd"/>
      <w:r w:rsidRPr="00A76C63">
        <w:rPr>
          <w:rFonts w:ascii="Times New Roman" w:eastAsia="Times New Roman" w:hAnsi="Times New Roman" w:cs="Times New Roman"/>
          <w:color w:val="060606"/>
          <w:sz w:val="24"/>
          <w:szCs w:val="26"/>
          <w:lang w:eastAsia="tr-TR"/>
        </w:rPr>
        <w:t xml:space="preserve"> fıkra: 23/01/2008-5728 S.K./562.mad) Bu maddenin hükmün açıklanmasının geri bırakılmasına ilişkin hükümleri, Anayasanın 174 üncü maddesinde koruma altına alınan inkılâp kanunlarında yer alan suçlarla ilgili olarak uygulanmaz.'</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B- Dayanılan Anayasa Kuralları</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Başvuru kararlarında, Anayasa'nın 2</w:t>
      </w:r>
      <w:proofErr w:type="gramStart"/>
      <w:r w:rsidRPr="00A76C63">
        <w:rPr>
          <w:rFonts w:ascii="Times New Roman" w:eastAsia="Times New Roman" w:hAnsi="Times New Roman" w:cs="Times New Roman"/>
          <w:color w:val="000000"/>
          <w:sz w:val="24"/>
          <w:szCs w:val="26"/>
          <w:lang w:eastAsia="tr-TR"/>
        </w:rPr>
        <w:t>.,</w:t>
      </w:r>
      <w:proofErr w:type="gramEnd"/>
      <w:r w:rsidRPr="00A76C63">
        <w:rPr>
          <w:rFonts w:ascii="Times New Roman" w:eastAsia="Times New Roman" w:hAnsi="Times New Roman" w:cs="Times New Roman"/>
          <w:color w:val="000000"/>
          <w:sz w:val="24"/>
          <w:szCs w:val="26"/>
          <w:lang w:eastAsia="tr-TR"/>
        </w:rPr>
        <w:t xml:space="preserve"> 36., 38. ve 90. maddelerine dayanılmıştır.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IV- İLK İNCELEME</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Anayasa Mahkemesi </w:t>
      </w:r>
      <w:proofErr w:type="spellStart"/>
      <w:r w:rsidRPr="00A76C63">
        <w:rPr>
          <w:rFonts w:ascii="Times New Roman" w:eastAsia="Times New Roman" w:hAnsi="Times New Roman" w:cs="Times New Roman"/>
          <w:color w:val="000000"/>
          <w:sz w:val="24"/>
          <w:szCs w:val="26"/>
          <w:lang w:eastAsia="tr-TR"/>
        </w:rPr>
        <w:t>İçtüzüğü'nün</w:t>
      </w:r>
      <w:proofErr w:type="spellEnd"/>
      <w:r w:rsidRPr="00A76C63">
        <w:rPr>
          <w:rFonts w:ascii="Times New Roman" w:eastAsia="Times New Roman" w:hAnsi="Times New Roman" w:cs="Times New Roman"/>
          <w:color w:val="000000"/>
          <w:sz w:val="24"/>
          <w:szCs w:val="26"/>
          <w:lang w:eastAsia="tr-TR"/>
        </w:rPr>
        <w:t xml:space="preserve"> 8. maddesi gereğince, Haşim KILIÇ, Osman </w:t>
      </w:r>
      <w:proofErr w:type="spellStart"/>
      <w:r w:rsidRPr="00A76C63">
        <w:rPr>
          <w:rFonts w:ascii="Times New Roman" w:eastAsia="Times New Roman" w:hAnsi="Times New Roman" w:cs="Times New Roman"/>
          <w:color w:val="000000"/>
          <w:sz w:val="24"/>
          <w:szCs w:val="26"/>
          <w:lang w:eastAsia="tr-TR"/>
        </w:rPr>
        <w:t>Alifeyyaz</w:t>
      </w:r>
      <w:proofErr w:type="spellEnd"/>
      <w:r w:rsidRPr="00A76C63">
        <w:rPr>
          <w:rFonts w:ascii="Times New Roman" w:eastAsia="Times New Roman" w:hAnsi="Times New Roman" w:cs="Times New Roman"/>
          <w:color w:val="000000"/>
          <w:sz w:val="24"/>
          <w:szCs w:val="26"/>
          <w:lang w:eastAsia="tr-TR"/>
        </w:rPr>
        <w:t xml:space="preserve"> PAKSÜT, </w:t>
      </w:r>
      <w:proofErr w:type="spellStart"/>
      <w:r w:rsidRPr="00A76C63">
        <w:rPr>
          <w:rFonts w:ascii="Times New Roman" w:eastAsia="Times New Roman" w:hAnsi="Times New Roman" w:cs="Times New Roman"/>
          <w:color w:val="000000"/>
          <w:sz w:val="24"/>
          <w:szCs w:val="26"/>
          <w:lang w:eastAsia="tr-TR"/>
        </w:rPr>
        <w:t>Sacit</w:t>
      </w:r>
      <w:proofErr w:type="spellEnd"/>
      <w:r w:rsidRPr="00A76C6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76C63">
        <w:rPr>
          <w:rFonts w:ascii="Times New Roman" w:eastAsia="Times New Roman" w:hAnsi="Times New Roman" w:cs="Times New Roman"/>
          <w:color w:val="000000"/>
          <w:sz w:val="24"/>
          <w:szCs w:val="26"/>
          <w:lang w:eastAsia="tr-TR"/>
        </w:rPr>
        <w:t>Serruh</w:t>
      </w:r>
      <w:proofErr w:type="spellEnd"/>
      <w:r w:rsidRPr="00A76C63">
        <w:rPr>
          <w:rFonts w:ascii="Times New Roman" w:eastAsia="Times New Roman" w:hAnsi="Times New Roman" w:cs="Times New Roman"/>
          <w:color w:val="000000"/>
          <w:sz w:val="24"/>
          <w:szCs w:val="26"/>
          <w:lang w:eastAsia="tr-TR"/>
        </w:rPr>
        <w:t xml:space="preserve"> KALELİ ve Zehra Ayla </w:t>
      </w:r>
      <w:proofErr w:type="spellStart"/>
      <w:r w:rsidRPr="00A76C63">
        <w:rPr>
          <w:rFonts w:ascii="Times New Roman" w:eastAsia="Times New Roman" w:hAnsi="Times New Roman" w:cs="Times New Roman"/>
          <w:color w:val="000000"/>
          <w:sz w:val="24"/>
          <w:szCs w:val="26"/>
          <w:lang w:eastAsia="tr-TR"/>
        </w:rPr>
        <w:t>PERKTAŞ'ın</w:t>
      </w:r>
      <w:proofErr w:type="spellEnd"/>
      <w:r w:rsidRPr="00A76C63">
        <w:rPr>
          <w:rFonts w:ascii="Times New Roman" w:eastAsia="Times New Roman" w:hAnsi="Times New Roman" w:cs="Times New Roman"/>
          <w:color w:val="000000"/>
          <w:sz w:val="24"/>
          <w:szCs w:val="26"/>
          <w:lang w:eastAsia="tr-TR"/>
        </w:rPr>
        <w:t xml:space="preserve"> katılımlarıyla 12.3.2008 gününde birleştirilen dosyalarla ilgili yapılan ilk inceleme toplantısında;</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A-</w:t>
      </w:r>
      <w:r w:rsidRPr="00A76C63">
        <w:rPr>
          <w:rFonts w:ascii="Times New Roman" w:eastAsia="Times New Roman" w:hAnsi="Times New Roman" w:cs="Times New Roman"/>
          <w:color w:val="000000"/>
          <w:sz w:val="24"/>
          <w:szCs w:val="26"/>
          <w:lang w:eastAsia="tr-TR"/>
        </w:rPr>
        <w:t> Dosyada eksiklik bulunmadığından işin esasının incelenmesine,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B-</w:t>
      </w:r>
      <w:r w:rsidRPr="00A76C63">
        <w:rPr>
          <w:rFonts w:ascii="Times New Roman" w:eastAsia="Times New Roman" w:hAnsi="Times New Roman" w:cs="Times New Roman"/>
          <w:color w:val="000000"/>
          <w:sz w:val="24"/>
          <w:szCs w:val="26"/>
          <w:lang w:eastAsia="tr-TR"/>
        </w:rPr>
        <w:t> Kara Kuvvetleri Komutanlığı 2 inci Ordu Komutanlığı Askeri Mahkemesi'nin başvurusuna ilişkin 2008/107 ve 2008/108 Esas sayılı davaların, aralarındaki hukuki irtibat nedeniyle E.2008/106 sayılı dava ile birleştirilmesine, birleştirilen davaların esaslarının kapatılmasına, esas incelemenin 2008/106 sayılı dosya üzerinden yürütülmesine,</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color w:val="000000"/>
          <w:sz w:val="24"/>
          <w:szCs w:val="26"/>
          <w:lang w:eastAsia="tr-TR"/>
        </w:rPr>
        <w:t>oybirliğiyle</w:t>
      </w:r>
      <w:proofErr w:type="gramEnd"/>
      <w:r w:rsidRPr="00A76C63">
        <w:rPr>
          <w:rFonts w:ascii="Times New Roman" w:eastAsia="Times New Roman" w:hAnsi="Times New Roman" w:cs="Times New Roman"/>
          <w:color w:val="000000"/>
          <w:sz w:val="24"/>
          <w:szCs w:val="26"/>
          <w:lang w:eastAsia="tr-TR"/>
        </w:rPr>
        <w:t xml:space="preserve"> karar verilmiştir.</w:t>
      </w:r>
      <w:r w:rsidRPr="00A76C63">
        <w:rPr>
          <w:rFonts w:ascii="Times New Roman" w:eastAsia="Times New Roman" w:hAnsi="Times New Roman" w:cs="Times New Roman"/>
          <w:b/>
          <w:bCs/>
          <w:color w:val="000000"/>
          <w:sz w:val="24"/>
          <w:szCs w:val="26"/>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V- ESASIN İNCELENMESİ</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lastRenderedPageBreak/>
        <w:t>Başvuru kararları ve ekleri, işin esasına ilişkin rapor, itiraz konusu Yasa kuralı, dayanılan Anayasa kuralları ve bunların gerekçeleri ile diğer yasama belgeleri okunup incelendikten sonra gereği görüşülüp düşünüldü:</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Başvuru kararlarında, iptali istenilen düzenlemelerin de içinde bulunduğu Ceza Muhakemesi Kanunu'nun 231. maddesinde hükmün açıklanmasının geri bırakılmasına karar verildiği takdirde buna ilişkin kararların itiraza tabi olduğunun belirtildiği, itiraz üzerine yapılacak incelemenin yalnızca hükmün açıklanmasının geri bırakılması koşullarının bulunup bulunmadığıyla ilgili itiraza konu kurallarda belirtilen hükümler çerçevesinde sınırlı bir inceleme niteliğinde olacağı, hakkında beraat kararı verilmesi gerektiğini düşünen sanığın bu kararı daha üst bir yargılama makamına götürme olanağının bulunmadığı, sonradan koşullarının gerçekleşmesi halinde verilecek bir mahkumiyet kararının temyizi üzerine sanığın </w:t>
      </w:r>
      <w:proofErr w:type="spellStart"/>
      <w:r w:rsidRPr="00A76C63">
        <w:rPr>
          <w:rFonts w:ascii="Times New Roman" w:eastAsia="Times New Roman" w:hAnsi="Times New Roman" w:cs="Times New Roman"/>
          <w:color w:val="000000"/>
          <w:sz w:val="24"/>
          <w:szCs w:val="26"/>
          <w:lang w:eastAsia="tr-TR"/>
        </w:rPr>
        <w:t>beraatine</w:t>
      </w:r>
      <w:proofErr w:type="spellEnd"/>
      <w:r w:rsidRPr="00A76C63">
        <w:rPr>
          <w:rFonts w:ascii="Times New Roman" w:eastAsia="Times New Roman" w:hAnsi="Times New Roman" w:cs="Times New Roman"/>
          <w:color w:val="000000"/>
          <w:sz w:val="24"/>
          <w:szCs w:val="26"/>
          <w:lang w:eastAsia="tr-TR"/>
        </w:rPr>
        <w:t xml:space="preserve"> karar verilmesi gerektiği anlaşılırsa beş yıl süre ile denetime tabi tutulan kimsenin gereksiz ve haksız yere kişi hürriyetinden mahrum bırakılacağı,  bu uygulamaya yol açan düzenlemenin Anayasa'nın 38. maddesindeki masumiyet karinesini ve AİHS'nin 6. maddesindeki adil yargılanma ilkesini ihlal edeceği, bu nedenlerle anılan kuralların Anayasa'nın 2</w:t>
      </w:r>
      <w:proofErr w:type="gramStart"/>
      <w:r w:rsidRPr="00A76C63">
        <w:rPr>
          <w:rFonts w:ascii="Times New Roman" w:eastAsia="Times New Roman" w:hAnsi="Times New Roman" w:cs="Times New Roman"/>
          <w:color w:val="000000"/>
          <w:sz w:val="24"/>
          <w:szCs w:val="26"/>
          <w:lang w:eastAsia="tr-TR"/>
        </w:rPr>
        <w:t>.,</w:t>
      </w:r>
      <w:proofErr w:type="gramEnd"/>
      <w:r w:rsidRPr="00A76C63">
        <w:rPr>
          <w:rFonts w:ascii="Times New Roman" w:eastAsia="Times New Roman" w:hAnsi="Times New Roman" w:cs="Times New Roman"/>
          <w:color w:val="000000"/>
          <w:sz w:val="24"/>
          <w:szCs w:val="26"/>
          <w:lang w:eastAsia="tr-TR"/>
        </w:rPr>
        <w:t xml:space="preserve"> 36., 38. ve 90. maddelerine aykırı olduğu ileri sürülmektedir.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Ceza Muhakemesi Kanunu'nun 231. maddesinin itiraz konusu fıkralarında hükmün açıklanmasının ertelenmesinin kapsam ve koşullarına yer verilmiş, ertelemeye ilişkin karara itiraz edilebileceği belirtilmiştir.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Ceza Muhakemesi Kanunu'nun 231. maddesinin itiraza konu (5) numaralı fıkrası ile getirilen düzenlemeye göre, mahkeme, sanığa yüklenen suçtan dolayı yapılan yargılama sonunda hükmolunan ceza iki yıl veya daha az süreli hapis veya adli para cezasıysa, hükmün açıklanmasının geri bırakılmasına karar verebilecektir.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Fıkrada uzlaşmaya ilişkin hükümler saklı tutulmuş, hükmün açıklanmasının geri bırakılmasının, kurulan hükmün sanık hakkında bir hukuki sonuç doğurmamasını ifade edeceği açıkça belirtilmiştir.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231. maddenin (6) numaralı fıkrasında hükmün açıklanmasının ertelenmesinin koşullarına ilişkin düzenlemeler yapılmıştır.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Buna göre, hükmün açıklanmasının geri bırakılabilmesi için;</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Sanığın daha önce kasıtlı bir suçtan mahkûm olmaması,</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Mahkemece, sanığın kişilik özellikleri ile duruşmadaki tutum ve davranışları göz önünde bulundurularak yeniden suç işlemeyeceği hususunda kanaate varılması,</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Suçun işlenmesiyle mağdurun veya kamunun uğradığı zararın, aynen iade, suçtan önceki hale getirme veya tazmin suretiyle tamamen giderilmesi,</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color w:val="000000"/>
          <w:sz w:val="24"/>
          <w:szCs w:val="26"/>
          <w:lang w:eastAsia="tr-TR"/>
        </w:rPr>
        <w:t>gerekir</w:t>
      </w:r>
      <w:proofErr w:type="gramEnd"/>
      <w:r w:rsidRPr="00A76C63">
        <w:rPr>
          <w:rFonts w:ascii="Times New Roman" w:eastAsia="Times New Roman" w:hAnsi="Times New Roman" w:cs="Times New Roman"/>
          <w:color w:val="000000"/>
          <w:sz w:val="24"/>
          <w:szCs w:val="26"/>
          <w:lang w:eastAsia="tr-TR"/>
        </w:rPr>
        <w:t>.</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(12) numaralı fıkraya göre ise, hük</w:t>
      </w:r>
      <w:r w:rsidRPr="00A76C63">
        <w:rPr>
          <w:rFonts w:ascii="Times New Roman" w:eastAsia="Times New Roman" w:hAnsi="Times New Roman" w:cs="Times New Roman"/>
          <w:color w:val="000000"/>
          <w:sz w:val="24"/>
          <w:szCs w:val="26"/>
          <w:lang w:eastAsia="tr-TR"/>
        </w:rPr>
        <w:softHyphen/>
        <w:t>mün açık</w:t>
      </w:r>
      <w:r w:rsidRPr="00A76C63">
        <w:rPr>
          <w:rFonts w:ascii="Times New Roman" w:eastAsia="Times New Roman" w:hAnsi="Times New Roman" w:cs="Times New Roman"/>
          <w:color w:val="000000"/>
          <w:sz w:val="24"/>
          <w:szCs w:val="26"/>
          <w:lang w:eastAsia="tr-TR"/>
        </w:rPr>
        <w:softHyphen/>
        <w:t>lan</w:t>
      </w:r>
      <w:r w:rsidRPr="00A76C63">
        <w:rPr>
          <w:rFonts w:ascii="Times New Roman" w:eastAsia="Times New Roman" w:hAnsi="Times New Roman" w:cs="Times New Roman"/>
          <w:color w:val="000000"/>
          <w:sz w:val="24"/>
          <w:szCs w:val="26"/>
          <w:lang w:eastAsia="tr-TR"/>
        </w:rPr>
        <w:softHyphen/>
        <w:t>ma</w:t>
      </w:r>
      <w:r w:rsidRPr="00A76C63">
        <w:rPr>
          <w:rFonts w:ascii="Times New Roman" w:eastAsia="Times New Roman" w:hAnsi="Times New Roman" w:cs="Times New Roman"/>
          <w:color w:val="000000"/>
          <w:sz w:val="24"/>
          <w:szCs w:val="26"/>
          <w:lang w:eastAsia="tr-TR"/>
        </w:rPr>
        <w:softHyphen/>
        <w:t>sı</w:t>
      </w:r>
      <w:r w:rsidRPr="00A76C63">
        <w:rPr>
          <w:rFonts w:ascii="Times New Roman" w:eastAsia="Times New Roman" w:hAnsi="Times New Roman" w:cs="Times New Roman"/>
          <w:color w:val="000000"/>
          <w:sz w:val="24"/>
          <w:szCs w:val="26"/>
          <w:lang w:eastAsia="tr-TR"/>
        </w:rPr>
        <w:softHyphen/>
        <w:t>nın ge</w:t>
      </w:r>
      <w:r w:rsidRPr="00A76C63">
        <w:rPr>
          <w:rFonts w:ascii="Times New Roman" w:eastAsia="Times New Roman" w:hAnsi="Times New Roman" w:cs="Times New Roman"/>
          <w:color w:val="000000"/>
          <w:sz w:val="24"/>
          <w:szCs w:val="26"/>
          <w:lang w:eastAsia="tr-TR"/>
        </w:rPr>
        <w:softHyphen/>
        <w:t>ri bı</w:t>
      </w:r>
      <w:r w:rsidRPr="00A76C63">
        <w:rPr>
          <w:rFonts w:ascii="Times New Roman" w:eastAsia="Times New Roman" w:hAnsi="Times New Roman" w:cs="Times New Roman"/>
          <w:color w:val="000000"/>
          <w:sz w:val="24"/>
          <w:szCs w:val="26"/>
          <w:lang w:eastAsia="tr-TR"/>
        </w:rPr>
        <w:softHyphen/>
        <w:t>ra</w:t>
      </w:r>
      <w:r w:rsidRPr="00A76C63">
        <w:rPr>
          <w:rFonts w:ascii="Times New Roman" w:eastAsia="Times New Roman" w:hAnsi="Times New Roman" w:cs="Times New Roman"/>
          <w:color w:val="000000"/>
          <w:sz w:val="24"/>
          <w:szCs w:val="26"/>
          <w:lang w:eastAsia="tr-TR"/>
        </w:rPr>
        <w:softHyphen/>
        <w:t>kıl</w:t>
      </w:r>
      <w:r w:rsidRPr="00A76C63">
        <w:rPr>
          <w:rFonts w:ascii="Times New Roman" w:eastAsia="Times New Roman" w:hAnsi="Times New Roman" w:cs="Times New Roman"/>
          <w:color w:val="000000"/>
          <w:sz w:val="24"/>
          <w:szCs w:val="26"/>
          <w:lang w:eastAsia="tr-TR"/>
        </w:rPr>
        <w:softHyphen/>
        <w:t>ma</w:t>
      </w:r>
      <w:r w:rsidRPr="00A76C63">
        <w:rPr>
          <w:rFonts w:ascii="Times New Roman" w:eastAsia="Times New Roman" w:hAnsi="Times New Roman" w:cs="Times New Roman"/>
          <w:color w:val="000000"/>
          <w:sz w:val="24"/>
          <w:szCs w:val="26"/>
          <w:lang w:eastAsia="tr-TR"/>
        </w:rPr>
        <w:softHyphen/>
        <w:t>sı ka</w:t>
      </w:r>
      <w:r w:rsidRPr="00A76C63">
        <w:rPr>
          <w:rFonts w:ascii="Times New Roman" w:eastAsia="Times New Roman" w:hAnsi="Times New Roman" w:cs="Times New Roman"/>
          <w:color w:val="000000"/>
          <w:sz w:val="24"/>
          <w:szCs w:val="26"/>
          <w:lang w:eastAsia="tr-TR"/>
        </w:rPr>
        <w:softHyphen/>
        <w:t>ra</w:t>
      </w:r>
      <w:r w:rsidRPr="00A76C63">
        <w:rPr>
          <w:rFonts w:ascii="Times New Roman" w:eastAsia="Times New Roman" w:hAnsi="Times New Roman" w:cs="Times New Roman"/>
          <w:color w:val="000000"/>
          <w:sz w:val="24"/>
          <w:szCs w:val="26"/>
          <w:lang w:eastAsia="tr-TR"/>
        </w:rPr>
        <w:softHyphen/>
        <w:t>rı</w:t>
      </w:r>
      <w:r w:rsidRPr="00A76C63">
        <w:rPr>
          <w:rFonts w:ascii="Times New Roman" w:eastAsia="Times New Roman" w:hAnsi="Times New Roman" w:cs="Times New Roman"/>
          <w:color w:val="000000"/>
          <w:sz w:val="24"/>
          <w:szCs w:val="26"/>
          <w:lang w:eastAsia="tr-TR"/>
        </w:rPr>
        <w:softHyphen/>
        <w:t>na iti</w:t>
      </w:r>
      <w:r w:rsidRPr="00A76C63">
        <w:rPr>
          <w:rFonts w:ascii="Times New Roman" w:eastAsia="Times New Roman" w:hAnsi="Times New Roman" w:cs="Times New Roman"/>
          <w:color w:val="000000"/>
          <w:sz w:val="24"/>
          <w:szCs w:val="26"/>
          <w:lang w:eastAsia="tr-TR"/>
        </w:rPr>
        <w:softHyphen/>
        <w:t>raz edi</w:t>
      </w:r>
      <w:r w:rsidRPr="00A76C63">
        <w:rPr>
          <w:rFonts w:ascii="Times New Roman" w:eastAsia="Times New Roman" w:hAnsi="Times New Roman" w:cs="Times New Roman"/>
          <w:color w:val="000000"/>
          <w:sz w:val="24"/>
          <w:szCs w:val="26"/>
          <w:lang w:eastAsia="tr-TR"/>
        </w:rPr>
        <w:softHyphen/>
        <w:t>le</w:t>
      </w:r>
      <w:r w:rsidRPr="00A76C63">
        <w:rPr>
          <w:rFonts w:ascii="Times New Roman" w:eastAsia="Times New Roman" w:hAnsi="Times New Roman" w:cs="Times New Roman"/>
          <w:color w:val="000000"/>
          <w:sz w:val="24"/>
          <w:szCs w:val="26"/>
          <w:lang w:eastAsia="tr-TR"/>
        </w:rPr>
        <w:softHyphen/>
        <w:t>bi</w:t>
      </w:r>
      <w:r w:rsidRPr="00A76C63">
        <w:rPr>
          <w:rFonts w:ascii="Times New Roman" w:eastAsia="Times New Roman" w:hAnsi="Times New Roman" w:cs="Times New Roman"/>
          <w:color w:val="000000"/>
          <w:sz w:val="24"/>
          <w:szCs w:val="26"/>
          <w:lang w:eastAsia="tr-TR"/>
        </w:rPr>
        <w:softHyphen/>
        <w:t>lir.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lastRenderedPageBreak/>
        <w:t>Hükmün açıklanmasının geri bırakılması ile ilgili kurallar kurumun tamamı gözetilerek değerlendirilmelidir. Hükmün açıklanmasının geri bırakılmasına karar verildikten sonra öngörülen süre, bir deneme süresidir. Kurum yalnızca sanığın menfaat ve çıkarları düşünülerek getirilmiş olmayıp, önemli ölçüde toplum menfaati ve kamu düzeninin korunması amaçlanmıştır. Mukayeseli hukukta suç ve suçlulukla mücadele, suç işlenmesinin önlenmesi ve caydırıcılık açısından bu ve buna benzer kurumlara geniş biçimde yer verildiği görülmektedir.</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Hükmün açıklanmasının geri bırakılması uygulaması için beş yıllık bir sürenin öngörülmesi ve bu sürede uygulanmak üzere denetimli serbestlik tedbiri olarak bir kısım yükümlülükler yüklenmesine olanak sağlanması </w:t>
      </w:r>
      <w:proofErr w:type="spellStart"/>
      <w:r w:rsidRPr="00A76C63">
        <w:rPr>
          <w:rFonts w:ascii="Times New Roman" w:eastAsia="Times New Roman" w:hAnsi="Times New Roman" w:cs="Times New Roman"/>
          <w:color w:val="000000"/>
          <w:sz w:val="24"/>
          <w:szCs w:val="26"/>
          <w:lang w:eastAsia="tr-TR"/>
        </w:rPr>
        <w:t>yasakoyucunun</w:t>
      </w:r>
      <w:proofErr w:type="spellEnd"/>
      <w:r w:rsidRPr="00A76C63">
        <w:rPr>
          <w:rFonts w:ascii="Times New Roman" w:eastAsia="Times New Roman" w:hAnsi="Times New Roman" w:cs="Times New Roman"/>
          <w:color w:val="000000"/>
          <w:sz w:val="24"/>
          <w:szCs w:val="26"/>
          <w:lang w:eastAsia="tr-TR"/>
        </w:rPr>
        <w:t xml:space="preserve"> suç ve suçlulukla mücadele, caydırıcılık ve suç işlenmesinin önlenmesi amacıyla takdir yetkisine dayanarak kabul ettiği bir sistemdir.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 Anayasanın 36. maddesinde ve Avrupa İnsan Hakları Sözleşmesinin 6. maddesinde, herkesin, meşru vasıta ve yollardan faydalanmak suretiyle yargı mercileri önünde davacı veya davalı olarak iddia ve savunma ile adil yargılanma hakkına sahip bulunduğu belirtilmiştir.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 Anayasanın 38. maddesinde, suçluluğu hükmen sabit oluncaya kadar kimsenin suçlu sayılamayacağı hükme bağlanmıştır.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A76C63">
        <w:rPr>
          <w:rFonts w:ascii="Times New Roman" w:eastAsia="Times New Roman" w:hAnsi="Times New Roman" w:cs="Times New Roman"/>
          <w:color w:val="000000"/>
          <w:sz w:val="24"/>
          <w:szCs w:val="26"/>
          <w:lang w:eastAsia="tr-TR"/>
        </w:rPr>
        <w:t xml:space="preserve">Bu bağlamda ceza hukukuna ilişkin düzenlemeler bakımından </w:t>
      </w:r>
      <w:proofErr w:type="spellStart"/>
      <w:r w:rsidRPr="00A76C63">
        <w:rPr>
          <w:rFonts w:ascii="Times New Roman" w:eastAsia="Times New Roman" w:hAnsi="Times New Roman" w:cs="Times New Roman"/>
          <w:color w:val="000000"/>
          <w:sz w:val="24"/>
          <w:szCs w:val="26"/>
          <w:lang w:eastAsia="tr-TR"/>
        </w:rPr>
        <w:t>yasakoyucu</w:t>
      </w:r>
      <w:proofErr w:type="spellEnd"/>
      <w:r w:rsidRPr="00A76C63">
        <w:rPr>
          <w:rFonts w:ascii="Times New Roman" w:eastAsia="Times New Roman" w:hAnsi="Times New Roman" w:cs="Times New Roman"/>
          <w:color w:val="000000"/>
          <w:sz w:val="24"/>
          <w:szCs w:val="26"/>
          <w:lang w:eastAsia="tr-TR"/>
        </w:rPr>
        <w:t xml:space="preserve">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proofErr w:type="gramEnd"/>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Öte yandan, (12) numaralı fıkrada hükmün açıklanmasının geri bırakılması kararına itiraz edilebileceği belirtilmekte ise de, bu kuralla temyiz incelemesi yolu kapatılmış değildir. İtiraz yolu da verilen kararın bir üst merci tarafından yeniden gözden geçirilmesini sağlayan ve kararın sağlığı bakımından güvence oluşturan kanun yollarından biridir. Hükmün açıklanmasının geri bırakılması kararları sanık hakkında hukuki sonuç doğuran kesin hüküm niteliğinde olmadığından, deneme süresi sonunda verilecek düşme kararı veya geri bırakma koşullarına uyulmaması halinde verilecek karar hakkında esas hükümle birlikte temyiz denetimi olanaklı bulunmaktadır. Bu niteliğiyle itiraz konusu kuralların adil yargılama ilkesi ve masumiyet karinesine aykırı bir yönü bulunmamaktadır.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Açıklanan nedenlerle, 231. maddenin (5), (6) ve (12) numaralı fıkralarında yer alan kurallar Anayasa'ya aykırı değildir. İptal isteminin reddi gerekir.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İtiraz konusu kuralların Anayasa'nın 90. maddesiyle ilgisi görülmemiştir.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lastRenderedPageBreak/>
        <w:t xml:space="preserve">231. maddenin (12) numaralı fıkrası ile ilgili görüşlere Fulya KANTARCIOĞLU, Mehmet ERTEN ile </w:t>
      </w:r>
      <w:proofErr w:type="spellStart"/>
      <w:r w:rsidRPr="00A76C63">
        <w:rPr>
          <w:rFonts w:ascii="Times New Roman" w:eastAsia="Times New Roman" w:hAnsi="Times New Roman" w:cs="Times New Roman"/>
          <w:color w:val="000000"/>
          <w:sz w:val="24"/>
          <w:szCs w:val="26"/>
          <w:lang w:eastAsia="tr-TR"/>
        </w:rPr>
        <w:t>A.Necmi</w:t>
      </w:r>
      <w:proofErr w:type="spellEnd"/>
      <w:r w:rsidRPr="00A76C63">
        <w:rPr>
          <w:rFonts w:ascii="Times New Roman" w:eastAsia="Times New Roman" w:hAnsi="Times New Roman" w:cs="Times New Roman"/>
          <w:color w:val="000000"/>
          <w:sz w:val="24"/>
          <w:szCs w:val="26"/>
          <w:lang w:eastAsia="tr-TR"/>
        </w:rPr>
        <w:t xml:space="preserve"> ÖZLER katılmamışlardır.</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VI- SONUÇ</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4.12.2004 günlü, 5271 sayılı Ceza Muhakemesi Kanunu'nun 231. maddesinin:</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1- 6.12.2006 günlü, 5560 sayılı Yasa'nın 23. maddesiyle eklenen ve 23.1.2008 günlü, 5728 sayılı Yasa'nın 562. maddesiyle değiştirilen (5) numaralı fıkrasının Anayasa'ya aykırı olmadığına ve itirazın REDDİNE, OYBİRLİĞİYLE,</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2- 6.12.2006 günlü, 5560 sayılı Yasa'nın 23. maddesiyle eklenen;</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color w:val="000000"/>
          <w:sz w:val="24"/>
          <w:szCs w:val="26"/>
          <w:lang w:eastAsia="tr-TR"/>
        </w:rPr>
        <w:t>a</w:t>
      </w:r>
      <w:proofErr w:type="gramEnd"/>
      <w:r w:rsidRPr="00A76C63">
        <w:rPr>
          <w:rFonts w:ascii="Times New Roman" w:eastAsia="Times New Roman" w:hAnsi="Times New Roman" w:cs="Times New Roman"/>
          <w:color w:val="000000"/>
          <w:sz w:val="24"/>
          <w:szCs w:val="26"/>
          <w:lang w:eastAsia="tr-TR"/>
        </w:rPr>
        <w:t>- (6) numaralı fıkrasının Anayasa'ya aykırı olmadığına ve itirazın REDDİNE, OYBİRLİĞİYLE,</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color w:val="000000"/>
          <w:sz w:val="24"/>
          <w:szCs w:val="26"/>
          <w:lang w:eastAsia="tr-TR"/>
        </w:rPr>
        <w:t>b</w:t>
      </w:r>
      <w:proofErr w:type="gramEnd"/>
      <w:r w:rsidRPr="00A76C63">
        <w:rPr>
          <w:rFonts w:ascii="Times New Roman" w:eastAsia="Times New Roman" w:hAnsi="Times New Roman" w:cs="Times New Roman"/>
          <w:color w:val="000000"/>
          <w:sz w:val="24"/>
          <w:szCs w:val="26"/>
          <w:lang w:eastAsia="tr-TR"/>
        </w:rPr>
        <w:t xml:space="preserve">- (12) numaralı fıkrasının Anayasa'ya aykırı olmadığına ve itirazın REDDİNE, Fulya KANTARCIOĞLU, Mehmet ERTEN ile A. Necmi </w:t>
      </w:r>
      <w:proofErr w:type="spellStart"/>
      <w:r w:rsidRPr="00A76C63">
        <w:rPr>
          <w:rFonts w:ascii="Times New Roman" w:eastAsia="Times New Roman" w:hAnsi="Times New Roman" w:cs="Times New Roman"/>
          <w:color w:val="000000"/>
          <w:sz w:val="24"/>
          <w:szCs w:val="26"/>
          <w:lang w:eastAsia="tr-TR"/>
        </w:rPr>
        <w:t>ÖZLER'in</w:t>
      </w:r>
      <w:proofErr w:type="spellEnd"/>
      <w:r w:rsidRPr="00A76C63">
        <w:rPr>
          <w:rFonts w:ascii="Times New Roman" w:eastAsia="Times New Roman" w:hAnsi="Times New Roman" w:cs="Times New Roman"/>
          <w:color w:val="000000"/>
          <w:sz w:val="24"/>
          <w:szCs w:val="26"/>
          <w:lang w:eastAsia="tr-TR"/>
        </w:rPr>
        <w:t xml:space="preserve"> </w:t>
      </w:r>
      <w:proofErr w:type="spellStart"/>
      <w:r w:rsidRPr="00A76C63">
        <w:rPr>
          <w:rFonts w:ascii="Times New Roman" w:eastAsia="Times New Roman" w:hAnsi="Times New Roman" w:cs="Times New Roman"/>
          <w:color w:val="000000"/>
          <w:sz w:val="24"/>
          <w:szCs w:val="26"/>
          <w:lang w:eastAsia="tr-TR"/>
        </w:rPr>
        <w:t>karşıoyları</w:t>
      </w:r>
      <w:proofErr w:type="spellEnd"/>
      <w:r w:rsidRPr="00A76C63">
        <w:rPr>
          <w:rFonts w:ascii="Times New Roman" w:eastAsia="Times New Roman" w:hAnsi="Times New Roman" w:cs="Times New Roman"/>
          <w:color w:val="000000"/>
          <w:sz w:val="24"/>
          <w:szCs w:val="26"/>
          <w:lang w:eastAsia="tr-TR"/>
        </w:rPr>
        <w:t xml:space="preserve"> ve OYÇOKLUĞUYLA,</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12.3.2009 gününde karar verildi.</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76C63" w:rsidRPr="00A76C63" w:rsidTr="00A76C63">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Başkan</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Başkanvekili</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Osman </w:t>
            </w:r>
            <w:proofErr w:type="spellStart"/>
            <w:r w:rsidRPr="00A76C63">
              <w:rPr>
                <w:rFonts w:ascii="Times New Roman" w:eastAsia="Times New Roman" w:hAnsi="Times New Roman" w:cs="Times New Roman"/>
                <w:color w:val="000000"/>
                <w:sz w:val="24"/>
                <w:szCs w:val="26"/>
                <w:lang w:eastAsia="tr-TR"/>
              </w:rPr>
              <w:t>Alifeyyaz</w:t>
            </w:r>
            <w:proofErr w:type="spellEnd"/>
            <w:r w:rsidRPr="00A76C6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76C63">
              <w:rPr>
                <w:rFonts w:ascii="Times New Roman" w:eastAsia="Times New Roman" w:hAnsi="Times New Roman" w:cs="Times New Roman"/>
                <w:color w:val="000000"/>
                <w:sz w:val="24"/>
                <w:szCs w:val="26"/>
                <w:lang w:eastAsia="tr-TR"/>
              </w:rPr>
              <w:t>Sacit</w:t>
            </w:r>
            <w:proofErr w:type="spellEnd"/>
            <w:r w:rsidRPr="00A76C63">
              <w:rPr>
                <w:rFonts w:ascii="Times New Roman" w:eastAsia="Times New Roman" w:hAnsi="Times New Roman" w:cs="Times New Roman"/>
                <w:color w:val="000000"/>
                <w:sz w:val="24"/>
                <w:szCs w:val="26"/>
                <w:lang w:eastAsia="tr-TR"/>
              </w:rPr>
              <w:t xml:space="preserve"> ADALI</w:t>
            </w:r>
          </w:p>
        </w:tc>
      </w:tr>
    </w:tbl>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P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76C63" w:rsidRPr="00A76C63" w:rsidTr="00A76C63">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Mehmet ERTEN</w:t>
            </w:r>
          </w:p>
        </w:tc>
      </w:tr>
    </w:tbl>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P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76C63" w:rsidRPr="00A76C63" w:rsidTr="00A76C63">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Şevket APALAK</w:t>
            </w:r>
          </w:p>
        </w:tc>
      </w:tr>
    </w:tbl>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lastRenderedPageBreak/>
        <w:t> </w:t>
      </w:r>
    </w:p>
    <w:p w:rsidR="00A76C63" w:rsidRP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76C63" w:rsidRPr="00A76C63" w:rsidTr="00A76C63">
        <w:tc>
          <w:tcPr>
            <w:tcW w:w="2500"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76C63">
              <w:rPr>
                <w:rFonts w:ascii="Times New Roman" w:eastAsia="Times New Roman" w:hAnsi="Times New Roman" w:cs="Times New Roman"/>
                <w:color w:val="000000"/>
                <w:sz w:val="24"/>
                <w:szCs w:val="26"/>
                <w:lang w:eastAsia="tr-TR"/>
              </w:rPr>
              <w:t>Serruh</w:t>
            </w:r>
            <w:proofErr w:type="spellEnd"/>
            <w:r w:rsidRPr="00A76C6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Zehra Ayla PERKTAŞ</w:t>
            </w:r>
          </w:p>
        </w:tc>
      </w:tr>
    </w:tbl>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P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A76C63">
        <w:rPr>
          <w:rFonts w:ascii="Times New Roman" w:eastAsia="Times New Roman" w:hAnsi="Times New Roman" w:cs="Times New Roman"/>
          <w:b/>
          <w:bCs/>
          <w:color w:val="000000"/>
          <w:sz w:val="24"/>
          <w:szCs w:val="26"/>
          <w:lang w:eastAsia="tr-TR"/>
        </w:rPr>
        <w:t>KARŞIOY GEREKÇESİ</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5560 sayılı Yasa ile 5271 sayılı Yasa'nın 231. maddesine fıkralar eklenerek 'hükmün açıklanmasının geri bırakılması' adı altında yeni düzenlemelere yer verilmiştir.  </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color w:val="000000"/>
          <w:sz w:val="24"/>
          <w:szCs w:val="26"/>
          <w:lang w:eastAsia="tr-TR"/>
        </w:rPr>
        <w:t>Ceza hukukundaki çağdaş gelişmelere uygun olarak, daha hafif kabul edilebilecek suçlar yönünden, her suçlunun hemen cezalandırılması yerine davranışlarının sonuçlarını, topluma karşı sorumluluklarını yeniden değerlendirebilmesi için bir denetim sürecinden geçirilmesine olanak tanınması, bu arada suçtan zarar görenin tatmininin de sağlanmasını içeren düzenlemelere yer verilmesi, insan onurunu öne çıkaran devlet anlayışı içinde önemli bir yeniliktir. Ancak, belirtilen amaç ve anlayış çerçevesinde getirildiği anlaşılan ve bu nedenle de kişi ve hak ve özgürlükleri bakımından ileri bir aşamayı oluşturan dava konusu düzenlemenin, Anayasa ile uyumlu olabilmesi için, hukuk devletinde vazgeçilemez kabul edilen sav, savunma ve  adil yargılanma hakkı  gibi, bazı temel hak güvenceleri konusunda duraksamaya yol açmaması gerekir.  </w:t>
      </w:r>
      <w:proofErr w:type="gramEnd"/>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231. maddeye eklenen dava konusu (12) numaralı fıkrada, 'Hükmün açıklanmasının geri bırakılması kararına itiraz edilebilir' denilmektedir. 5271 sayılı Yasa'nın 267. ve devamındaki maddelerinde itiraz yolu düzenlenmektedir. Bu kanun yolunda, 288. maddede düzenlenen 'temyiz' yolunda olduğu gibi bir hukuk kuralının uygulanmaması veya yanlış uygulanması nedenine dayalı inceleme yapılamayacağından 'itiraz', diğer nedenlerle sınırlı olarak incelenip kabul veya reddedilecektir. Ancak itirazın reddedilmesi ve daha sonra hükmün, açıklanmasını gerektiren koşulların oluşması halinde, bu hükme karşı temyiz yoluna başvurulması sonucu 289. maddedeki hukuka aykırılık hallerinin tespiti ile hükmün  bozulmasına ve sanığın </w:t>
      </w:r>
      <w:proofErr w:type="spellStart"/>
      <w:r w:rsidRPr="00A76C63">
        <w:rPr>
          <w:rFonts w:ascii="Times New Roman" w:eastAsia="Times New Roman" w:hAnsi="Times New Roman" w:cs="Times New Roman"/>
          <w:color w:val="000000"/>
          <w:sz w:val="24"/>
          <w:szCs w:val="26"/>
          <w:lang w:eastAsia="tr-TR"/>
        </w:rPr>
        <w:t>beraatine</w:t>
      </w:r>
      <w:proofErr w:type="spellEnd"/>
      <w:r w:rsidRPr="00A76C63">
        <w:rPr>
          <w:rFonts w:ascii="Times New Roman" w:eastAsia="Times New Roman" w:hAnsi="Times New Roman" w:cs="Times New Roman"/>
          <w:color w:val="000000"/>
          <w:sz w:val="24"/>
          <w:szCs w:val="26"/>
          <w:lang w:eastAsia="tr-TR"/>
        </w:rPr>
        <w:t xml:space="preserve"> karar verilebilmesi olanaklıdır. Bu durumda, 231. maddenin (8) numaralı fıkrası uyarınca, hükmün açıklanmasının geri bırakılması kararına bağlı olarak hakkında denetimli serbestlik tedbirlerinden birinin uygulanmasına karar verilmiş olan sanık, beraat edebileceği bir davada önceden temyize başvurma hakkı olmaması nedeniyle gereksiz bir yükümlülük altında bırakılmış olacaktır. Bu tür temel hak ihlâllerine yol açılmaması için hükmün açıklanmasının geri bırakılması kararına bağlı olarak herhangi bir yükümlülük getirilmemesi veya bu kararlara karşı temyiz yolunun açılması gerekmektedir. Anayasa aykırılığın hangi şekilde giderileceği ise kuşkusuz, </w:t>
      </w:r>
      <w:proofErr w:type="spellStart"/>
      <w:r w:rsidRPr="00A76C63">
        <w:rPr>
          <w:rFonts w:ascii="Times New Roman" w:eastAsia="Times New Roman" w:hAnsi="Times New Roman" w:cs="Times New Roman"/>
          <w:color w:val="000000"/>
          <w:sz w:val="24"/>
          <w:szCs w:val="26"/>
          <w:lang w:eastAsia="tr-TR"/>
        </w:rPr>
        <w:t>yasakoyucunun</w:t>
      </w:r>
      <w:proofErr w:type="spellEnd"/>
      <w:r w:rsidRPr="00A76C63">
        <w:rPr>
          <w:rFonts w:ascii="Times New Roman" w:eastAsia="Times New Roman" w:hAnsi="Times New Roman" w:cs="Times New Roman"/>
          <w:color w:val="000000"/>
          <w:sz w:val="24"/>
          <w:szCs w:val="26"/>
          <w:lang w:eastAsia="tr-TR"/>
        </w:rPr>
        <w:t xml:space="preserve"> takdirinde olan bir husustur.  </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lastRenderedPageBreak/>
        <w:t xml:space="preserve">Açıklanan nedenlerle Yasa'daki düzenleme biçimiyle Anayasa'nın 2 ve 36. maddelerine aykırı olan itiraz konusu (12) numaralı fıkranın, iptali ve yeniden düzenleme yapılması için </w:t>
      </w:r>
      <w:proofErr w:type="spellStart"/>
      <w:r w:rsidRPr="00A76C63">
        <w:rPr>
          <w:rFonts w:ascii="Times New Roman" w:eastAsia="Times New Roman" w:hAnsi="Times New Roman" w:cs="Times New Roman"/>
          <w:color w:val="000000"/>
          <w:sz w:val="24"/>
          <w:szCs w:val="26"/>
          <w:lang w:eastAsia="tr-TR"/>
        </w:rPr>
        <w:t>yasakoyucuya</w:t>
      </w:r>
      <w:proofErr w:type="spellEnd"/>
      <w:r w:rsidRPr="00A76C63">
        <w:rPr>
          <w:rFonts w:ascii="Times New Roman" w:eastAsia="Times New Roman" w:hAnsi="Times New Roman" w:cs="Times New Roman"/>
          <w:color w:val="000000"/>
          <w:sz w:val="24"/>
          <w:szCs w:val="26"/>
          <w:lang w:eastAsia="tr-TR"/>
        </w:rPr>
        <w:t xml:space="preserve"> süre verilmesi gerektiği düşüncesiyle çoğunluk görüşüne katılmıyorum.</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A76C63" w:rsidRPr="00A76C63" w:rsidTr="00A76C63">
        <w:trPr>
          <w:jc w:val="right"/>
        </w:trPr>
        <w:tc>
          <w:tcPr>
            <w:tcW w:w="5000" w:type="pct"/>
            <w:tcMar>
              <w:top w:w="0" w:type="dxa"/>
              <w:left w:w="108" w:type="dxa"/>
              <w:bottom w:w="0" w:type="dxa"/>
              <w:right w:w="108" w:type="dxa"/>
            </w:tcMar>
            <w:hideMark/>
          </w:tcPr>
          <w:p w:rsidR="00A76C63" w:rsidRPr="00A76C63" w:rsidRDefault="00A76C63" w:rsidP="00A449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449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Fulya KANTARCIOĞLU</w:t>
            </w:r>
          </w:p>
        </w:tc>
      </w:tr>
    </w:tbl>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KARŞI OY</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C63">
        <w:rPr>
          <w:rFonts w:ascii="Times New Roman" w:eastAsia="Times New Roman" w:hAnsi="Times New Roman" w:cs="Times New Roman"/>
          <w:color w:val="000000"/>
          <w:sz w:val="24"/>
          <w:szCs w:val="26"/>
          <w:lang w:eastAsia="tr-TR"/>
        </w:rPr>
        <w:t>6.12.2006 günlü, 5560 sayılı Çeşitli Kanunlarda Değişiklik Yapılmasına İlişkin Kanun'un 23. maddesiyle 4.12.2004 günlü 5271 sayılı Ceza Muhakemesi Kanunu'nun 231. maddesine eklenen (12) numaralı fıkrasının, E.2007/14, K.2009/48 sayılı, 12.3.2009 günlü Anayasa Mahkemesi Kararı'ndaki karşı oy yazımın 2 numaralı bendinde belirttiğim gerekçe uyarınca iptal edilmesi gerektiğinden, redde ilişkin çoğunluk kararına katılmıyorum.</w:t>
      </w:r>
      <w:proofErr w:type="gramEnd"/>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tbl>
      <w:tblPr>
        <w:tblW w:w="1042" w:type="pct"/>
        <w:jc w:val="right"/>
        <w:tblCellMar>
          <w:left w:w="0" w:type="dxa"/>
          <w:right w:w="0" w:type="dxa"/>
        </w:tblCellMar>
        <w:tblLook w:val="04A0" w:firstRow="1" w:lastRow="0" w:firstColumn="1" w:lastColumn="0" w:noHBand="0" w:noVBand="1"/>
      </w:tblPr>
      <w:tblGrid>
        <w:gridCol w:w="1891"/>
      </w:tblGrid>
      <w:tr w:rsidR="00A76C63" w:rsidRPr="00A76C63" w:rsidTr="00A76C63">
        <w:trPr>
          <w:jc w:val="right"/>
        </w:trPr>
        <w:tc>
          <w:tcPr>
            <w:tcW w:w="5000" w:type="pct"/>
            <w:tcMar>
              <w:top w:w="0" w:type="dxa"/>
              <w:left w:w="108" w:type="dxa"/>
              <w:bottom w:w="0" w:type="dxa"/>
              <w:right w:w="108" w:type="dxa"/>
            </w:tcMar>
            <w:hideMark/>
          </w:tcPr>
          <w:p w:rsidR="00A76C63" w:rsidRPr="00A76C63" w:rsidRDefault="00A76C63" w:rsidP="00A449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449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Mehmet ERTEN</w:t>
            </w:r>
          </w:p>
        </w:tc>
      </w:tr>
    </w:tbl>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b/>
          <w:bCs/>
          <w:color w:val="000000"/>
          <w:sz w:val="24"/>
          <w:szCs w:val="26"/>
          <w:lang w:eastAsia="tr-TR"/>
        </w:rPr>
        <w:t>KARŞIOY</w:t>
      </w:r>
    </w:p>
    <w:p w:rsidR="00A76C63"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p>
    <w:p w:rsid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 xml:space="preserve">5271 sayılı Ceza Muhakemesi Kanunu'nun 231. maddesinin (12)  numaralı fıkrasının reddine ilişkin karara, </w:t>
      </w:r>
      <w:proofErr w:type="gramStart"/>
      <w:r w:rsidRPr="00A76C63">
        <w:rPr>
          <w:rFonts w:ascii="Times New Roman" w:eastAsia="Times New Roman" w:hAnsi="Times New Roman" w:cs="Times New Roman"/>
          <w:color w:val="000000"/>
          <w:sz w:val="24"/>
          <w:szCs w:val="26"/>
          <w:lang w:eastAsia="tr-TR"/>
        </w:rPr>
        <w:t>12/03/2009</w:t>
      </w:r>
      <w:proofErr w:type="gramEnd"/>
      <w:r w:rsidRPr="00A76C63">
        <w:rPr>
          <w:rFonts w:ascii="Times New Roman" w:eastAsia="Times New Roman" w:hAnsi="Times New Roman" w:cs="Times New Roman"/>
          <w:color w:val="000000"/>
          <w:sz w:val="24"/>
          <w:szCs w:val="26"/>
          <w:lang w:eastAsia="tr-TR"/>
        </w:rPr>
        <w:t xml:space="preserve"> günlü, E:2008/45, K:2009/53  sayılı kararında yazdığım </w:t>
      </w:r>
      <w:proofErr w:type="spellStart"/>
      <w:r w:rsidRPr="00A76C63">
        <w:rPr>
          <w:rFonts w:ascii="Times New Roman" w:eastAsia="Times New Roman" w:hAnsi="Times New Roman" w:cs="Times New Roman"/>
          <w:color w:val="000000"/>
          <w:sz w:val="24"/>
          <w:szCs w:val="26"/>
          <w:lang w:eastAsia="tr-TR"/>
        </w:rPr>
        <w:t>karşıoyumu</w:t>
      </w:r>
      <w:proofErr w:type="spellEnd"/>
      <w:r w:rsidRPr="00A76C63">
        <w:rPr>
          <w:rFonts w:ascii="Times New Roman" w:eastAsia="Times New Roman" w:hAnsi="Times New Roman" w:cs="Times New Roman"/>
          <w:color w:val="000000"/>
          <w:sz w:val="24"/>
          <w:szCs w:val="26"/>
          <w:lang w:eastAsia="tr-TR"/>
        </w:rPr>
        <w:t xml:space="preserve"> yineliyorum.</w:t>
      </w:r>
    </w:p>
    <w:tbl>
      <w:tblPr>
        <w:tblW w:w="1121" w:type="pct"/>
        <w:jc w:val="right"/>
        <w:tblCellMar>
          <w:left w:w="0" w:type="dxa"/>
          <w:right w:w="0" w:type="dxa"/>
        </w:tblCellMar>
        <w:tblLook w:val="04A0" w:firstRow="1" w:lastRow="0" w:firstColumn="1" w:lastColumn="0" w:noHBand="0" w:noVBand="1"/>
      </w:tblPr>
      <w:tblGrid>
        <w:gridCol w:w="2034"/>
      </w:tblGrid>
      <w:tr w:rsidR="00A76C63" w:rsidRPr="00A76C63" w:rsidTr="00A76C63">
        <w:trPr>
          <w:jc w:val="right"/>
        </w:trPr>
        <w:tc>
          <w:tcPr>
            <w:tcW w:w="5000" w:type="pct"/>
            <w:tcMar>
              <w:top w:w="0" w:type="dxa"/>
              <w:left w:w="108" w:type="dxa"/>
              <w:bottom w:w="0" w:type="dxa"/>
              <w:right w:w="108" w:type="dxa"/>
            </w:tcMar>
            <w:hideMark/>
          </w:tcPr>
          <w:p w:rsidR="00A76C63" w:rsidRPr="00A76C63" w:rsidRDefault="00A76C63" w:rsidP="00A76C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Üye</w:t>
            </w:r>
          </w:p>
          <w:p w:rsidR="00A76C63" w:rsidRPr="00A76C63" w:rsidRDefault="00A76C63" w:rsidP="00A76C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6"/>
                <w:lang w:eastAsia="tr-TR"/>
              </w:rPr>
              <w:t>A. Necmi ÖZLER</w:t>
            </w:r>
          </w:p>
        </w:tc>
      </w:tr>
    </w:tbl>
    <w:p w:rsidR="00CE1FB9" w:rsidRPr="00A76C63" w:rsidRDefault="00A76C63" w:rsidP="00A76C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C63">
        <w:rPr>
          <w:rFonts w:ascii="Times New Roman" w:eastAsia="Times New Roman" w:hAnsi="Times New Roman" w:cs="Times New Roman"/>
          <w:color w:val="000000"/>
          <w:sz w:val="24"/>
          <w:szCs w:val="24"/>
          <w:lang w:eastAsia="tr-TR"/>
        </w:rPr>
        <w:t> </w:t>
      </w:r>
      <w:bookmarkStart w:id="0" w:name="_GoBack"/>
      <w:bookmarkEnd w:id="0"/>
    </w:p>
    <w:sectPr w:rsidR="00CE1FB9" w:rsidRPr="00A76C63" w:rsidSect="00A76C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F6" w:rsidRDefault="00E457F6" w:rsidP="00A76C63">
      <w:pPr>
        <w:spacing w:after="0" w:line="240" w:lineRule="auto"/>
      </w:pPr>
      <w:r>
        <w:separator/>
      </w:r>
    </w:p>
  </w:endnote>
  <w:endnote w:type="continuationSeparator" w:id="0">
    <w:p w:rsidR="00E457F6" w:rsidRDefault="00E457F6" w:rsidP="00A7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63" w:rsidRDefault="00A76C63" w:rsidP="00CF34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6C63" w:rsidRDefault="00A76C63" w:rsidP="00A76C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63" w:rsidRPr="00A76C63" w:rsidRDefault="00A76C63" w:rsidP="00CF34A3">
    <w:pPr>
      <w:pStyle w:val="Altbilgi"/>
      <w:framePr w:wrap="around" w:vAnchor="text" w:hAnchor="margin" w:xAlign="right" w:y="1"/>
      <w:rPr>
        <w:rStyle w:val="SayfaNumaras"/>
        <w:rFonts w:ascii="Times New Roman" w:hAnsi="Times New Roman" w:cs="Times New Roman"/>
      </w:rPr>
    </w:pPr>
    <w:r w:rsidRPr="00A76C63">
      <w:rPr>
        <w:rStyle w:val="SayfaNumaras"/>
        <w:rFonts w:ascii="Times New Roman" w:hAnsi="Times New Roman" w:cs="Times New Roman"/>
      </w:rPr>
      <w:fldChar w:fldCharType="begin"/>
    </w:r>
    <w:r w:rsidRPr="00A76C63">
      <w:rPr>
        <w:rStyle w:val="SayfaNumaras"/>
        <w:rFonts w:ascii="Times New Roman" w:hAnsi="Times New Roman" w:cs="Times New Roman"/>
      </w:rPr>
      <w:instrText xml:space="preserve">PAGE  </w:instrText>
    </w:r>
    <w:r w:rsidRPr="00A76C6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76C63">
      <w:rPr>
        <w:rStyle w:val="SayfaNumaras"/>
        <w:rFonts w:ascii="Times New Roman" w:hAnsi="Times New Roman" w:cs="Times New Roman"/>
      </w:rPr>
      <w:fldChar w:fldCharType="end"/>
    </w:r>
  </w:p>
  <w:p w:rsidR="00A76C63" w:rsidRPr="00A76C63" w:rsidRDefault="00A76C63" w:rsidP="00A76C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63" w:rsidRDefault="00A76C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F6" w:rsidRDefault="00E457F6" w:rsidP="00A76C63">
      <w:pPr>
        <w:spacing w:after="0" w:line="240" w:lineRule="auto"/>
      </w:pPr>
      <w:r>
        <w:separator/>
      </w:r>
    </w:p>
  </w:footnote>
  <w:footnote w:type="continuationSeparator" w:id="0">
    <w:p w:rsidR="00E457F6" w:rsidRDefault="00E457F6" w:rsidP="00A76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63" w:rsidRDefault="00A76C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63" w:rsidRDefault="00A76C6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/106</w:t>
    </w:r>
  </w:p>
  <w:p w:rsidR="00A76C63" w:rsidRDefault="00A76C6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/54</w:t>
    </w:r>
  </w:p>
  <w:p w:rsidR="00A76C63" w:rsidRPr="00A76C63" w:rsidRDefault="00A76C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63" w:rsidRDefault="00A76C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9"/>
    <w:rsid w:val="00A76C63"/>
    <w:rsid w:val="00C13709"/>
    <w:rsid w:val="00CE1FB9"/>
    <w:rsid w:val="00E45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FD853-89CF-49BB-95EA-A6B6EB0E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76C6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76C6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76C63"/>
    <w:rPr>
      <w:color w:val="0000FF"/>
      <w:u w:val="single"/>
    </w:rPr>
  </w:style>
  <w:style w:type="paragraph" w:customStyle="1" w:styleId="msobodytextindent3">
    <w:name w:val="msobodytextindent3"/>
    <w:basedOn w:val="Normal"/>
    <w:rsid w:val="00A76C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76C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76C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76C6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6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C63"/>
  </w:style>
  <w:style w:type="paragraph" w:styleId="Altbilgi">
    <w:name w:val="footer"/>
    <w:basedOn w:val="Normal"/>
    <w:link w:val="AltbilgiChar"/>
    <w:uiPriority w:val="99"/>
    <w:unhideWhenUsed/>
    <w:rsid w:val="00A76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C63"/>
  </w:style>
  <w:style w:type="character" w:styleId="SayfaNumaras">
    <w:name w:val="page number"/>
    <w:basedOn w:val="VarsaylanParagrafYazTipi"/>
    <w:uiPriority w:val="99"/>
    <w:semiHidden/>
    <w:unhideWhenUsed/>
    <w:rsid w:val="00A7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107">
      <w:bodyDiv w:val="1"/>
      <w:marLeft w:val="0"/>
      <w:marRight w:val="0"/>
      <w:marTop w:val="0"/>
      <w:marBottom w:val="0"/>
      <w:divBdr>
        <w:top w:val="none" w:sz="0" w:space="0" w:color="auto"/>
        <w:left w:val="none" w:sz="0" w:space="0" w:color="auto"/>
        <w:bottom w:val="none" w:sz="0" w:space="0" w:color="auto"/>
        <w:right w:val="none" w:sz="0" w:space="0" w:color="auto"/>
      </w:divBdr>
      <w:divsChild>
        <w:div w:id="1889340967">
          <w:marLeft w:val="0"/>
          <w:marRight w:val="0"/>
          <w:marTop w:val="0"/>
          <w:marBottom w:val="0"/>
          <w:divBdr>
            <w:top w:val="none" w:sz="0" w:space="0" w:color="auto"/>
            <w:left w:val="none" w:sz="0" w:space="0" w:color="auto"/>
            <w:bottom w:val="none" w:sz="0" w:space="0" w:color="auto"/>
            <w:right w:val="none" w:sz="0" w:space="0" w:color="auto"/>
          </w:divBdr>
          <w:divsChild>
            <w:div w:id="6490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72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2019-01-30T11:23:00Z</dcterms:created>
  <dcterms:modified xsi:type="dcterms:W3CDTF">2019-01-30T11:27:00Z</dcterms:modified>
</cp:coreProperties>
</file>