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5CE" w:rsidRPr="002775CE" w:rsidRDefault="002775CE" w:rsidP="002775CE">
      <w:pPr>
        <w:spacing w:before="100" w:after="100" w:line="240" w:lineRule="auto"/>
        <w:jc w:val="center"/>
        <w:rPr>
          <w:rFonts w:ascii="Times New Roman" w:eastAsia="Times New Roman" w:hAnsi="Times New Roman" w:cs="Times New Roman"/>
          <w:color w:val="000000"/>
          <w:sz w:val="24"/>
          <w:szCs w:val="24"/>
          <w:lang w:eastAsia="tr-TR"/>
        </w:rPr>
      </w:pPr>
      <w:r w:rsidRPr="002775CE">
        <w:rPr>
          <w:rFonts w:ascii="Times New Roman" w:eastAsia="Times New Roman" w:hAnsi="Times New Roman" w:cs="Times New Roman"/>
          <w:b/>
          <w:bCs/>
          <w:color w:val="000000"/>
          <w:sz w:val="24"/>
          <w:szCs w:val="26"/>
          <w:lang w:eastAsia="tr-TR"/>
        </w:rPr>
        <w:t>ANAYASA MAHKEMESİ KARARI</w:t>
      </w:r>
    </w:p>
    <w:p w:rsidR="002775CE" w:rsidRPr="002775CE" w:rsidRDefault="002775CE" w:rsidP="002775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75CE">
        <w:rPr>
          <w:rFonts w:ascii="Times New Roman" w:eastAsia="Times New Roman" w:hAnsi="Times New Roman" w:cs="Times New Roman"/>
          <w:b/>
          <w:bCs/>
          <w:color w:val="000000"/>
          <w:sz w:val="24"/>
          <w:szCs w:val="26"/>
          <w:lang w:eastAsia="tr-TR"/>
        </w:rPr>
        <w:t> </w:t>
      </w:r>
    </w:p>
    <w:p w:rsidR="002775CE" w:rsidRPr="002775CE" w:rsidRDefault="002775CE" w:rsidP="002775CE">
      <w:pPr>
        <w:spacing w:after="0" w:line="240" w:lineRule="auto"/>
        <w:jc w:val="both"/>
        <w:rPr>
          <w:rFonts w:ascii="Times New Roman" w:eastAsia="Times New Roman" w:hAnsi="Times New Roman" w:cs="Times New Roman"/>
          <w:b/>
          <w:color w:val="000000"/>
          <w:sz w:val="24"/>
          <w:szCs w:val="24"/>
          <w:lang w:eastAsia="tr-TR"/>
        </w:rPr>
      </w:pPr>
      <w:r w:rsidRPr="002775CE">
        <w:rPr>
          <w:rFonts w:ascii="Times New Roman" w:eastAsia="Times New Roman" w:hAnsi="Times New Roman" w:cs="Times New Roman"/>
          <w:b/>
          <w:bCs/>
          <w:color w:val="000000"/>
          <w:sz w:val="24"/>
          <w:szCs w:val="26"/>
          <w:lang w:eastAsia="tr-TR"/>
        </w:rPr>
        <w:t xml:space="preserve">Esas </w:t>
      </w:r>
      <w:proofErr w:type="gramStart"/>
      <w:r w:rsidRPr="002775CE">
        <w:rPr>
          <w:rFonts w:ascii="Times New Roman" w:eastAsia="Times New Roman" w:hAnsi="Times New Roman" w:cs="Times New Roman"/>
          <w:b/>
          <w:bCs/>
          <w:color w:val="000000"/>
          <w:sz w:val="24"/>
          <w:szCs w:val="26"/>
          <w:lang w:eastAsia="tr-TR"/>
        </w:rPr>
        <w:t>Sayısı   : 2007</w:t>
      </w:r>
      <w:proofErr w:type="gramEnd"/>
      <w:r w:rsidRPr="002775CE">
        <w:rPr>
          <w:rFonts w:ascii="Times New Roman" w:eastAsia="Times New Roman" w:hAnsi="Times New Roman" w:cs="Times New Roman"/>
          <w:b/>
          <w:bCs/>
          <w:color w:val="000000"/>
          <w:sz w:val="24"/>
          <w:szCs w:val="26"/>
          <w:lang w:eastAsia="tr-TR"/>
        </w:rPr>
        <w:t>/46</w:t>
      </w:r>
    </w:p>
    <w:p w:rsidR="002775CE" w:rsidRPr="002775CE" w:rsidRDefault="002775CE" w:rsidP="002775CE">
      <w:pPr>
        <w:spacing w:after="0" w:line="240" w:lineRule="auto"/>
        <w:jc w:val="both"/>
        <w:rPr>
          <w:rFonts w:ascii="Times New Roman" w:eastAsia="Times New Roman" w:hAnsi="Times New Roman" w:cs="Times New Roman"/>
          <w:b/>
          <w:color w:val="000000"/>
          <w:sz w:val="24"/>
          <w:szCs w:val="24"/>
          <w:lang w:eastAsia="tr-TR"/>
        </w:rPr>
      </w:pPr>
      <w:r w:rsidRPr="002775CE">
        <w:rPr>
          <w:rFonts w:ascii="Times New Roman" w:eastAsia="Times New Roman" w:hAnsi="Times New Roman" w:cs="Times New Roman"/>
          <w:b/>
          <w:bCs/>
          <w:color w:val="000000"/>
          <w:sz w:val="24"/>
          <w:szCs w:val="26"/>
          <w:lang w:eastAsia="tr-TR"/>
        </w:rPr>
        <w:t xml:space="preserve">Karar </w:t>
      </w:r>
      <w:proofErr w:type="gramStart"/>
      <w:r w:rsidRPr="002775CE">
        <w:rPr>
          <w:rFonts w:ascii="Times New Roman" w:eastAsia="Times New Roman" w:hAnsi="Times New Roman" w:cs="Times New Roman"/>
          <w:b/>
          <w:bCs/>
          <w:color w:val="000000"/>
          <w:sz w:val="24"/>
          <w:szCs w:val="26"/>
          <w:lang w:eastAsia="tr-TR"/>
        </w:rPr>
        <w:t>Sayısı : 2009</w:t>
      </w:r>
      <w:proofErr w:type="gramEnd"/>
      <w:r w:rsidRPr="002775CE">
        <w:rPr>
          <w:rFonts w:ascii="Times New Roman" w:eastAsia="Times New Roman" w:hAnsi="Times New Roman" w:cs="Times New Roman"/>
          <w:b/>
          <w:bCs/>
          <w:color w:val="000000"/>
          <w:sz w:val="24"/>
          <w:szCs w:val="26"/>
          <w:lang w:eastAsia="tr-TR"/>
        </w:rPr>
        <w:t>/36</w:t>
      </w:r>
    </w:p>
    <w:p w:rsidR="002775CE" w:rsidRPr="002775CE" w:rsidRDefault="002775CE" w:rsidP="002775CE">
      <w:pPr>
        <w:spacing w:after="0" w:line="240" w:lineRule="auto"/>
        <w:jc w:val="both"/>
        <w:rPr>
          <w:rFonts w:ascii="Times New Roman" w:eastAsia="Times New Roman" w:hAnsi="Times New Roman" w:cs="Times New Roman"/>
          <w:b/>
          <w:color w:val="000000"/>
          <w:sz w:val="24"/>
          <w:szCs w:val="24"/>
          <w:lang w:eastAsia="tr-TR"/>
        </w:rPr>
      </w:pPr>
      <w:r w:rsidRPr="002775CE">
        <w:rPr>
          <w:rFonts w:ascii="Times New Roman" w:eastAsia="Times New Roman" w:hAnsi="Times New Roman" w:cs="Times New Roman"/>
          <w:b/>
          <w:bCs/>
          <w:color w:val="000000"/>
          <w:sz w:val="24"/>
          <w:szCs w:val="26"/>
          <w:lang w:eastAsia="tr-TR"/>
        </w:rPr>
        <w:t xml:space="preserve">Karar </w:t>
      </w:r>
      <w:proofErr w:type="gramStart"/>
      <w:r w:rsidRPr="002775CE">
        <w:rPr>
          <w:rFonts w:ascii="Times New Roman" w:eastAsia="Times New Roman" w:hAnsi="Times New Roman" w:cs="Times New Roman"/>
          <w:b/>
          <w:bCs/>
          <w:color w:val="000000"/>
          <w:sz w:val="24"/>
          <w:szCs w:val="26"/>
          <w:lang w:eastAsia="tr-TR"/>
        </w:rPr>
        <w:t>Günü : 26</w:t>
      </w:r>
      <w:proofErr w:type="gramEnd"/>
      <w:r w:rsidRPr="002775CE">
        <w:rPr>
          <w:rFonts w:ascii="Times New Roman" w:eastAsia="Times New Roman" w:hAnsi="Times New Roman" w:cs="Times New Roman"/>
          <w:b/>
          <w:bCs/>
          <w:color w:val="000000"/>
          <w:sz w:val="24"/>
          <w:szCs w:val="26"/>
          <w:lang w:eastAsia="tr-TR"/>
        </w:rPr>
        <w:t>.2.2009</w:t>
      </w:r>
    </w:p>
    <w:p w:rsidR="002775CE" w:rsidRPr="002775CE" w:rsidRDefault="002775CE" w:rsidP="002775CE">
      <w:pPr>
        <w:spacing w:after="0" w:line="240" w:lineRule="auto"/>
        <w:jc w:val="both"/>
        <w:rPr>
          <w:rFonts w:ascii="Times New Roman" w:eastAsia="Times New Roman" w:hAnsi="Times New Roman" w:cs="Times New Roman"/>
          <w:b/>
          <w:color w:val="000000"/>
          <w:sz w:val="24"/>
          <w:szCs w:val="24"/>
          <w:lang w:eastAsia="tr-TR"/>
        </w:rPr>
      </w:pPr>
      <w:r w:rsidRPr="002775CE">
        <w:rPr>
          <w:rFonts w:ascii="Times New Roman" w:eastAsia="Times New Roman" w:hAnsi="Times New Roman" w:cs="Times New Roman"/>
          <w:b/>
          <w:bCs/>
          <w:color w:val="000000"/>
          <w:sz w:val="24"/>
          <w:szCs w:val="26"/>
          <w:lang w:eastAsia="tr-TR"/>
        </w:rPr>
        <w:t>R.G. Tarih-</w:t>
      </w:r>
      <w:proofErr w:type="gramStart"/>
      <w:r w:rsidRPr="002775CE">
        <w:rPr>
          <w:rFonts w:ascii="Times New Roman" w:eastAsia="Times New Roman" w:hAnsi="Times New Roman" w:cs="Times New Roman"/>
          <w:b/>
          <w:bCs/>
          <w:color w:val="000000"/>
          <w:sz w:val="24"/>
          <w:szCs w:val="26"/>
          <w:lang w:eastAsia="tr-TR"/>
        </w:rPr>
        <w:t>Sayı :05</w:t>
      </w:r>
      <w:proofErr w:type="gramEnd"/>
      <w:r w:rsidRPr="002775CE">
        <w:rPr>
          <w:rFonts w:ascii="Times New Roman" w:eastAsia="Times New Roman" w:hAnsi="Times New Roman" w:cs="Times New Roman"/>
          <w:b/>
          <w:bCs/>
          <w:color w:val="000000"/>
          <w:sz w:val="24"/>
          <w:szCs w:val="26"/>
          <w:lang w:eastAsia="tr-TR"/>
        </w:rPr>
        <w:t>.06.2009-27249</w:t>
      </w:r>
    </w:p>
    <w:p w:rsidR="002775CE" w:rsidRDefault="002775CE" w:rsidP="002775CE">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2775CE" w:rsidRDefault="002775CE" w:rsidP="002775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75CE">
        <w:rPr>
          <w:rFonts w:ascii="Times New Roman" w:eastAsia="Times New Roman" w:hAnsi="Times New Roman" w:cs="Times New Roman"/>
          <w:b/>
          <w:bCs/>
          <w:color w:val="000000"/>
          <w:sz w:val="24"/>
          <w:szCs w:val="26"/>
          <w:lang w:eastAsia="tr-TR"/>
        </w:rPr>
        <w:t>İTİRAZ YOLUNA BAŞVURANLAR:</w:t>
      </w:r>
    </w:p>
    <w:p w:rsidR="002775CE" w:rsidRPr="002775CE" w:rsidRDefault="002775CE" w:rsidP="002775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75CE">
        <w:rPr>
          <w:rFonts w:ascii="Times New Roman" w:eastAsia="Times New Roman" w:hAnsi="Times New Roman" w:cs="Times New Roman"/>
          <w:color w:val="000000"/>
          <w:sz w:val="24"/>
          <w:szCs w:val="26"/>
          <w:lang w:eastAsia="tr-TR"/>
        </w:rPr>
        <w:t>1- Gölcük 2. Asliye Ceza Mahkemesi</w:t>
      </w:r>
      <w:r>
        <w:rPr>
          <w:rFonts w:ascii="Times New Roman" w:eastAsia="Times New Roman" w:hAnsi="Times New Roman" w:cs="Times New Roman"/>
          <w:color w:val="000000"/>
          <w:sz w:val="24"/>
          <w:szCs w:val="26"/>
          <w:lang w:eastAsia="tr-TR"/>
        </w:rPr>
        <w:t>   </w:t>
      </w:r>
      <w:r w:rsidRPr="002775CE">
        <w:rPr>
          <w:rFonts w:ascii="Times New Roman" w:eastAsia="Times New Roman" w:hAnsi="Times New Roman" w:cs="Times New Roman"/>
          <w:color w:val="000000"/>
          <w:sz w:val="24"/>
          <w:szCs w:val="26"/>
          <w:lang w:eastAsia="tr-TR"/>
        </w:rPr>
        <w:t xml:space="preserve"> (Esas </w:t>
      </w:r>
      <w:proofErr w:type="gramStart"/>
      <w:r w:rsidRPr="002775CE">
        <w:rPr>
          <w:rFonts w:ascii="Times New Roman" w:eastAsia="Times New Roman" w:hAnsi="Times New Roman" w:cs="Times New Roman"/>
          <w:color w:val="000000"/>
          <w:sz w:val="24"/>
          <w:szCs w:val="26"/>
          <w:lang w:eastAsia="tr-TR"/>
        </w:rPr>
        <w:t>Sayısı : 2007</w:t>
      </w:r>
      <w:proofErr w:type="gramEnd"/>
      <w:r w:rsidRPr="002775CE">
        <w:rPr>
          <w:rFonts w:ascii="Times New Roman" w:eastAsia="Times New Roman" w:hAnsi="Times New Roman" w:cs="Times New Roman"/>
          <w:color w:val="000000"/>
          <w:sz w:val="24"/>
          <w:szCs w:val="26"/>
          <w:lang w:eastAsia="tr-TR"/>
        </w:rPr>
        <w:t>/46)</w:t>
      </w:r>
    </w:p>
    <w:p w:rsidR="002775CE" w:rsidRPr="002775CE" w:rsidRDefault="002775CE" w:rsidP="002775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75CE">
        <w:rPr>
          <w:rFonts w:ascii="Times New Roman" w:eastAsia="Times New Roman" w:hAnsi="Times New Roman" w:cs="Times New Roman"/>
          <w:color w:val="000000"/>
          <w:sz w:val="24"/>
          <w:szCs w:val="26"/>
          <w:lang w:eastAsia="tr-TR"/>
        </w:rPr>
        <w:t>2- Ardeşen Asliye Ceza Mahkemesi</w:t>
      </w:r>
      <w:r>
        <w:rPr>
          <w:rFonts w:ascii="Times New Roman" w:eastAsia="Times New Roman" w:hAnsi="Times New Roman" w:cs="Times New Roman"/>
          <w:color w:val="000000"/>
          <w:sz w:val="24"/>
          <w:szCs w:val="26"/>
          <w:lang w:eastAsia="tr-TR"/>
        </w:rPr>
        <w:tab/>
      </w:r>
      <w:r>
        <w:rPr>
          <w:rFonts w:ascii="Times New Roman" w:eastAsia="Times New Roman" w:hAnsi="Times New Roman" w:cs="Times New Roman"/>
          <w:color w:val="000000"/>
          <w:sz w:val="24"/>
          <w:szCs w:val="26"/>
          <w:lang w:eastAsia="tr-TR"/>
        </w:rPr>
        <w:tab/>
      </w:r>
      <w:r w:rsidRPr="002775CE">
        <w:rPr>
          <w:rFonts w:ascii="Times New Roman" w:eastAsia="Times New Roman" w:hAnsi="Times New Roman" w:cs="Times New Roman"/>
          <w:color w:val="000000"/>
          <w:sz w:val="24"/>
          <w:szCs w:val="26"/>
          <w:lang w:eastAsia="tr-TR"/>
        </w:rPr>
        <w:t xml:space="preserve">(Esas </w:t>
      </w:r>
      <w:proofErr w:type="gramStart"/>
      <w:r w:rsidRPr="002775CE">
        <w:rPr>
          <w:rFonts w:ascii="Times New Roman" w:eastAsia="Times New Roman" w:hAnsi="Times New Roman" w:cs="Times New Roman"/>
          <w:color w:val="000000"/>
          <w:sz w:val="24"/>
          <w:szCs w:val="26"/>
          <w:lang w:eastAsia="tr-TR"/>
        </w:rPr>
        <w:t>Sayısı : 2007</w:t>
      </w:r>
      <w:proofErr w:type="gramEnd"/>
      <w:r w:rsidRPr="002775CE">
        <w:rPr>
          <w:rFonts w:ascii="Times New Roman" w:eastAsia="Times New Roman" w:hAnsi="Times New Roman" w:cs="Times New Roman"/>
          <w:color w:val="000000"/>
          <w:sz w:val="24"/>
          <w:szCs w:val="26"/>
          <w:lang w:eastAsia="tr-TR"/>
        </w:rPr>
        <w:t>/102)    </w:t>
      </w:r>
    </w:p>
    <w:p w:rsidR="002775CE" w:rsidRDefault="002775CE" w:rsidP="002775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75CE">
        <w:rPr>
          <w:rFonts w:ascii="Times New Roman" w:eastAsia="Times New Roman" w:hAnsi="Times New Roman" w:cs="Times New Roman"/>
          <w:b/>
          <w:bCs/>
          <w:color w:val="000000"/>
          <w:sz w:val="24"/>
          <w:szCs w:val="26"/>
          <w:lang w:eastAsia="tr-TR"/>
        </w:rPr>
        <w:t>İTİRAZLARIN KONUSU:</w:t>
      </w:r>
      <w:r w:rsidRPr="002775CE">
        <w:rPr>
          <w:rFonts w:ascii="Times New Roman" w:eastAsia="Times New Roman" w:hAnsi="Times New Roman" w:cs="Times New Roman"/>
          <w:color w:val="000000"/>
          <w:sz w:val="24"/>
          <w:szCs w:val="26"/>
          <w:lang w:eastAsia="tr-TR"/>
        </w:rPr>
        <w:t> 26.9.2004 günlü, 5237 sayılı Türk Ceza Kanunu'nun 29.6.2005 günlü, 5377 sayılı Yasa'nın 20. maddesiyle değiştirilen 168. maddesinin Anayasa'nın 2. ve 10. maddelerine aykırılığı savıyla iptali istemidir.</w:t>
      </w:r>
    </w:p>
    <w:p w:rsidR="002775CE" w:rsidRDefault="002775CE" w:rsidP="002775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75CE">
        <w:rPr>
          <w:rFonts w:ascii="Times New Roman" w:eastAsia="Times New Roman" w:hAnsi="Times New Roman" w:cs="Times New Roman"/>
          <w:b/>
          <w:bCs/>
          <w:color w:val="000000"/>
          <w:sz w:val="24"/>
          <w:szCs w:val="26"/>
          <w:lang w:eastAsia="tr-TR"/>
        </w:rPr>
        <w:t>I- OLAY</w:t>
      </w:r>
    </w:p>
    <w:p w:rsidR="002775CE" w:rsidRPr="002775CE" w:rsidRDefault="002775CE" w:rsidP="002775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75CE">
        <w:rPr>
          <w:rFonts w:ascii="Times New Roman" w:eastAsia="Times New Roman" w:hAnsi="Times New Roman" w:cs="Times New Roman"/>
          <w:color w:val="000000"/>
          <w:sz w:val="24"/>
          <w:szCs w:val="26"/>
          <w:lang w:eastAsia="tr-TR"/>
        </w:rPr>
        <w:t xml:space="preserve">Bakılmakta olan davalarda, etkin pişmanlık hükmünü düzenleyen Türk Ceza Kanunu'nun 168. maddesinde "suç eşyasını satın alan veya kabul </w:t>
      </w:r>
      <w:proofErr w:type="spellStart"/>
      <w:r w:rsidRPr="002775CE">
        <w:rPr>
          <w:rFonts w:ascii="Times New Roman" w:eastAsia="Times New Roman" w:hAnsi="Times New Roman" w:cs="Times New Roman"/>
          <w:color w:val="000000"/>
          <w:sz w:val="24"/>
          <w:szCs w:val="26"/>
          <w:lang w:eastAsia="tr-TR"/>
        </w:rPr>
        <w:t>edenler"in</w:t>
      </w:r>
      <w:proofErr w:type="spellEnd"/>
      <w:r w:rsidRPr="002775CE">
        <w:rPr>
          <w:rFonts w:ascii="Times New Roman" w:eastAsia="Times New Roman" w:hAnsi="Times New Roman" w:cs="Times New Roman"/>
          <w:color w:val="000000"/>
          <w:sz w:val="24"/>
          <w:szCs w:val="26"/>
          <w:lang w:eastAsia="tr-TR"/>
        </w:rPr>
        <w:t xml:space="preserve"> belirtilmemesi nedeniyle, söz konusu suçu işleyenlerin maddede öngörülen ceza indiriminden yararlanamamasının Anayasa'ya aykırı olduğu kanısına varan Mahkemeler, iptali için başvurmuşlardır.    </w:t>
      </w:r>
    </w:p>
    <w:p w:rsidR="002775CE" w:rsidRPr="002775CE" w:rsidRDefault="002775CE" w:rsidP="002775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75CE">
        <w:rPr>
          <w:rFonts w:ascii="Times New Roman" w:eastAsia="Times New Roman" w:hAnsi="Times New Roman" w:cs="Times New Roman"/>
          <w:b/>
          <w:bCs/>
          <w:color w:val="000000"/>
          <w:sz w:val="24"/>
          <w:szCs w:val="26"/>
          <w:lang w:eastAsia="tr-TR"/>
        </w:rPr>
        <w:t>III- YASA METİNLERİ    </w:t>
      </w:r>
    </w:p>
    <w:p w:rsidR="002775CE" w:rsidRPr="002775CE" w:rsidRDefault="002775CE" w:rsidP="002775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75CE">
        <w:rPr>
          <w:rFonts w:ascii="Times New Roman" w:eastAsia="Times New Roman" w:hAnsi="Times New Roman" w:cs="Times New Roman"/>
          <w:b/>
          <w:bCs/>
          <w:color w:val="000000"/>
          <w:sz w:val="24"/>
          <w:szCs w:val="26"/>
          <w:lang w:eastAsia="tr-TR"/>
        </w:rPr>
        <w:t>A- İtiraz Konusu Yasa Kuralı    </w:t>
      </w:r>
    </w:p>
    <w:p w:rsidR="002775CE" w:rsidRPr="002775CE" w:rsidRDefault="002775CE" w:rsidP="002775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75CE">
        <w:rPr>
          <w:rFonts w:ascii="Times New Roman" w:eastAsia="Times New Roman" w:hAnsi="Times New Roman" w:cs="Times New Roman"/>
          <w:color w:val="000000"/>
          <w:sz w:val="24"/>
          <w:szCs w:val="26"/>
          <w:lang w:eastAsia="tr-TR"/>
        </w:rPr>
        <w:t>5237 sayılı Türk Ceza Kanunu'nun itiraz konusu 168. maddesi şöyledir:    </w:t>
      </w:r>
    </w:p>
    <w:p w:rsidR="002775CE" w:rsidRDefault="002775CE" w:rsidP="002775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775CE">
        <w:rPr>
          <w:rFonts w:ascii="Times New Roman" w:eastAsia="Times New Roman" w:hAnsi="Times New Roman" w:cs="Times New Roman"/>
          <w:color w:val="000000"/>
          <w:sz w:val="24"/>
          <w:szCs w:val="26"/>
          <w:lang w:eastAsia="tr-TR"/>
        </w:rPr>
        <w:t>"(1) Hırsızlık, mala zarar verme, güveni kötüye kullanma, dolandırıcılık, hileli iflâs, taksirli iflâs ve karşılıksız yararlanma suçları tamamlandıktan sonra ve fakat bu nedenle hakkında kovuşturma başlamadan önce, failin, azmettirenin veya yardım edenin bizzat pişmanlık göstererek mağdurun uğradığı zararı aynen geri verme veya tazmin suretiyle tamamen gidermesi halinde, verilecek cezanın üçte ikisine kadarı indirilir.</w:t>
      </w:r>
      <w:proofErr w:type="gramEnd"/>
    </w:p>
    <w:p w:rsidR="002775CE" w:rsidRDefault="002775CE" w:rsidP="002775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75CE">
        <w:rPr>
          <w:rFonts w:ascii="Times New Roman" w:eastAsia="Times New Roman" w:hAnsi="Times New Roman" w:cs="Times New Roman"/>
          <w:color w:val="000000"/>
          <w:sz w:val="24"/>
          <w:szCs w:val="26"/>
          <w:lang w:eastAsia="tr-TR"/>
        </w:rPr>
        <w:t>(2) Etkin pişmanlığın kovuşturma başladıktan sonra ve fakat hüküm verilmezden önce gösterilmesi halinde, verilecek cezanın yarısına kadarı indirilir.</w:t>
      </w:r>
    </w:p>
    <w:p w:rsidR="002775CE" w:rsidRDefault="002775CE" w:rsidP="002775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75CE">
        <w:rPr>
          <w:rFonts w:ascii="Times New Roman" w:eastAsia="Times New Roman" w:hAnsi="Times New Roman" w:cs="Times New Roman"/>
          <w:color w:val="000000"/>
          <w:sz w:val="24"/>
          <w:szCs w:val="26"/>
          <w:lang w:eastAsia="tr-TR"/>
        </w:rPr>
        <w:t>(3) Yağma suçundan dolayı etkin pişmanlık gösteren kişiye verilecek cezanın, birinci fıkraya giren hallerde yarısına, ikinci fıkraya giren hallerde üçte birine kadarı indirilir.</w:t>
      </w:r>
    </w:p>
    <w:p w:rsidR="002775CE" w:rsidRDefault="002775CE" w:rsidP="002775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75CE">
        <w:rPr>
          <w:rFonts w:ascii="Times New Roman" w:eastAsia="Times New Roman" w:hAnsi="Times New Roman" w:cs="Times New Roman"/>
          <w:color w:val="000000"/>
          <w:sz w:val="24"/>
          <w:szCs w:val="26"/>
          <w:lang w:eastAsia="tr-TR"/>
        </w:rPr>
        <w:t>(4) Kısmen geri verme veya tazmin halinde etkin pişmanlık hükümlerinin uygulanabilmesi için, ayrıca mağdurun rızası aranır."</w:t>
      </w:r>
    </w:p>
    <w:p w:rsidR="002775CE" w:rsidRPr="002775CE" w:rsidRDefault="002775CE" w:rsidP="002775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75CE">
        <w:rPr>
          <w:rFonts w:ascii="Times New Roman" w:eastAsia="Times New Roman" w:hAnsi="Times New Roman" w:cs="Times New Roman"/>
          <w:b/>
          <w:bCs/>
          <w:color w:val="000000"/>
          <w:sz w:val="24"/>
          <w:szCs w:val="26"/>
          <w:lang w:eastAsia="tr-TR"/>
        </w:rPr>
        <w:lastRenderedPageBreak/>
        <w:t>B- Dayanılan Anayasa Kuralları    </w:t>
      </w:r>
    </w:p>
    <w:p w:rsidR="002775CE" w:rsidRDefault="002775CE" w:rsidP="002775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75CE">
        <w:rPr>
          <w:rFonts w:ascii="Times New Roman" w:eastAsia="Times New Roman" w:hAnsi="Times New Roman" w:cs="Times New Roman"/>
          <w:color w:val="000000"/>
          <w:sz w:val="24"/>
          <w:szCs w:val="26"/>
          <w:lang w:eastAsia="tr-TR"/>
        </w:rPr>
        <w:t>Başvuru kararlarında, Anayasa'nın 2. ve </w:t>
      </w:r>
      <w:r w:rsidRPr="002775CE">
        <w:rPr>
          <w:rFonts w:ascii="Times New Roman" w:eastAsia="Times New Roman" w:hAnsi="Times New Roman" w:cs="Times New Roman"/>
          <w:color w:val="060606"/>
          <w:sz w:val="24"/>
          <w:szCs w:val="26"/>
          <w:lang w:eastAsia="tr-TR"/>
        </w:rPr>
        <w:t>10. maddelerine</w:t>
      </w:r>
      <w:r w:rsidRPr="002775CE">
        <w:rPr>
          <w:rFonts w:ascii="Times New Roman" w:eastAsia="Times New Roman" w:hAnsi="Times New Roman" w:cs="Times New Roman"/>
          <w:color w:val="000000"/>
          <w:sz w:val="24"/>
          <w:szCs w:val="26"/>
          <w:lang w:eastAsia="tr-TR"/>
        </w:rPr>
        <w:t> dayanılmıştır.</w:t>
      </w:r>
    </w:p>
    <w:p w:rsidR="002775CE" w:rsidRPr="002775CE" w:rsidRDefault="002775CE" w:rsidP="002775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75CE">
        <w:rPr>
          <w:rFonts w:ascii="Times New Roman" w:eastAsia="Times New Roman" w:hAnsi="Times New Roman" w:cs="Times New Roman"/>
          <w:b/>
          <w:bCs/>
          <w:color w:val="000000"/>
          <w:sz w:val="24"/>
          <w:szCs w:val="26"/>
          <w:lang w:eastAsia="tr-TR"/>
        </w:rPr>
        <w:t>IV- İLK İNCELEME    </w:t>
      </w:r>
    </w:p>
    <w:p w:rsidR="002775CE" w:rsidRDefault="002775CE" w:rsidP="002775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75CE">
        <w:rPr>
          <w:rFonts w:ascii="Times New Roman" w:eastAsia="Times New Roman" w:hAnsi="Times New Roman" w:cs="Times New Roman"/>
          <w:color w:val="000000"/>
          <w:sz w:val="24"/>
          <w:szCs w:val="26"/>
          <w:lang w:eastAsia="tr-TR"/>
        </w:rPr>
        <w:t xml:space="preserve">Anayasa Mahkemesi </w:t>
      </w:r>
      <w:proofErr w:type="spellStart"/>
      <w:r w:rsidRPr="002775CE">
        <w:rPr>
          <w:rFonts w:ascii="Times New Roman" w:eastAsia="Times New Roman" w:hAnsi="Times New Roman" w:cs="Times New Roman"/>
          <w:color w:val="000000"/>
          <w:sz w:val="24"/>
          <w:szCs w:val="26"/>
          <w:lang w:eastAsia="tr-TR"/>
        </w:rPr>
        <w:t>İçtüzüğü'nün</w:t>
      </w:r>
      <w:proofErr w:type="spellEnd"/>
      <w:r w:rsidRPr="002775CE">
        <w:rPr>
          <w:rFonts w:ascii="Times New Roman" w:eastAsia="Times New Roman" w:hAnsi="Times New Roman" w:cs="Times New Roman"/>
          <w:color w:val="000000"/>
          <w:sz w:val="24"/>
          <w:szCs w:val="26"/>
          <w:lang w:eastAsia="tr-TR"/>
        </w:rPr>
        <w:t xml:space="preserve"> 8. maddesi gereğince, E. 2007/46 sayılı dosyada 17.5.2007 gününde, E. 2007/102 sayılı dosyada ise 30.11.2007 gününde yapılan ilk inceleme toplantılarında, dosyalarda eksiklik bulunmadığından işin esasının incelenmesine Haşim KILIÇ ve A. Necmi ÖZLER'İN </w:t>
      </w:r>
      <w:proofErr w:type="spellStart"/>
      <w:r w:rsidRPr="002775CE">
        <w:rPr>
          <w:rFonts w:ascii="Times New Roman" w:eastAsia="Times New Roman" w:hAnsi="Times New Roman" w:cs="Times New Roman"/>
          <w:color w:val="000000"/>
          <w:sz w:val="24"/>
          <w:szCs w:val="26"/>
          <w:lang w:eastAsia="tr-TR"/>
        </w:rPr>
        <w:t>karşıoyları</w:t>
      </w:r>
      <w:proofErr w:type="spellEnd"/>
      <w:r w:rsidRPr="002775CE">
        <w:rPr>
          <w:rFonts w:ascii="Times New Roman" w:eastAsia="Times New Roman" w:hAnsi="Times New Roman" w:cs="Times New Roman"/>
          <w:color w:val="000000"/>
          <w:sz w:val="24"/>
          <w:szCs w:val="26"/>
          <w:lang w:eastAsia="tr-TR"/>
        </w:rPr>
        <w:t xml:space="preserve"> ve oyçokluğuyla karar verilmiştir.</w:t>
      </w:r>
    </w:p>
    <w:p w:rsidR="002775CE" w:rsidRPr="002775CE" w:rsidRDefault="002775CE" w:rsidP="002775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75CE">
        <w:rPr>
          <w:rFonts w:ascii="Times New Roman" w:eastAsia="Times New Roman" w:hAnsi="Times New Roman" w:cs="Times New Roman"/>
          <w:b/>
          <w:bCs/>
          <w:color w:val="000000"/>
          <w:sz w:val="24"/>
          <w:szCs w:val="26"/>
          <w:lang w:eastAsia="tr-TR"/>
        </w:rPr>
        <w:t>V- BİRLEŞTİRME KARARI    </w:t>
      </w:r>
    </w:p>
    <w:p w:rsidR="002775CE" w:rsidRPr="002775CE" w:rsidRDefault="002775CE" w:rsidP="002775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775CE">
        <w:rPr>
          <w:rFonts w:ascii="Times New Roman" w:eastAsia="Times New Roman" w:hAnsi="Times New Roman" w:cs="Times New Roman"/>
          <w:color w:val="000000"/>
          <w:sz w:val="24"/>
          <w:szCs w:val="26"/>
          <w:lang w:eastAsia="tr-TR"/>
        </w:rPr>
        <w:t>26.9.2004 günlü, 5237 sayılı Türk Ceza Kanunu'nun 29.6.2005 günlü, 5377 sayılı Yasa'nın 20. maddesiyle değiştirilen 168. maddesinin (1) numaralı fıkrasının iptaline karar verilmesi istemiyle yapılan itiraz başvurusuna ilişkin 2007/102 esas sayılı davanın, aralarındaki hukuki irtibat nedeniyle 2007/46 esas sayılı dava ile birleştirilmesine</w:t>
      </w:r>
      <w:r w:rsidRPr="002775CE">
        <w:rPr>
          <w:rFonts w:ascii="Times New Roman" w:eastAsia="Times New Roman" w:hAnsi="Times New Roman" w:cs="Times New Roman"/>
          <w:b/>
          <w:bCs/>
          <w:color w:val="000000"/>
          <w:sz w:val="24"/>
          <w:szCs w:val="26"/>
          <w:lang w:eastAsia="tr-TR"/>
        </w:rPr>
        <w:t>,</w:t>
      </w:r>
      <w:r w:rsidRPr="002775CE">
        <w:rPr>
          <w:rFonts w:ascii="Times New Roman" w:eastAsia="Times New Roman" w:hAnsi="Times New Roman" w:cs="Times New Roman"/>
          <w:color w:val="000000"/>
          <w:sz w:val="24"/>
          <w:szCs w:val="26"/>
          <w:lang w:eastAsia="tr-TR"/>
        </w:rPr>
        <w:t> esasının kapatılmasına, esas incelemenin 2007/46 esas sayılı dosya üzerinden yürütülmesine, 30.11.2007 gününde oybirliğiyle karar verilmiştir.</w:t>
      </w:r>
      <w:r w:rsidRPr="002775CE">
        <w:rPr>
          <w:rFonts w:ascii="Times New Roman" w:eastAsia="Times New Roman" w:hAnsi="Times New Roman" w:cs="Times New Roman"/>
          <w:b/>
          <w:bCs/>
          <w:color w:val="000000"/>
          <w:sz w:val="24"/>
          <w:szCs w:val="26"/>
          <w:lang w:eastAsia="tr-TR"/>
        </w:rPr>
        <w:t>    </w:t>
      </w:r>
      <w:proofErr w:type="gramEnd"/>
    </w:p>
    <w:p w:rsidR="002775CE" w:rsidRDefault="002775CE" w:rsidP="002775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75CE">
        <w:rPr>
          <w:rFonts w:ascii="Times New Roman" w:eastAsia="Times New Roman" w:hAnsi="Times New Roman" w:cs="Times New Roman"/>
          <w:b/>
          <w:bCs/>
          <w:color w:val="000000"/>
          <w:sz w:val="24"/>
          <w:szCs w:val="26"/>
          <w:lang w:eastAsia="tr-TR"/>
        </w:rPr>
        <w:t>VI- ESASIN İNCELENMESİ</w:t>
      </w:r>
    </w:p>
    <w:p w:rsidR="002775CE" w:rsidRDefault="002775CE" w:rsidP="002775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75CE">
        <w:rPr>
          <w:rFonts w:ascii="Times New Roman" w:eastAsia="Times New Roman" w:hAnsi="Times New Roman" w:cs="Times New Roman"/>
          <w:color w:val="000000"/>
          <w:sz w:val="24"/>
          <w:szCs w:val="26"/>
          <w:lang w:eastAsia="tr-TR"/>
        </w:rPr>
        <w:t>Başvuru kararları ve ekleri, işin esasına ilişkin rapor, itiraz konusu kural, dayanılan Anayasa kuralları ve bunların gerekçeleri ile diğer yasama belgeleri okunup incelendikten sonra gereği görüşülüp düşünüldü:</w:t>
      </w:r>
    </w:p>
    <w:p w:rsidR="002775CE" w:rsidRDefault="002775CE" w:rsidP="002775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75CE">
        <w:rPr>
          <w:rFonts w:ascii="Times New Roman" w:eastAsia="Times New Roman" w:hAnsi="Times New Roman" w:cs="Times New Roman"/>
          <w:b/>
          <w:bCs/>
          <w:color w:val="000000"/>
          <w:sz w:val="24"/>
          <w:szCs w:val="26"/>
          <w:lang w:eastAsia="tr-TR"/>
        </w:rPr>
        <w:t>A- Uygulanacak Kural Sorunu</w:t>
      </w:r>
    </w:p>
    <w:p w:rsidR="002775CE" w:rsidRDefault="002775CE" w:rsidP="002775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75CE">
        <w:rPr>
          <w:rFonts w:ascii="Times New Roman" w:eastAsia="Times New Roman" w:hAnsi="Times New Roman" w:cs="Times New Roman"/>
          <w:color w:val="000000"/>
          <w:spacing w:val="-1"/>
          <w:sz w:val="24"/>
          <w:szCs w:val="26"/>
          <w:lang w:eastAsia="tr-TR"/>
        </w:rPr>
        <w:t>Anayasa'nın 152. ve 2949 sayılı Yasa'nın 28. maddesine göre mahkemeler, bakmakta oldukları davalarda uygulayacakları bir yasa veya yasa hükmünde kararnamenin hükümlerini Anayasa'ya aykırı görürler veya taraflardan birinin ileri sürdüğü aykırılık iddiasının ciddi olduğu kanısına varırlarsa o hükmün iptali için Anayasa Mahkemesine başvurmaya yetkilidirler. Ancak, bu kurallar uyarınca bir mahkemenin Anayasa Mahkemesine başvurabilmesi için elinde yöntemince açılmış ve görevine giren bir dava bulunması ve iptali istenen kuralın da o davada uygulanacak olması gerekmektedir. Uygulanacak yasa kuralları, davanın değişik evrelerinde ortaya çıkan sorunların çözümünde ve davayı sonuçlandırmada olumlu ya da olumsuz yönde etki yapacak nitelikte bulunan kurallardır.</w:t>
      </w:r>
    </w:p>
    <w:p w:rsidR="002775CE" w:rsidRDefault="002775CE" w:rsidP="002775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75CE">
        <w:rPr>
          <w:rFonts w:ascii="Times New Roman" w:eastAsia="Times New Roman" w:hAnsi="Times New Roman" w:cs="Times New Roman"/>
          <w:color w:val="000000"/>
          <w:sz w:val="24"/>
          <w:szCs w:val="26"/>
          <w:lang w:eastAsia="tr-TR"/>
        </w:rPr>
        <w:t xml:space="preserve">Gölcük 2. Asliye Ceza Mahkemesinin 24.4.2007 günlü, E. 2006/398 sayılı başvuru kararında Türk Ceza Kanunu'nun 168. maddesinin tamamının iptali istenirken, Ardeşen Asliye Ceza Mahkemesinin 1.11.2007 günlü, 2006/168 sayılı kararında ise aynı maddenin (1) numaralı fıkrasının iptali istenmektedir. </w:t>
      </w:r>
      <w:proofErr w:type="gramStart"/>
      <w:r w:rsidRPr="002775CE">
        <w:rPr>
          <w:rFonts w:ascii="Times New Roman" w:eastAsia="Times New Roman" w:hAnsi="Times New Roman" w:cs="Times New Roman"/>
          <w:color w:val="000000"/>
          <w:sz w:val="24"/>
          <w:szCs w:val="26"/>
          <w:lang w:eastAsia="tr-TR"/>
        </w:rPr>
        <w:t xml:space="preserve">Türk Ceza Kanunu'nun iptali istenen 168. maddesinin (1) numaralı fıkrasında, Türk Ceza Kanunu'nun "İkinci </w:t>
      </w:r>
      <w:proofErr w:type="spellStart"/>
      <w:r w:rsidRPr="002775CE">
        <w:rPr>
          <w:rFonts w:ascii="Times New Roman" w:eastAsia="Times New Roman" w:hAnsi="Times New Roman" w:cs="Times New Roman"/>
          <w:color w:val="000000"/>
          <w:sz w:val="24"/>
          <w:szCs w:val="26"/>
          <w:lang w:eastAsia="tr-TR"/>
        </w:rPr>
        <w:t>Kitap"ının</w:t>
      </w:r>
      <w:proofErr w:type="spellEnd"/>
      <w:r w:rsidRPr="002775CE">
        <w:rPr>
          <w:rFonts w:ascii="Times New Roman" w:eastAsia="Times New Roman" w:hAnsi="Times New Roman" w:cs="Times New Roman"/>
          <w:color w:val="000000"/>
          <w:sz w:val="24"/>
          <w:szCs w:val="26"/>
          <w:lang w:eastAsia="tr-TR"/>
        </w:rPr>
        <w:t xml:space="preserve"> "İkinci </w:t>
      </w:r>
      <w:proofErr w:type="spellStart"/>
      <w:r w:rsidRPr="002775CE">
        <w:rPr>
          <w:rFonts w:ascii="Times New Roman" w:eastAsia="Times New Roman" w:hAnsi="Times New Roman" w:cs="Times New Roman"/>
          <w:color w:val="000000"/>
          <w:sz w:val="24"/>
          <w:szCs w:val="26"/>
          <w:lang w:eastAsia="tr-TR"/>
        </w:rPr>
        <w:t>Kısım"ının</w:t>
      </w:r>
      <w:proofErr w:type="spellEnd"/>
      <w:r w:rsidRPr="002775CE">
        <w:rPr>
          <w:rFonts w:ascii="Times New Roman" w:eastAsia="Times New Roman" w:hAnsi="Times New Roman" w:cs="Times New Roman"/>
          <w:color w:val="000000"/>
          <w:sz w:val="24"/>
          <w:szCs w:val="26"/>
          <w:lang w:eastAsia="tr-TR"/>
        </w:rPr>
        <w:t xml:space="preserve"> "Onuncu </w:t>
      </w:r>
      <w:proofErr w:type="spellStart"/>
      <w:r w:rsidRPr="002775CE">
        <w:rPr>
          <w:rFonts w:ascii="Times New Roman" w:eastAsia="Times New Roman" w:hAnsi="Times New Roman" w:cs="Times New Roman"/>
          <w:color w:val="000000"/>
          <w:sz w:val="24"/>
          <w:szCs w:val="26"/>
          <w:lang w:eastAsia="tr-TR"/>
        </w:rPr>
        <w:t>Bölüm"ünde</w:t>
      </w:r>
      <w:proofErr w:type="spellEnd"/>
      <w:r w:rsidRPr="002775CE">
        <w:rPr>
          <w:rFonts w:ascii="Times New Roman" w:eastAsia="Times New Roman" w:hAnsi="Times New Roman" w:cs="Times New Roman"/>
          <w:color w:val="000000"/>
          <w:sz w:val="24"/>
          <w:szCs w:val="26"/>
          <w:lang w:eastAsia="tr-TR"/>
        </w:rPr>
        <w:t xml:space="preserve"> yer alan "Malvarlığına Karşı Suçlar" içerisindeki bazı suçlarda etkin pişmanlık halinin kapsadığı suçlar ile etkin pişmanlığın kovuşturma başlamadan önce gerçekleşmesi durumunda uygulanacak ceza indirim oranı düzenlenirken, maddenin diğer fıkralarında ise (1) numaralı fıkraya bağlı olarak uygulanacak kurallara yer verilmiştir. </w:t>
      </w:r>
      <w:proofErr w:type="gramEnd"/>
      <w:r w:rsidRPr="002775CE">
        <w:rPr>
          <w:rFonts w:ascii="Times New Roman" w:eastAsia="Times New Roman" w:hAnsi="Times New Roman" w:cs="Times New Roman"/>
          <w:color w:val="000000"/>
          <w:sz w:val="24"/>
          <w:szCs w:val="26"/>
          <w:lang w:eastAsia="tr-TR"/>
        </w:rPr>
        <w:t xml:space="preserve">Bakılmakta olan her iki davanın konusunu, etkin pişmanlık hükümlerinin uygulanma kapsamını belirleyen 168. maddenin (1) numaralı fıkrasındaki düzenlemenin iptali istemi oluşturmaktadır. Dolayısıyla, 168. maddenin (2), (3) ve (4) numaralı fıkraları, davada uygulanacak kural niteliğinde </w:t>
      </w:r>
      <w:r w:rsidRPr="002775CE">
        <w:rPr>
          <w:rFonts w:ascii="Times New Roman" w:eastAsia="Times New Roman" w:hAnsi="Times New Roman" w:cs="Times New Roman"/>
          <w:color w:val="000000"/>
          <w:sz w:val="24"/>
          <w:szCs w:val="26"/>
          <w:lang w:eastAsia="tr-TR"/>
        </w:rPr>
        <w:lastRenderedPageBreak/>
        <w:t>değildir. </w:t>
      </w:r>
      <w:r w:rsidRPr="002775CE">
        <w:rPr>
          <w:rFonts w:ascii="Times New Roman" w:eastAsia="Times New Roman" w:hAnsi="Times New Roman" w:cs="Times New Roman"/>
          <w:color w:val="000000"/>
          <w:spacing w:val="-2"/>
          <w:sz w:val="24"/>
          <w:szCs w:val="26"/>
          <w:lang w:eastAsia="tr-TR"/>
        </w:rPr>
        <w:t>Bu nedenle, Türk Ceza Kanunu'nun 168. maddesinin </w:t>
      </w:r>
      <w:r w:rsidRPr="002775CE">
        <w:rPr>
          <w:rFonts w:ascii="Times New Roman" w:eastAsia="Times New Roman" w:hAnsi="Times New Roman" w:cs="Times New Roman"/>
          <w:color w:val="000000"/>
          <w:sz w:val="24"/>
          <w:szCs w:val="26"/>
          <w:lang w:eastAsia="tr-TR"/>
        </w:rPr>
        <w:t>(2), (3) ve (4) numaralı fıkraları</w:t>
      </w:r>
      <w:r w:rsidRPr="002775CE">
        <w:rPr>
          <w:rFonts w:ascii="Times New Roman" w:eastAsia="Times New Roman" w:hAnsi="Times New Roman" w:cs="Times New Roman"/>
          <w:color w:val="000000"/>
          <w:spacing w:val="-2"/>
          <w:sz w:val="24"/>
          <w:szCs w:val="26"/>
          <w:lang w:eastAsia="tr-TR"/>
        </w:rPr>
        <w:t>na ilişkin başvurunun Mahkemenin yetkisizliği nedeniyle reddine, 26.2.2009 gününde oybirliğiyle karar verilmiştir.</w:t>
      </w:r>
    </w:p>
    <w:p w:rsidR="002775CE" w:rsidRPr="002775CE" w:rsidRDefault="002775CE" w:rsidP="002775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75CE">
        <w:rPr>
          <w:rFonts w:ascii="Times New Roman" w:eastAsia="Times New Roman" w:hAnsi="Times New Roman" w:cs="Times New Roman"/>
          <w:b/>
          <w:bCs/>
          <w:color w:val="000000"/>
          <w:sz w:val="24"/>
          <w:szCs w:val="26"/>
          <w:lang w:eastAsia="tr-TR"/>
        </w:rPr>
        <w:t>B- Anayasa'ya Aykırılık Sorunu    </w:t>
      </w:r>
    </w:p>
    <w:p w:rsidR="002775CE" w:rsidRDefault="002775CE" w:rsidP="002775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775CE">
        <w:rPr>
          <w:rFonts w:ascii="Times New Roman" w:eastAsia="Times New Roman" w:hAnsi="Times New Roman" w:cs="Times New Roman"/>
          <w:color w:val="000000"/>
          <w:sz w:val="24"/>
          <w:szCs w:val="26"/>
          <w:lang w:eastAsia="tr-TR"/>
        </w:rPr>
        <w:t>Başvuru kararlarında, Türk Ceza Kanunu'nun 168. maddesindeki etkin pişmanlık hükümlerinin suç eşyasının satın alınması veya kabul edilmesi suçunu kapsamadığı, oysa bu suçun söz konusu bölümde düzenlenen ve kapsam içerisine alınan diğer suçlarla benzer özellikler taşıdığı, bu suçun unsurları, sonuçları ve başkalarını etkileme gücü dikkate alındığında etkin pişmanlık hükmü kapsamı dışında tutulmasının makul bir nedeninin bulunmadığı, bu suçtan daha hafif veya daha ağır yaptırımlara bağlanan suçların etkin pişmanlık kapsamına alınmasına karşın bu suçun kapsama alınmamasının adalet duygularını incittiği ve ceza adaletine aykırı olduğu, etkin pişmanlık hükümlerinin Türk Ceza Kanunu'nun malvarlığına karşı suçlar bölümünde düzenlenen bazı suçlar için uygulanırken benzer nitelikteki suç konusu eşyayı satın alma veya kabul etme suçu hakkında uygulanmamasının eşitlik ilkesine de aykırı olduğu, ayrıca ilk suçu işleyen fail hakkında etkin pişmanlık hükmünün uygulanması sonucunda verilecek cezanın bu kişiden suç konusu eşyayı satın alan veya kabul eden kişinin cezasından az olacağı, bu durumun ise ceza adaletine uygun olmadığı belirtilerek, itiraz konusu kuralın Anayasa'nın 2. ve 10. maddelerine aykırı olduğu ileri sürülmüştür.</w:t>
      </w:r>
      <w:proofErr w:type="gramEnd"/>
    </w:p>
    <w:p w:rsidR="002775CE" w:rsidRPr="002775CE" w:rsidRDefault="002775CE" w:rsidP="002775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75CE">
        <w:rPr>
          <w:rFonts w:ascii="Times New Roman" w:eastAsia="Times New Roman" w:hAnsi="Times New Roman" w:cs="Times New Roman"/>
          <w:color w:val="000000"/>
          <w:sz w:val="24"/>
          <w:szCs w:val="26"/>
          <w:lang w:eastAsia="tr-TR"/>
        </w:rPr>
        <w:t xml:space="preserve">5237 sayılı Türk Ceza Kanunu'nun "Etkin pişmanlık" başlıklı 168. maddesinde, aynı Kanun'un "İkinci </w:t>
      </w:r>
      <w:proofErr w:type="spellStart"/>
      <w:r w:rsidRPr="002775CE">
        <w:rPr>
          <w:rFonts w:ascii="Times New Roman" w:eastAsia="Times New Roman" w:hAnsi="Times New Roman" w:cs="Times New Roman"/>
          <w:color w:val="000000"/>
          <w:sz w:val="24"/>
          <w:szCs w:val="26"/>
          <w:lang w:eastAsia="tr-TR"/>
        </w:rPr>
        <w:t>Kitap"ının</w:t>
      </w:r>
      <w:proofErr w:type="spellEnd"/>
      <w:r w:rsidRPr="002775CE">
        <w:rPr>
          <w:rFonts w:ascii="Times New Roman" w:eastAsia="Times New Roman" w:hAnsi="Times New Roman" w:cs="Times New Roman"/>
          <w:color w:val="000000"/>
          <w:sz w:val="24"/>
          <w:szCs w:val="26"/>
          <w:lang w:eastAsia="tr-TR"/>
        </w:rPr>
        <w:t xml:space="preserve"> "Kişilere karşı suçlar" başlıklı "İkinci </w:t>
      </w:r>
      <w:proofErr w:type="spellStart"/>
      <w:r w:rsidRPr="002775CE">
        <w:rPr>
          <w:rFonts w:ascii="Times New Roman" w:eastAsia="Times New Roman" w:hAnsi="Times New Roman" w:cs="Times New Roman"/>
          <w:color w:val="000000"/>
          <w:sz w:val="24"/>
          <w:szCs w:val="26"/>
          <w:lang w:eastAsia="tr-TR"/>
        </w:rPr>
        <w:t>Kısım"ının</w:t>
      </w:r>
      <w:proofErr w:type="spellEnd"/>
      <w:r w:rsidRPr="002775CE">
        <w:rPr>
          <w:rFonts w:ascii="Times New Roman" w:eastAsia="Times New Roman" w:hAnsi="Times New Roman" w:cs="Times New Roman"/>
          <w:color w:val="000000"/>
          <w:sz w:val="24"/>
          <w:szCs w:val="26"/>
          <w:lang w:eastAsia="tr-TR"/>
        </w:rPr>
        <w:t xml:space="preserve"> "Onuncu </w:t>
      </w:r>
      <w:proofErr w:type="spellStart"/>
      <w:r w:rsidRPr="002775CE">
        <w:rPr>
          <w:rFonts w:ascii="Times New Roman" w:eastAsia="Times New Roman" w:hAnsi="Times New Roman" w:cs="Times New Roman"/>
          <w:color w:val="000000"/>
          <w:sz w:val="24"/>
          <w:szCs w:val="26"/>
          <w:lang w:eastAsia="tr-TR"/>
        </w:rPr>
        <w:t>Bölüm"ünde</w:t>
      </w:r>
      <w:proofErr w:type="spellEnd"/>
      <w:r w:rsidRPr="002775CE">
        <w:rPr>
          <w:rFonts w:ascii="Times New Roman" w:eastAsia="Times New Roman" w:hAnsi="Times New Roman" w:cs="Times New Roman"/>
          <w:color w:val="000000"/>
          <w:sz w:val="24"/>
          <w:szCs w:val="26"/>
          <w:lang w:eastAsia="tr-TR"/>
        </w:rPr>
        <w:t xml:space="preserve"> yer alan "Malvarlığına Karşı Suçlar" içerisindeki bazı suçlar hakkında uygulanacak etkin pişmanlık hükümlerine yer verilmiştir. Maddenin itiraz konusu (1) numaralı fıkrasında hangi suçlarda etkin pişmanlık hükümlerinin uygulanacağı belirtilmiş, buna göre, etkin pişmanlık hükümleri sadece (1) numaralı fıkrada sayılan </w:t>
      </w:r>
      <w:r w:rsidRPr="002775CE">
        <w:rPr>
          <w:rFonts w:ascii="Times New Roman" w:eastAsia="Times New Roman" w:hAnsi="Times New Roman" w:cs="Times New Roman"/>
          <w:i/>
          <w:iCs/>
          <w:color w:val="000000"/>
          <w:sz w:val="24"/>
          <w:szCs w:val="26"/>
          <w:lang w:eastAsia="tr-TR"/>
        </w:rPr>
        <w:t>"Hırsızlık, mala zarar verme, güveni kötüye kullanma, dolandırıcılık, hileli iflâs, taksirli iflâs ve karşılıksız yararlanma suçları"</w:t>
      </w:r>
      <w:r w:rsidRPr="002775CE">
        <w:rPr>
          <w:rFonts w:ascii="Times New Roman" w:eastAsia="Times New Roman" w:hAnsi="Times New Roman" w:cs="Times New Roman"/>
          <w:color w:val="000000"/>
          <w:sz w:val="24"/>
          <w:szCs w:val="26"/>
          <w:lang w:eastAsia="tr-TR"/>
        </w:rPr>
        <w:t> hakkında uygulanabilecektir. Bu suçlar dışında kalan aynı bölümdeki diğer suçlar bakımından etkin pişmanlık hükümlerinin uygulanması mümkün değildir.    </w:t>
      </w:r>
    </w:p>
    <w:p w:rsidR="002775CE" w:rsidRDefault="002775CE" w:rsidP="002775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75CE">
        <w:rPr>
          <w:rFonts w:ascii="Times New Roman" w:eastAsia="Times New Roman" w:hAnsi="Times New Roman" w:cs="Times New Roman"/>
          <w:color w:val="000000"/>
          <w:sz w:val="24"/>
          <w:szCs w:val="26"/>
          <w:lang w:eastAsia="tr-TR"/>
        </w:rPr>
        <w:t>Anayasa'nın 2. maddesinde belirtilen hukuk devleti, eylem ve işlemleri hukuka uygun, insan haklarına dayanan, bu hak ve özgürlükleri koruyup güçlendiren, her alanda adaletli bir hukuk düzeni kurup bunu geliştirerek sürdüren, hukuk güvenliğini sağlayan, bütün etkinliklerinde hukuka ve Anayasa'ya uyan, işlem ve eylemleri bağımsız yargı denetimine bağlı olan devlettir.</w:t>
      </w:r>
    </w:p>
    <w:p w:rsidR="002775CE" w:rsidRDefault="002775CE" w:rsidP="002775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75CE">
        <w:rPr>
          <w:rFonts w:ascii="Times New Roman" w:eastAsia="Times New Roman" w:hAnsi="Times New Roman" w:cs="Times New Roman"/>
          <w:color w:val="000000"/>
          <w:sz w:val="24"/>
          <w:szCs w:val="26"/>
          <w:lang w:eastAsia="tr-TR"/>
        </w:rPr>
        <w:t xml:space="preserve">Hukuk devletinde, ceza ve ceza yerine geçen güvenlik tedbirlerine ilişkin kurallar, ceza hukukunun ana ilkeleri ile Anayasa'nın konuya ilişkin kuralları başta olmak üzere, ülkenin sosyal, kültürel yapısı, etik değerleri ve ekonomik hayatın gereksinmeleri göz önüne alınarak saptanacak ceza politikasına göre belirlenir. </w:t>
      </w:r>
      <w:proofErr w:type="spellStart"/>
      <w:r w:rsidRPr="002775CE">
        <w:rPr>
          <w:rFonts w:ascii="Times New Roman" w:eastAsia="Times New Roman" w:hAnsi="Times New Roman" w:cs="Times New Roman"/>
          <w:color w:val="000000"/>
          <w:sz w:val="24"/>
          <w:szCs w:val="26"/>
          <w:lang w:eastAsia="tr-TR"/>
        </w:rPr>
        <w:t>Yasakoyucu</w:t>
      </w:r>
      <w:proofErr w:type="spellEnd"/>
      <w:r w:rsidRPr="002775CE">
        <w:rPr>
          <w:rFonts w:ascii="Times New Roman" w:eastAsia="Times New Roman" w:hAnsi="Times New Roman" w:cs="Times New Roman"/>
          <w:color w:val="000000"/>
          <w:sz w:val="24"/>
          <w:szCs w:val="26"/>
          <w:lang w:eastAsia="tr-TR"/>
        </w:rPr>
        <w:t>, cezalandırma yetkisini kullanırken toplumda hangi eylemlerin suç sayılacağı, bunun hangi tür ve ölçüdeki ceza yaptırımı ile karşılanacağı, nelerin ağırlaştırıcı veya hafifletici sebep olarak kabul edilebileceği konusunda takdir yetkisine sahiptir.</w:t>
      </w:r>
    </w:p>
    <w:p w:rsidR="002775CE" w:rsidRDefault="002775CE" w:rsidP="002775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75CE">
        <w:rPr>
          <w:rFonts w:ascii="Times New Roman" w:eastAsia="Times New Roman" w:hAnsi="Times New Roman" w:cs="Times New Roman"/>
          <w:color w:val="000000"/>
          <w:sz w:val="24"/>
          <w:szCs w:val="26"/>
          <w:lang w:eastAsia="tr-TR"/>
        </w:rPr>
        <w:t xml:space="preserve">İtiraz konusu kuralda, suç eşyasının satın alınması veya kabul edilmesi suçu etkin pişmanlık hükümlerinin uygulanma kapsamı dışında bırakılmıştır. Belli koşulların varlığına bağlı olarak sanığın cezasından belli oranlarda indirim yapılmasını öngören etkin pişmanlık hükümlerinin hangi suçlar için uygulanacağının saptanmasının </w:t>
      </w:r>
      <w:proofErr w:type="spellStart"/>
      <w:r w:rsidRPr="002775CE">
        <w:rPr>
          <w:rFonts w:ascii="Times New Roman" w:eastAsia="Times New Roman" w:hAnsi="Times New Roman" w:cs="Times New Roman"/>
          <w:color w:val="000000"/>
          <w:sz w:val="24"/>
          <w:szCs w:val="26"/>
          <w:lang w:eastAsia="tr-TR"/>
        </w:rPr>
        <w:t>yasakoyucunun</w:t>
      </w:r>
      <w:proofErr w:type="spellEnd"/>
      <w:r w:rsidRPr="002775CE">
        <w:rPr>
          <w:rFonts w:ascii="Times New Roman" w:eastAsia="Times New Roman" w:hAnsi="Times New Roman" w:cs="Times New Roman"/>
          <w:color w:val="000000"/>
          <w:sz w:val="24"/>
          <w:szCs w:val="26"/>
          <w:lang w:eastAsia="tr-TR"/>
        </w:rPr>
        <w:t xml:space="preserve"> takdir yetkisi içinde kaldığı hususunda duraksama yoktur. </w:t>
      </w:r>
      <w:proofErr w:type="gramStart"/>
      <w:r w:rsidRPr="002775CE">
        <w:rPr>
          <w:rFonts w:ascii="Times New Roman" w:eastAsia="Times New Roman" w:hAnsi="Times New Roman" w:cs="Times New Roman"/>
          <w:color w:val="000000"/>
          <w:sz w:val="24"/>
          <w:szCs w:val="26"/>
          <w:lang w:eastAsia="tr-TR"/>
        </w:rPr>
        <w:t xml:space="preserve">Maddenin gerekçesinde de belirtildiği üzere, suç </w:t>
      </w:r>
      <w:r w:rsidRPr="002775CE">
        <w:rPr>
          <w:rFonts w:ascii="Times New Roman" w:eastAsia="Times New Roman" w:hAnsi="Times New Roman" w:cs="Times New Roman"/>
          <w:color w:val="000000"/>
          <w:sz w:val="24"/>
          <w:szCs w:val="26"/>
          <w:lang w:eastAsia="tr-TR"/>
        </w:rPr>
        <w:lastRenderedPageBreak/>
        <w:t xml:space="preserve">eşyasının satın alınması veya kabul edilmesinin, suç işlemek suretiyle veya suç işlemek dolayısıyla elde edilen menfaatlerin piyasada tedavüle konulmasının ve suç işlemenin bir menfaat temini açısından cazip bir yol olarak görülmesinin önüne geçilmesi amacıyla suç olarak kabul edildiği dikkate alındığında, bu suçun etkin pişmanlık hükümlerinden yararlandırılmamasının maddenin yasalaştırılma amacıyla uyumlu bir düzenleme olduğu anlaşılmaktadır. </w:t>
      </w:r>
      <w:proofErr w:type="gramEnd"/>
      <w:r w:rsidRPr="002775CE">
        <w:rPr>
          <w:rFonts w:ascii="Times New Roman" w:eastAsia="Times New Roman" w:hAnsi="Times New Roman" w:cs="Times New Roman"/>
          <w:color w:val="000000"/>
          <w:sz w:val="24"/>
          <w:szCs w:val="26"/>
          <w:lang w:eastAsia="tr-TR"/>
        </w:rPr>
        <w:t xml:space="preserve">Diğer taraftan, Türk Ceza Kanunu'nun "İkinci </w:t>
      </w:r>
      <w:proofErr w:type="spellStart"/>
      <w:r w:rsidRPr="002775CE">
        <w:rPr>
          <w:rFonts w:ascii="Times New Roman" w:eastAsia="Times New Roman" w:hAnsi="Times New Roman" w:cs="Times New Roman"/>
          <w:color w:val="000000"/>
          <w:sz w:val="24"/>
          <w:szCs w:val="26"/>
          <w:lang w:eastAsia="tr-TR"/>
        </w:rPr>
        <w:t>Kitap"ının</w:t>
      </w:r>
      <w:proofErr w:type="spellEnd"/>
      <w:r w:rsidRPr="002775CE">
        <w:rPr>
          <w:rFonts w:ascii="Times New Roman" w:eastAsia="Times New Roman" w:hAnsi="Times New Roman" w:cs="Times New Roman"/>
          <w:color w:val="000000"/>
          <w:sz w:val="24"/>
          <w:szCs w:val="26"/>
          <w:lang w:eastAsia="tr-TR"/>
        </w:rPr>
        <w:t xml:space="preserve"> "İkinci </w:t>
      </w:r>
      <w:proofErr w:type="spellStart"/>
      <w:r w:rsidRPr="002775CE">
        <w:rPr>
          <w:rFonts w:ascii="Times New Roman" w:eastAsia="Times New Roman" w:hAnsi="Times New Roman" w:cs="Times New Roman"/>
          <w:color w:val="000000"/>
          <w:sz w:val="24"/>
          <w:szCs w:val="26"/>
          <w:lang w:eastAsia="tr-TR"/>
        </w:rPr>
        <w:t>Kısım"ının</w:t>
      </w:r>
      <w:proofErr w:type="spellEnd"/>
      <w:r w:rsidRPr="002775CE">
        <w:rPr>
          <w:rFonts w:ascii="Times New Roman" w:eastAsia="Times New Roman" w:hAnsi="Times New Roman" w:cs="Times New Roman"/>
          <w:color w:val="000000"/>
          <w:sz w:val="24"/>
          <w:szCs w:val="26"/>
          <w:lang w:eastAsia="tr-TR"/>
        </w:rPr>
        <w:t xml:space="preserve"> "Onuncu </w:t>
      </w:r>
      <w:proofErr w:type="spellStart"/>
      <w:r w:rsidRPr="002775CE">
        <w:rPr>
          <w:rFonts w:ascii="Times New Roman" w:eastAsia="Times New Roman" w:hAnsi="Times New Roman" w:cs="Times New Roman"/>
          <w:color w:val="000000"/>
          <w:sz w:val="24"/>
          <w:szCs w:val="26"/>
          <w:lang w:eastAsia="tr-TR"/>
        </w:rPr>
        <w:t>Bölüm"ünde</w:t>
      </w:r>
      <w:proofErr w:type="spellEnd"/>
      <w:r w:rsidRPr="002775CE">
        <w:rPr>
          <w:rFonts w:ascii="Times New Roman" w:eastAsia="Times New Roman" w:hAnsi="Times New Roman" w:cs="Times New Roman"/>
          <w:color w:val="000000"/>
          <w:sz w:val="24"/>
          <w:szCs w:val="26"/>
          <w:lang w:eastAsia="tr-TR"/>
        </w:rPr>
        <w:t xml:space="preserve"> "Malvarlığına Karşı Suçlar" başlığı altında düzenlenen suçlar incelendiğinde, bunlardan bazılarının malvarlığına yönelik suç kategorisi içerisinde değerlendirilemeyeceği görülmektedir. Kaldı ki, Türk Ceza Kanunu'nun 165. maddesindeki "suç eşyasının satın alınması veya kabul edilmesi </w:t>
      </w:r>
      <w:proofErr w:type="spellStart"/>
      <w:r w:rsidRPr="002775CE">
        <w:rPr>
          <w:rFonts w:ascii="Times New Roman" w:eastAsia="Times New Roman" w:hAnsi="Times New Roman" w:cs="Times New Roman"/>
          <w:color w:val="000000"/>
          <w:sz w:val="24"/>
          <w:szCs w:val="26"/>
          <w:lang w:eastAsia="tr-TR"/>
        </w:rPr>
        <w:t>suçu"nun</w:t>
      </w:r>
      <w:proofErr w:type="spellEnd"/>
      <w:r w:rsidRPr="002775CE">
        <w:rPr>
          <w:rFonts w:ascii="Times New Roman" w:eastAsia="Times New Roman" w:hAnsi="Times New Roman" w:cs="Times New Roman"/>
          <w:color w:val="000000"/>
          <w:sz w:val="24"/>
          <w:szCs w:val="26"/>
          <w:lang w:eastAsia="tr-TR"/>
        </w:rPr>
        <w:t xml:space="preserve"> sadece malvarlığına karşı işlenen suçlar bakımından söz konusu olmadığı da söylenebilir. </w:t>
      </w:r>
      <w:proofErr w:type="gramStart"/>
      <w:r w:rsidRPr="002775CE">
        <w:rPr>
          <w:rFonts w:ascii="Times New Roman" w:eastAsia="Times New Roman" w:hAnsi="Times New Roman" w:cs="Times New Roman"/>
          <w:color w:val="000000"/>
          <w:sz w:val="24"/>
          <w:szCs w:val="26"/>
          <w:lang w:eastAsia="tr-TR"/>
        </w:rPr>
        <w:t>Zira,</w:t>
      </w:r>
      <w:proofErr w:type="gramEnd"/>
      <w:r w:rsidRPr="002775CE">
        <w:rPr>
          <w:rFonts w:ascii="Times New Roman" w:eastAsia="Times New Roman" w:hAnsi="Times New Roman" w:cs="Times New Roman"/>
          <w:color w:val="000000"/>
          <w:sz w:val="24"/>
          <w:szCs w:val="26"/>
          <w:lang w:eastAsia="tr-TR"/>
        </w:rPr>
        <w:t xml:space="preserve"> suç konusu eşyanın elde edildiği önceki suçun mutlaka malvarlığına karşı işlenmiş bir suç olması gerekmemektedir. Suç konusu eşyanın, malvarlığına karşı suç niteliği taşımayan rüşvet, </w:t>
      </w:r>
      <w:proofErr w:type="gramStart"/>
      <w:r w:rsidRPr="002775CE">
        <w:rPr>
          <w:rFonts w:ascii="Times New Roman" w:eastAsia="Times New Roman" w:hAnsi="Times New Roman" w:cs="Times New Roman"/>
          <w:color w:val="000000"/>
          <w:sz w:val="24"/>
          <w:szCs w:val="26"/>
          <w:lang w:eastAsia="tr-TR"/>
        </w:rPr>
        <w:t>irtikap</w:t>
      </w:r>
      <w:proofErr w:type="gramEnd"/>
      <w:r w:rsidRPr="002775CE">
        <w:rPr>
          <w:rFonts w:ascii="Times New Roman" w:eastAsia="Times New Roman" w:hAnsi="Times New Roman" w:cs="Times New Roman"/>
          <w:color w:val="000000"/>
          <w:sz w:val="24"/>
          <w:szCs w:val="26"/>
          <w:lang w:eastAsia="tr-TR"/>
        </w:rPr>
        <w:t xml:space="preserve">, ihtilas ve sahtekarlık gibi suçlardan elde edilmesi durumlarında da 165. maddenin uygulanması söz konusudur. Suç konusu eşyayı satın alma veya kabul etme suçu, aynı zamanda, delillerin ortaya çıkarılmasını önleyen ve dolaylı olarak failin saklanmasını kolaylaştıran bir suç olması nedeniyle "Adliyeye karşı işlenmiş bir suç" niteliğine de sahiptir. Bu durumda, </w:t>
      </w:r>
      <w:proofErr w:type="spellStart"/>
      <w:r w:rsidRPr="002775CE">
        <w:rPr>
          <w:rFonts w:ascii="Times New Roman" w:eastAsia="Times New Roman" w:hAnsi="Times New Roman" w:cs="Times New Roman"/>
          <w:color w:val="000000"/>
          <w:sz w:val="24"/>
          <w:szCs w:val="26"/>
          <w:lang w:eastAsia="tr-TR"/>
        </w:rPr>
        <w:t>yasakoyucunun</w:t>
      </w:r>
      <w:proofErr w:type="spellEnd"/>
      <w:r w:rsidRPr="002775CE">
        <w:rPr>
          <w:rFonts w:ascii="Times New Roman" w:eastAsia="Times New Roman" w:hAnsi="Times New Roman" w:cs="Times New Roman"/>
          <w:color w:val="000000"/>
          <w:sz w:val="24"/>
          <w:szCs w:val="26"/>
          <w:lang w:eastAsia="tr-TR"/>
        </w:rPr>
        <w:t xml:space="preserve"> takdir yetkisine dayanarak ve Türk Ceza Kanunu'nun "Malvarlığına Karşı Suçlar" başlıklı bölümünde yer alan bazı suçların niteliklerindeki farklılıkları dikkate alarak yaptığı bu düzenlemenin hukuk devleti ilkesine aykırı bir yönünün bulunmadığı açıktır.</w:t>
      </w:r>
    </w:p>
    <w:p w:rsidR="002775CE" w:rsidRDefault="002775CE" w:rsidP="002775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75CE">
        <w:rPr>
          <w:rFonts w:ascii="Times New Roman" w:eastAsia="Times New Roman" w:hAnsi="Times New Roman" w:cs="Times New Roman"/>
          <w:color w:val="000000"/>
          <w:sz w:val="24"/>
          <w:szCs w:val="26"/>
          <w:lang w:eastAsia="tr-TR"/>
        </w:rPr>
        <w:t>Açıklanan nedenlerle kural, Anayasa'nın 2. maddesine aykırı değildir. İptal isteminin reddi gerekir.</w:t>
      </w:r>
    </w:p>
    <w:p w:rsidR="002775CE" w:rsidRDefault="002775CE" w:rsidP="002775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75CE">
        <w:rPr>
          <w:rFonts w:ascii="Times New Roman" w:eastAsia="Times New Roman" w:hAnsi="Times New Roman" w:cs="Times New Roman"/>
          <w:color w:val="000000"/>
          <w:sz w:val="24"/>
          <w:szCs w:val="26"/>
          <w:lang w:eastAsia="tr-TR"/>
        </w:rPr>
        <w:t>Yukarıda belirtilen gerekçe karşısında kuralın Anayasa'nın 10. maddesi yönünden ayrıca incelenmesine gerek duyulmamıştır. Anayasa'nın 10. maddesi yönünden yapılan değerlendirmeye Fulya KANTARCIOĞLU ve Ahmet AKYALÇIN ek gerekçeyle katılmışlardır.</w:t>
      </w:r>
    </w:p>
    <w:p w:rsidR="002775CE" w:rsidRPr="002775CE" w:rsidRDefault="002775CE" w:rsidP="002775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75CE">
        <w:rPr>
          <w:rFonts w:ascii="Times New Roman" w:eastAsia="Times New Roman" w:hAnsi="Times New Roman" w:cs="Times New Roman"/>
          <w:b/>
          <w:bCs/>
          <w:color w:val="000000"/>
          <w:sz w:val="24"/>
          <w:szCs w:val="26"/>
          <w:lang w:eastAsia="tr-TR"/>
        </w:rPr>
        <w:t>VII- SONUÇ</w:t>
      </w:r>
      <w:r w:rsidRPr="002775CE">
        <w:rPr>
          <w:rFonts w:ascii="Times New Roman" w:eastAsia="Times New Roman" w:hAnsi="Times New Roman" w:cs="Times New Roman"/>
          <w:color w:val="000000"/>
          <w:sz w:val="24"/>
          <w:szCs w:val="26"/>
          <w:lang w:eastAsia="tr-TR"/>
        </w:rPr>
        <w:t>    </w:t>
      </w:r>
    </w:p>
    <w:p w:rsidR="002775CE" w:rsidRPr="002775CE" w:rsidRDefault="002775CE" w:rsidP="002775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75CE">
        <w:rPr>
          <w:rFonts w:ascii="Times New Roman" w:eastAsia="Times New Roman" w:hAnsi="Times New Roman" w:cs="Times New Roman"/>
          <w:color w:val="000000"/>
          <w:sz w:val="24"/>
          <w:szCs w:val="26"/>
          <w:lang w:eastAsia="tr-TR"/>
        </w:rPr>
        <w:t>26.9.2004 günlü, 5237 sayılı Türk Ceza Kanunu'nun 29.6.2005 günlü, 5377 sayılı Yasa'nın 20. maddesiyle değiştirilen 168. maddesinin (1) numaralı fıkrasının Anayasa'ya aykırı olmadığına ve itirazın REDDİNE, 26.2.2009 gününde OYBİRLİĞİYLE karar verildi.</w:t>
      </w:r>
    </w:p>
    <w:p w:rsidR="002775CE" w:rsidRPr="002775CE" w:rsidRDefault="002775CE" w:rsidP="002775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75CE">
        <w:rPr>
          <w:rFonts w:ascii="Times New Roman" w:eastAsia="Times New Roman" w:hAnsi="Times New Roman" w:cs="Times New Roman"/>
          <w:color w:val="000000"/>
          <w:sz w:val="24"/>
          <w:szCs w:val="26"/>
          <w:lang w:eastAsia="tr-TR"/>
        </w:rPr>
        <w:t> </w:t>
      </w:r>
    </w:p>
    <w:tbl>
      <w:tblPr>
        <w:tblW w:w="5000" w:type="pct"/>
        <w:jc w:val="right"/>
        <w:tblCellMar>
          <w:left w:w="0" w:type="dxa"/>
          <w:right w:w="0" w:type="dxa"/>
        </w:tblCellMar>
        <w:tblLook w:val="04A0" w:firstRow="1" w:lastRow="0" w:firstColumn="1" w:lastColumn="0" w:noHBand="0" w:noVBand="1"/>
      </w:tblPr>
      <w:tblGrid>
        <w:gridCol w:w="3024"/>
        <w:gridCol w:w="3025"/>
        <w:gridCol w:w="3023"/>
      </w:tblGrid>
      <w:tr w:rsidR="002775CE" w:rsidRPr="002775CE" w:rsidTr="002775CE">
        <w:trPr>
          <w:jc w:val="right"/>
        </w:trPr>
        <w:tc>
          <w:tcPr>
            <w:tcW w:w="1667" w:type="pct"/>
            <w:tcMar>
              <w:top w:w="0" w:type="dxa"/>
              <w:left w:w="108" w:type="dxa"/>
              <w:bottom w:w="0" w:type="dxa"/>
              <w:right w:w="108" w:type="dxa"/>
            </w:tcMar>
            <w:hideMark/>
          </w:tcPr>
          <w:p w:rsidR="002775CE" w:rsidRPr="002775CE" w:rsidRDefault="002775CE" w:rsidP="002775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75CE">
              <w:rPr>
                <w:rFonts w:ascii="Times New Roman" w:eastAsia="Times New Roman" w:hAnsi="Times New Roman" w:cs="Times New Roman"/>
                <w:color w:val="000000"/>
                <w:sz w:val="24"/>
                <w:szCs w:val="26"/>
                <w:lang w:eastAsia="tr-TR"/>
              </w:rPr>
              <w:t>Başkan</w:t>
            </w:r>
          </w:p>
          <w:p w:rsidR="002775CE" w:rsidRPr="002775CE" w:rsidRDefault="002775CE" w:rsidP="002775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75CE">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2775CE" w:rsidRPr="002775CE" w:rsidRDefault="002775CE" w:rsidP="002775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75CE">
              <w:rPr>
                <w:rFonts w:ascii="Times New Roman" w:eastAsia="Times New Roman" w:hAnsi="Times New Roman" w:cs="Times New Roman"/>
                <w:color w:val="000000"/>
                <w:sz w:val="24"/>
                <w:szCs w:val="26"/>
                <w:lang w:eastAsia="tr-TR"/>
              </w:rPr>
              <w:t>Başkanvekili</w:t>
            </w:r>
          </w:p>
          <w:p w:rsidR="002775CE" w:rsidRPr="002775CE" w:rsidRDefault="002775CE" w:rsidP="002775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75CE">
              <w:rPr>
                <w:rFonts w:ascii="Times New Roman" w:eastAsia="Times New Roman" w:hAnsi="Times New Roman" w:cs="Times New Roman"/>
                <w:color w:val="000000"/>
                <w:sz w:val="24"/>
                <w:szCs w:val="26"/>
                <w:lang w:eastAsia="tr-TR"/>
              </w:rPr>
              <w:t xml:space="preserve">Osman </w:t>
            </w:r>
            <w:proofErr w:type="spellStart"/>
            <w:r w:rsidRPr="002775CE">
              <w:rPr>
                <w:rFonts w:ascii="Times New Roman" w:eastAsia="Times New Roman" w:hAnsi="Times New Roman" w:cs="Times New Roman"/>
                <w:color w:val="000000"/>
                <w:sz w:val="24"/>
                <w:szCs w:val="26"/>
                <w:lang w:eastAsia="tr-TR"/>
              </w:rPr>
              <w:t>Alifeyyaz</w:t>
            </w:r>
            <w:proofErr w:type="spellEnd"/>
            <w:r w:rsidRPr="002775CE">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2775CE" w:rsidRPr="002775CE" w:rsidRDefault="002775CE" w:rsidP="002775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75CE">
              <w:rPr>
                <w:rFonts w:ascii="Times New Roman" w:eastAsia="Times New Roman" w:hAnsi="Times New Roman" w:cs="Times New Roman"/>
                <w:color w:val="000000"/>
                <w:sz w:val="24"/>
                <w:szCs w:val="26"/>
                <w:lang w:eastAsia="tr-TR"/>
              </w:rPr>
              <w:t>Üye</w:t>
            </w:r>
          </w:p>
          <w:p w:rsidR="002775CE" w:rsidRPr="002775CE" w:rsidRDefault="002775CE" w:rsidP="002775C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775CE">
              <w:rPr>
                <w:rFonts w:ascii="Times New Roman" w:eastAsia="Times New Roman" w:hAnsi="Times New Roman" w:cs="Times New Roman"/>
                <w:color w:val="000000"/>
                <w:sz w:val="24"/>
                <w:szCs w:val="26"/>
                <w:lang w:eastAsia="tr-TR"/>
              </w:rPr>
              <w:t>Sacit</w:t>
            </w:r>
            <w:proofErr w:type="spellEnd"/>
            <w:r w:rsidRPr="002775CE">
              <w:rPr>
                <w:rFonts w:ascii="Times New Roman" w:eastAsia="Times New Roman" w:hAnsi="Times New Roman" w:cs="Times New Roman"/>
                <w:color w:val="000000"/>
                <w:sz w:val="24"/>
                <w:szCs w:val="26"/>
                <w:lang w:eastAsia="tr-TR"/>
              </w:rPr>
              <w:t xml:space="preserve"> ADALI</w:t>
            </w:r>
          </w:p>
        </w:tc>
      </w:tr>
    </w:tbl>
    <w:p w:rsidR="002775CE" w:rsidRDefault="002775CE" w:rsidP="002775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775CE">
        <w:rPr>
          <w:rFonts w:ascii="Times New Roman" w:eastAsia="Times New Roman" w:hAnsi="Times New Roman" w:cs="Times New Roman"/>
          <w:color w:val="000000"/>
          <w:sz w:val="24"/>
          <w:szCs w:val="26"/>
          <w:lang w:eastAsia="tr-TR"/>
        </w:rPr>
        <w:t> </w:t>
      </w:r>
    </w:p>
    <w:p w:rsidR="002775CE" w:rsidRDefault="002775CE" w:rsidP="002775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775CE">
        <w:rPr>
          <w:rFonts w:ascii="Times New Roman" w:eastAsia="Times New Roman" w:hAnsi="Times New Roman" w:cs="Times New Roman"/>
          <w:color w:val="000000"/>
          <w:sz w:val="24"/>
          <w:szCs w:val="26"/>
          <w:lang w:eastAsia="tr-TR"/>
        </w:rPr>
        <w:t> </w:t>
      </w:r>
    </w:p>
    <w:p w:rsidR="002775CE" w:rsidRPr="002775CE" w:rsidRDefault="002775CE" w:rsidP="002775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775CE">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2775CE" w:rsidRPr="002775CE" w:rsidTr="002775CE">
        <w:trPr>
          <w:jc w:val="center"/>
        </w:trPr>
        <w:tc>
          <w:tcPr>
            <w:tcW w:w="1667" w:type="pct"/>
            <w:tcMar>
              <w:top w:w="0" w:type="dxa"/>
              <w:left w:w="108" w:type="dxa"/>
              <w:bottom w:w="0" w:type="dxa"/>
              <w:right w:w="108" w:type="dxa"/>
            </w:tcMar>
            <w:hideMark/>
          </w:tcPr>
          <w:p w:rsidR="002775CE" w:rsidRPr="002775CE" w:rsidRDefault="002775CE" w:rsidP="002775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75CE">
              <w:rPr>
                <w:rFonts w:ascii="Times New Roman" w:eastAsia="Times New Roman" w:hAnsi="Times New Roman" w:cs="Times New Roman"/>
                <w:color w:val="000000"/>
                <w:sz w:val="24"/>
                <w:szCs w:val="26"/>
                <w:lang w:eastAsia="tr-TR"/>
              </w:rPr>
              <w:t>Üye</w:t>
            </w:r>
          </w:p>
          <w:p w:rsidR="002775CE" w:rsidRPr="002775CE" w:rsidRDefault="002775CE" w:rsidP="002775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75CE">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2775CE" w:rsidRPr="002775CE" w:rsidRDefault="002775CE" w:rsidP="002775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75CE">
              <w:rPr>
                <w:rFonts w:ascii="Times New Roman" w:eastAsia="Times New Roman" w:hAnsi="Times New Roman" w:cs="Times New Roman"/>
                <w:color w:val="000000"/>
                <w:sz w:val="24"/>
                <w:szCs w:val="26"/>
                <w:lang w:eastAsia="tr-TR"/>
              </w:rPr>
              <w:t>Üye</w:t>
            </w:r>
          </w:p>
          <w:p w:rsidR="002775CE" w:rsidRPr="002775CE" w:rsidRDefault="002775CE" w:rsidP="002775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75CE">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2775CE" w:rsidRPr="002775CE" w:rsidRDefault="002775CE" w:rsidP="002775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75CE">
              <w:rPr>
                <w:rFonts w:ascii="Times New Roman" w:eastAsia="Times New Roman" w:hAnsi="Times New Roman" w:cs="Times New Roman"/>
                <w:color w:val="000000"/>
                <w:sz w:val="24"/>
                <w:szCs w:val="26"/>
                <w:lang w:eastAsia="tr-TR"/>
              </w:rPr>
              <w:t>Üye</w:t>
            </w:r>
          </w:p>
          <w:p w:rsidR="002775CE" w:rsidRPr="002775CE" w:rsidRDefault="002775CE" w:rsidP="002775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75CE">
              <w:rPr>
                <w:rFonts w:ascii="Times New Roman" w:eastAsia="Times New Roman" w:hAnsi="Times New Roman" w:cs="Times New Roman"/>
                <w:color w:val="000000"/>
                <w:sz w:val="24"/>
                <w:szCs w:val="26"/>
                <w:lang w:eastAsia="tr-TR"/>
              </w:rPr>
              <w:t>Mehmet ERTEN</w:t>
            </w:r>
          </w:p>
        </w:tc>
      </w:tr>
    </w:tbl>
    <w:p w:rsidR="002775CE" w:rsidRDefault="002775CE" w:rsidP="002775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775CE">
        <w:rPr>
          <w:rFonts w:ascii="Times New Roman" w:eastAsia="Times New Roman" w:hAnsi="Times New Roman" w:cs="Times New Roman"/>
          <w:color w:val="000000"/>
          <w:sz w:val="24"/>
          <w:szCs w:val="26"/>
          <w:lang w:eastAsia="tr-TR"/>
        </w:rPr>
        <w:lastRenderedPageBreak/>
        <w:t> </w:t>
      </w:r>
    </w:p>
    <w:p w:rsidR="002775CE" w:rsidRDefault="002775CE" w:rsidP="002775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775CE">
        <w:rPr>
          <w:rFonts w:ascii="Times New Roman" w:eastAsia="Times New Roman" w:hAnsi="Times New Roman" w:cs="Times New Roman"/>
          <w:color w:val="000000"/>
          <w:sz w:val="24"/>
          <w:szCs w:val="26"/>
          <w:lang w:eastAsia="tr-TR"/>
        </w:rPr>
        <w:t> </w:t>
      </w:r>
    </w:p>
    <w:p w:rsidR="002775CE" w:rsidRPr="002775CE" w:rsidRDefault="002775CE" w:rsidP="002775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775CE">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775CE" w:rsidRPr="002775CE" w:rsidTr="002775CE">
        <w:tc>
          <w:tcPr>
            <w:tcW w:w="1667" w:type="pct"/>
            <w:tcMar>
              <w:top w:w="0" w:type="dxa"/>
              <w:left w:w="108" w:type="dxa"/>
              <w:bottom w:w="0" w:type="dxa"/>
              <w:right w:w="108" w:type="dxa"/>
            </w:tcMar>
            <w:hideMark/>
          </w:tcPr>
          <w:p w:rsidR="002775CE" w:rsidRPr="002775CE" w:rsidRDefault="002775CE" w:rsidP="002775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75CE">
              <w:rPr>
                <w:rFonts w:ascii="Times New Roman" w:eastAsia="Times New Roman" w:hAnsi="Times New Roman" w:cs="Times New Roman"/>
                <w:color w:val="000000"/>
                <w:sz w:val="24"/>
                <w:szCs w:val="26"/>
                <w:lang w:eastAsia="tr-TR"/>
              </w:rPr>
              <w:t>Üye</w:t>
            </w:r>
          </w:p>
          <w:p w:rsidR="002775CE" w:rsidRPr="002775CE" w:rsidRDefault="002775CE" w:rsidP="002775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75CE">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2775CE" w:rsidRPr="002775CE" w:rsidRDefault="002775CE" w:rsidP="002775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75CE">
              <w:rPr>
                <w:rFonts w:ascii="Times New Roman" w:eastAsia="Times New Roman" w:hAnsi="Times New Roman" w:cs="Times New Roman"/>
                <w:color w:val="000000"/>
                <w:sz w:val="24"/>
                <w:szCs w:val="26"/>
                <w:lang w:eastAsia="tr-TR"/>
              </w:rPr>
              <w:t>Üye</w:t>
            </w:r>
          </w:p>
          <w:p w:rsidR="002775CE" w:rsidRPr="002775CE" w:rsidRDefault="002775CE" w:rsidP="002775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75CE">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2775CE" w:rsidRPr="002775CE" w:rsidRDefault="002775CE" w:rsidP="002775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75CE">
              <w:rPr>
                <w:rFonts w:ascii="Times New Roman" w:eastAsia="Times New Roman" w:hAnsi="Times New Roman" w:cs="Times New Roman"/>
                <w:color w:val="000000"/>
                <w:sz w:val="24"/>
                <w:szCs w:val="26"/>
                <w:lang w:eastAsia="tr-TR"/>
              </w:rPr>
              <w:t>Üye</w:t>
            </w:r>
          </w:p>
          <w:p w:rsidR="002775CE" w:rsidRPr="002775CE" w:rsidRDefault="002775CE" w:rsidP="002775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75CE">
              <w:rPr>
                <w:rFonts w:ascii="Times New Roman" w:eastAsia="Times New Roman" w:hAnsi="Times New Roman" w:cs="Times New Roman"/>
                <w:color w:val="000000"/>
                <w:sz w:val="24"/>
                <w:szCs w:val="26"/>
                <w:lang w:eastAsia="tr-TR"/>
              </w:rPr>
              <w:t>Şevket APALAK</w:t>
            </w:r>
          </w:p>
        </w:tc>
      </w:tr>
    </w:tbl>
    <w:p w:rsidR="002775CE" w:rsidRDefault="002775CE" w:rsidP="002775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775CE">
        <w:rPr>
          <w:rFonts w:ascii="Times New Roman" w:eastAsia="Times New Roman" w:hAnsi="Times New Roman" w:cs="Times New Roman"/>
          <w:color w:val="000000"/>
          <w:sz w:val="24"/>
          <w:szCs w:val="26"/>
          <w:lang w:eastAsia="tr-TR"/>
        </w:rPr>
        <w:t> </w:t>
      </w:r>
    </w:p>
    <w:p w:rsidR="002775CE" w:rsidRDefault="002775CE" w:rsidP="002775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775CE">
        <w:rPr>
          <w:rFonts w:ascii="Times New Roman" w:eastAsia="Times New Roman" w:hAnsi="Times New Roman" w:cs="Times New Roman"/>
          <w:color w:val="000000"/>
          <w:sz w:val="24"/>
          <w:szCs w:val="26"/>
          <w:lang w:eastAsia="tr-TR"/>
        </w:rPr>
        <w:t> </w:t>
      </w:r>
    </w:p>
    <w:p w:rsidR="002775CE" w:rsidRPr="002775CE" w:rsidRDefault="002775CE" w:rsidP="002775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775CE">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2775CE" w:rsidRPr="002775CE" w:rsidTr="002775CE">
        <w:tc>
          <w:tcPr>
            <w:tcW w:w="2500" w:type="pct"/>
            <w:tcMar>
              <w:top w:w="0" w:type="dxa"/>
              <w:left w:w="108" w:type="dxa"/>
              <w:bottom w:w="0" w:type="dxa"/>
              <w:right w:w="108" w:type="dxa"/>
            </w:tcMar>
            <w:hideMark/>
          </w:tcPr>
          <w:p w:rsidR="002775CE" w:rsidRPr="002775CE" w:rsidRDefault="002775CE" w:rsidP="002775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75CE">
              <w:rPr>
                <w:rFonts w:ascii="Times New Roman" w:eastAsia="Times New Roman" w:hAnsi="Times New Roman" w:cs="Times New Roman"/>
                <w:color w:val="000000"/>
                <w:sz w:val="24"/>
                <w:szCs w:val="26"/>
                <w:lang w:eastAsia="tr-TR"/>
              </w:rPr>
              <w:t>Üye</w:t>
            </w:r>
          </w:p>
          <w:p w:rsidR="002775CE" w:rsidRPr="002775CE" w:rsidRDefault="002775CE" w:rsidP="002775C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775CE">
              <w:rPr>
                <w:rFonts w:ascii="Times New Roman" w:eastAsia="Times New Roman" w:hAnsi="Times New Roman" w:cs="Times New Roman"/>
                <w:color w:val="000000"/>
                <w:sz w:val="24"/>
                <w:szCs w:val="26"/>
                <w:lang w:eastAsia="tr-TR"/>
              </w:rPr>
              <w:t>Serruh</w:t>
            </w:r>
            <w:proofErr w:type="spellEnd"/>
            <w:r w:rsidRPr="002775CE">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2775CE" w:rsidRPr="002775CE" w:rsidRDefault="002775CE" w:rsidP="002775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75CE">
              <w:rPr>
                <w:rFonts w:ascii="Times New Roman" w:eastAsia="Times New Roman" w:hAnsi="Times New Roman" w:cs="Times New Roman"/>
                <w:color w:val="000000"/>
                <w:sz w:val="24"/>
                <w:szCs w:val="26"/>
                <w:lang w:eastAsia="tr-TR"/>
              </w:rPr>
              <w:t>Üye</w:t>
            </w:r>
          </w:p>
          <w:p w:rsidR="002775CE" w:rsidRPr="002775CE" w:rsidRDefault="002775CE" w:rsidP="002775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75CE">
              <w:rPr>
                <w:rFonts w:ascii="Times New Roman" w:eastAsia="Times New Roman" w:hAnsi="Times New Roman" w:cs="Times New Roman"/>
                <w:color w:val="000000"/>
                <w:sz w:val="24"/>
                <w:szCs w:val="26"/>
                <w:lang w:eastAsia="tr-TR"/>
              </w:rPr>
              <w:t>Zehra Ayla PERKTAŞ</w:t>
            </w:r>
          </w:p>
        </w:tc>
      </w:tr>
    </w:tbl>
    <w:p w:rsidR="002775CE" w:rsidRDefault="002775CE" w:rsidP="002775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75CE">
        <w:rPr>
          <w:rFonts w:ascii="Times New Roman" w:eastAsia="Times New Roman" w:hAnsi="Times New Roman" w:cs="Times New Roman"/>
          <w:color w:val="000000"/>
          <w:sz w:val="24"/>
          <w:szCs w:val="26"/>
          <w:lang w:eastAsia="tr-TR"/>
        </w:rPr>
        <w:t> </w:t>
      </w:r>
    </w:p>
    <w:p w:rsidR="002775CE" w:rsidRDefault="002775CE" w:rsidP="002775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75CE">
        <w:rPr>
          <w:rFonts w:ascii="Times New Roman" w:eastAsia="Times New Roman" w:hAnsi="Times New Roman" w:cs="Times New Roman"/>
          <w:color w:val="000000"/>
          <w:sz w:val="24"/>
          <w:szCs w:val="26"/>
          <w:lang w:eastAsia="tr-TR"/>
        </w:rPr>
        <w:t> </w:t>
      </w:r>
    </w:p>
    <w:p w:rsidR="002775CE" w:rsidRDefault="002775CE" w:rsidP="002775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75CE">
        <w:rPr>
          <w:rFonts w:ascii="Times New Roman" w:eastAsia="Times New Roman" w:hAnsi="Times New Roman" w:cs="Times New Roman"/>
          <w:color w:val="000000"/>
          <w:sz w:val="24"/>
          <w:szCs w:val="26"/>
          <w:lang w:eastAsia="tr-TR"/>
        </w:rPr>
        <w:t> </w:t>
      </w:r>
    </w:p>
    <w:p w:rsidR="002775CE" w:rsidRDefault="002775CE" w:rsidP="002775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75CE">
        <w:rPr>
          <w:rFonts w:ascii="Times New Roman" w:eastAsia="Times New Roman" w:hAnsi="Times New Roman" w:cs="Times New Roman"/>
          <w:color w:val="000000"/>
          <w:sz w:val="24"/>
          <w:szCs w:val="26"/>
          <w:lang w:eastAsia="tr-TR"/>
        </w:rPr>
        <w:t> </w:t>
      </w:r>
    </w:p>
    <w:p w:rsidR="002775CE" w:rsidRDefault="002775CE" w:rsidP="002775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775CE">
        <w:rPr>
          <w:rFonts w:ascii="Times New Roman" w:eastAsia="Times New Roman" w:hAnsi="Times New Roman" w:cs="Times New Roman"/>
          <w:b/>
          <w:bCs/>
          <w:color w:val="000000"/>
          <w:sz w:val="24"/>
          <w:szCs w:val="26"/>
          <w:lang w:eastAsia="tr-TR"/>
        </w:rPr>
        <w:t>EK GEREKÇE</w:t>
      </w:r>
    </w:p>
    <w:p w:rsidR="002775CE" w:rsidRPr="002775CE" w:rsidRDefault="002775CE" w:rsidP="002775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75CE">
        <w:rPr>
          <w:rFonts w:ascii="Times New Roman" w:eastAsia="Times New Roman" w:hAnsi="Times New Roman" w:cs="Times New Roman"/>
          <w:color w:val="000000"/>
          <w:sz w:val="24"/>
          <w:szCs w:val="26"/>
          <w:lang w:eastAsia="tr-TR"/>
        </w:rPr>
        <w:t> </w:t>
      </w:r>
    </w:p>
    <w:p w:rsidR="002775CE" w:rsidRDefault="002775CE" w:rsidP="002775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75CE">
        <w:rPr>
          <w:rFonts w:ascii="Times New Roman" w:eastAsia="Times New Roman" w:hAnsi="Times New Roman" w:cs="Times New Roman"/>
          <w:color w:val="000000"/>
          <w:sz w:val="24"/>
          <w:szCs w:val="26"/>
          <w:lang w:eastAsia="tr-TR"/>
        </w:rPr>
        <w:t>Başvuran Mahkeme itiraz konusu kuralın Anayasa'nın 10. maddesindeki eşitlik ilkesine de aykırı olduğunu ileri sürmesine karşın karar gerekçesinde bu yönden inceleme yapılmasına gerek görülmeyerek, Anayasa ve ceza hukukunun temel ilkelerine bağlı kalmak koşuluyla ceza düzenlemeleri yapmanın yasa koyucunun takdir yetkisi içinde bulunduğu vurgulanmaktadır.</w:t>
      </w:r>
    </w:p>
    <w:p w:rsidR="002775CE" w:rsidRPr="002775CE" w:rsidRDefault="002775CE" w:rsidP="002775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75CE">
        <w:rPr>
          <w:rFonts w:ascii="Times New Roman" w:eastAsia="Times New Roman" w:hAnsi="Times New Roman" w:cs="Times New Roman"/>
          <w:color w:val="000000"/>
          <w:sz w:val="24"/>
          <w:szCs w:val="26"/>
          <w:lang w:eastAsia="tr-TR"/>
        </w:rPr>
        <w:t>Anayasa'nın 10. maddesinde yer verilen eşitlik ilkesiyle herkese hiçbir ayırım gözetilmeksizin yasalar önünde eşit davranılması güvence altına alınmakta, böylece bireylerin yasalardan eşit yararlanma konusundaki temel haklarına da işaret edilmektedir. Eşitliğin hukuk devletinin de önde gelen temel ilkelerinden biri olduğunda duraksama bulunmamaktadır.    </w:t>
      </w:r>
    </w:p>
    <w:p w:rsidR="002775CE" w:rsidRPr="002775CE" w:rsidRDefault="002775CE" w:rsidP="002775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75CE">
        <w:rPr>
          <w:rFonts w:ascii="Times New Roman" w:eastAsia="Times New Roman" w:hAnsi="Times New Roman" w:cs="Times New Roman"/>
          <w:color w:val="000000"/>
          <w:sz w:val="24"/>
          <w:szCs w:val="26"/>
          <w:lang w:eastAsia="tr-TR"/>
        </w:rPr>
        <w:t>Yasa koyucunun ceza hukuku alanında düzenleme yaparken sahip olduğu takdir yetkisi, sınırsız olmayıp Anayasa ve hukukun genel ilkeleriyle sınırlandırılmıştır. Başvuran mahkeme tarafından yasa koyucunun düzenleme yapma konusundaki takdirini eşitlik ilkesine aykırı olarak kullandığı ileri sürülerek, yalnız Anayasa'nın değil, evrensel hukukun da temel ilkelerinden biri olan eşitlik ilkesine aykırılıktan kaynaklanan bir temel hak ihlâlinden söz edilmektedir.</w:t>
      </w:r>
    </w:p>
    <w:p w:rsidR="002775CE" w:rsidRPr="002775CE" w:rsidRDefault="002775CE" w:rsidP="002775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775CE">
        <w:rPr>
          <w:rFonts w:ascii="Times New Roman" w:eastAsia="Times New Roman" w:hAnsi="Times New Roman" w:cs="Times New Roman"/>
          <w:color w:val="000000"/>
          <w:sz w:val="24"/>
          <w:szCs w:val="26"/>
          <w:lang w:eastAsia="tr-TR"/>
        </w:rPr>
        <w:lastRenderedPageBreak/>
        <w:t>Ceza</w:t>
      </w:r>
      <w:proofErr w:type="gramEnd"/>
      <w:r w:rsidRPr="002775CE">
        <w:rPr>
          <w:rFonts w:ascii="Times New Roman" w:eastAsia="Times New Roman" w:hAnsi="Times New Roman" w:cs="Times New Roman"/>
          <w:color w:val="000000"/>
          <w:sz w:val="24"/>
          <w:szCs w:val="26"/>
          <w:lang w:eastAsia="tr-TR"/>
        </w:rPr>
        <w:t xml:space="preserve"> hukuku alanında, suç sayılan eylemlerin belirlenmesi ve korunan hukuki yarar, suçu işleyenler ile suçun nitelikleri gözetilerek bunlara verilecek cezanın türü ve miktarının saptanması yasa koyucunun sahip olduğu takdir yetkisi içinde ise de  bu durum, özellikle eşitlik ilkesine aykırılık gibi temel hak ihlâli savları karşısında Anayasal denetim yapılmasına engel oluşturmaz. Esasen Anayasa yargısının amacı ve işlevi de bu denetimi zorunlu kılmaktadır.    </w:t>
      </w:r>
    </w:p>
    <w:p w:rsidR="002775CE" w:rsidRDefault="002775CE" w:rsidP="002775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75CE">
        <w:rPr>
          <w:rFonts w:ascii="Times New Roman" w:eastAsia="Times New Roman" w:hAnsi="Times New Roman" w:cs="Times New Roman"/>
          <w:color w:val="000000"/>
          <w:sz w:val="24"/>
          <w:szCs w:val="26"/>
          <w:lang w:eastAsia="tr-TR"/>
        </w:rPr>
        <w:t>Bu nedenle konunun, başvuran Mahkeme'nin ileri sürdüğü eşitlik ilkesi yönünden de incelenerek itiraz konusu kuralın hangi gerekçe ile bu ilkeye aykırı olmadığının belirtilmesi gerektiği düşüncesiyle çoğunluğun karardaki redde ilişkin görüşüne katılıyoruz. </w:t>
      </w:r>
    </w:p>
    <w:p w:rsidR="002775CE" w:rsidRPr="002775CE" w:rsidRDefault="002775CE" w:rsidP="002775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75CE">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4536"/>
        <w:gridCol w:w="4536"/>
      </w:tblGrid>
      <w:tr w:rsidR="002775CE" w:rsidRPr="002775CE" w:rsidTr="002775CE">
        <w:trPr>
          <w:jc w:val="center"/>
        </w:trPr>
        <w:tc>
          <w:tcPr>
            <w:tcW w:w="2500" w:type="pct"/>
            <w:tcMar>
              <w:top w:w="0" w:type="dxa"/>
              <w:left w:w="108" w:type="dxa"/>
              <w:bottom w:w="0" w:type="dxa"/>
              <w:right w:w="108" w:type="dxa"/>
            </w:tcMar>
            <w:hideMark/>
          </w:tcPr>
          <w:p w:rsidR="002775CE" w:rsidRPr="002775CE" w:rsidRDefault="002775CE" w:rsidP="002775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75CE">
              <w:rPr>
                <w:rFonts w:ascii="Times New Roman" w:eastAsia="Times New Roman" w:hAnsi="Times New Roman" w:cs="Times New Roman"/>
                <w:color w:val="000000"/>
                <w:sz w:val="24"/>
                <w:szCs w:val="26"/>
                <w:lang w:eastAsia="tr-TR"/>
              </w:rPr>
              <w:t>Üye</w:t>
            </w:r>
          </w:p>
          <w:p w:rsidR="002775CE" w:rsidRPr="002775CE" w:rsidRDefault="002775CE" w:rsidP="002775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75CE">
              <w:rPr>
                <w:rFonts w:ascii="Times New Roman" w:eastAsia="Times New Roman" w:hAnsi="Times New Roman" w:cs="Times New Roman"/>
                <w:color w:val="000000"/>
                <w:sz w:val="24"/>
                <w:szCs w:val="26"/>
                <w:lang w:eastAsia="tr-TR"/>
              </w:rPr>
              <w:t>Fulya KANTARCIOĞLU</w:t>
            </w:r>
          </w:p>
        </w:tc>
        <w:tc>
          <w:tcPr>
            <w:tcW w:w="2500" w:type="pct"/>
            <w:tcMar>
              <w:top w:w="0" w:type="dxa"/>
              <w:left w:w="108" w:type="dxa"/>
              <w:bottom w:w="0" w:type="dxa"/>
              <w:right w:w="108" w:type="dxa"/>
            </w:tcMar>
            <w:hideMark/>
          </w:tcPr>
          <w:p w:rsidR="002775CE" w:rsidRPr="002775CE" w:rsidRDefault="002775CE" w:rsidP="002775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75CE">
              <w:rPr>
                <w:rFonts w:ascii="Times New Roman" w:eastAsia="Times New Roman" w:hAnsi="Times New Roman" w:cs="Times New Roman"/>
                <w:color w:val="000000"/>
                <w:sz w:val="24"/>
                <w:szCs w:val="26"/>
                <w:lang w:eastAsia="tr-TR"/>
              </w:rPr>
              <w:t>Üye</w:t>
            </w:r>
          </w:p>
          <w:p w:rsidR="002775CE" w:rsidRPr="002775CE" w:rsidRDefault="002775CE" w:rsidP="002775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75CE">
              <w:rPr>
                <w:rFonts w:ascii="Times New Roman" w:eastAsia="Times New Roman" w:hAnsi="Times New Roman" w:cs="Times New Roman"/>
                <w:color w:val="000000"/>
                <w:sz w:val="24"/>
                <w:szCs w:val="26"/>
                <w:lang w:eastAsia="tr-TR"/>
              </w:rPr>
              <w:t>Ahmet AKYALÇIN</w:t>
            </w:r>
          </w:p>
        </w:tc>
      </w:tr>
    </w:tbl>
    <w:p w:rsidR="002775CE" w:rsidRDefault="002775CE" w:rsidP="002775CE">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2775CE">
        <w:rPr>
          <w:rFonts w:ascii="Times New Roman" w:eastAsia="Times New Roman" w:hAnsi="Times New Roman" w:cs="Times New Roman"/>
          <w:color w:val="000000"/>
          <w:sz w:val="24"/>
          <w:szCs w:val="26"/>
          <w:lang w:eastAsia="tr-TR"/>
        </w:rPr>
        <w:t xml:space="preserve">  </w:t>
      </w:r>
    </w:p>
    <w:p w:rsidR="002775CE" w:rsidRPr="002775CE" w:rsidRDefault="002775CE" w:rsidP="002775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75CE">
        <w:rPr>
          <w:rFonts w:ascii="Times New Roman" w:eastAsia="Times New Roman" w:hAnsi="Times New Roman" w:cs="Times New Roman"/>
          <w:color w:val="000000"/>
          <w:sz w:val="24"/>
          <w:szCs w:val="26"/>
          <w:lang w:eastAsia="tr-TR"/>
        </w:rPr>
        <w:t> </w:t>
      </w:r>
    </w:p>
    <w:p w:rsidR="00CE1FB9" w:rsidRPr="002775CE" w:rsidRDefault="00CE1FB9" w:rsidP="002775CE">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2775CE" w:rsidSect="002775C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73F" w:rsidRDefault="0027673F" w:rsidP="002775CE">
      <w:pPr>
        <w:spacing w:after="0" w:line="240" w:lineRule="auto"/>
      </w:pPr>
      <w:r>
        <w:separator/>
      </w:r>
    </w:p>
  </w:endnote>
  <w:endnote w:type="continuationSeparator" w:id="0">
    <w:p w:rsidR="0027673F" w:rsidRDefault="0027673F" w:rsidP="00277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5CE" w:rsidRDefault="002775CE" w:rsidP="00C35FD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775CE" w:rsidRDefault="002775CE" w:rsidP="002775C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5CE" w:rsidRPr="002775CE" w:rsidRDefault="002775CE" w:rsidP="00C35FD4">
    <w:pPr>
      <w:pStyle w:val="Altbilgi"/>
      <w:framePr w:wrap="around" w:vAnchor="text" w:hAnchor="margin" w:xAlign="right" w:y="1"/>
      <w:rPr>
        <w:rStyle w:val="SayfaNumaras"/>
        <w:rFonts w:ascii="Times New Roman" w:hAnsi="Times New Roman" w:cs="Times New Roman"/>
      </w:rPr>
    </w:pPr>
    <w:r w:rsidRPr="002775CE">
      <w:rPr>
        <w:rStyle w:val="SayfaNumaras"/>
        <w:rFonts w:ascii="Times New Roman" w:hAnsi="Times New Roman" w:cs="Times New Roman"/>
      </w:rPr>
      <w:fldChar w:fldCharType="begin"/>
    </w:r>
    <w:r w:rsidRPr="002775CE">
      <w:rPr>
        <w:rStyle w:val="SayfaNumaras"/>
        <w:rFonts w:ascii="Times New Roman" w:hAnsi="Times New Roman" w:cs="Times New Roman"/>
      </w:rPr>
      <w:instrText xml:space="preserve">PAGE  </w:instrText>
    </w:r>
    <w:r w:rsidRPr="002775CE">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2775CE">
      <w:rPr>
        <w:rStyle w:val="SayfaNumaras"/>
        <w:rFonts w:ascii="Times New Roman" w:hAnsi="Times New Roman" w:cs="Times New Roman"/>
      </w:rPr>
      <w:fldChar w:fldCharType="end"/>
    </w:r>
  </w:p>
  <w:p w:rsidR="002775CE" w:rsidRPr="002775CE" w:rsidRDefault="002775CE" w:rsidP="002775C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5CE" w:rsidRDefault="002775C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73F" w:rsidRDefault="0027673F" w:rsidP="002775CE">
      <w:pPr>
        <w:spacing w:after="0" w:line="240" w:lineRule="auto"/>
      </w:pPr>
      <w:r>
        <w:separator/>
      </w:r>
    </w:p>
  </w:footnote>
  <w:footnote w:type="continuationSeparator" w:id="0">
    <w:p w:rsidR="0027673F" w:rsidRDefault="0027673F" w:rsidP="002775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5CE" w:rsidRDefault="002775C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5CE" w:rsidRDefault="002775C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2007</w:t>
    </w:r>
    <w:proofErr w:type="gramEnd"/>
    <w:r>
      <w:rPr>
        <w:rFonts w:ascii="Times New Roman" w:hAnsi="Times New Roman" w:cs="Times New Roman"/>
        <w:b/>
      </w:rPr>
      <w:t>/46</w:t>
    </w:r>
  </w:p>
  <w:p w:rsidR="002775CE" w:rsidRDefault="002775C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2009</w:t>
    </w:r>
    <w:proofErr w:type="gramEnd"/>
    <w:r>
      <w:rPr>
        <w:rFonts w:ascii="Times New Roman" w:hAnsi="Times New Roman" w:cs="Times New Roman"/>
        <w:b/>
      </w:rPr>
      <w:t>/36</w:t>
    </w:r>
  </w:p>
  <w:p w:rsidR="002775CE" w:rsidRPr="002775CE" w:rsidRDefault="002775C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5CE" w:rsidRDefault="002775C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CA7"/>
    <w:rsid w:val="0027673F"/>
    <w:rsid w:val="002775CE"/>
    <w:rsid w:val="00732CA7"/>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2864A0-05EA-4BB9-86C8-A59F2A382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775CE"/>
    <w:rPr>
      <w:color w:val="0000FF"/>
      <w:u w:val="single"/>
    </w:rPr>
  </w:style>
  <w:style w:type="paragraph" w:customStyle="1" w:styleId="msobodytextindent3">
    <w:name w:val="msobodytextindent3"/>
    <w:basedOn w:val="Normal"/>
    <w:rsid w:val="002775C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775C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775CE"/>
  </w:style>
  <w:style w:type="paragraph" w:styleId="Altbilgi">
    <w:name w:val="footer"/>
    <w:basedOn w:val="Normal"/>
    <w:link w:val="AltbilgiChar"/>
    <w:uiPriority w:val="99"/>
    <w:unhideWhenUsed/>
    <w:rsid w:val="002775C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775CE"/>
  </w:style>
  <w:style w:type="character" w:styleId="SayfaNumaras">
    <w:name w:val="page number"/>
    <w:basedOn w:val="VarsaylanParagrafYazTipi"/>
    <w:uiPriority w:val="99"/>
    <w:semiHidden/>
    <w:unhideWhenUsed/>
    <w:rsid w:val="00277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23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1965</Words>
  <Characters>11207</Characters>
  <Application>Microsoft Office Word</Application>
  <DocSecurity>0</DocSecurity>
  <Lines>93</Lines>
  <Paragraphs>26</Paragraphs>
  <ScaleCrop>false</ScaleCrop>
  <Company/>
  <LinksUpToDate>false</LinksUpToDate>
  <CharactersWithSpaces>13146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2019-01-30T07:31:00Z</dcterms:created>
  <dcterms:modified xsi:type="dcterms:W3CDTF">2019-01-30T07:34:00Z</dcterms:modified>
</cp:coreProperties>
</file>