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81A" w:rsidRPr="00BC181A" w:rsidRDefault="00BC181A" w:rsidP="00BC181A">
      <w:pPr>
        <w:spacing w:before="100" w:after="100" w:line="240" w:lineRule="auto"/>
        <w:jc w:val="center"/>
        <w:rPr>
          <w:rFonts w:ascii="Times New Roman" w:eastAsia="Times New Roman" w:hAnsi="Times New Roman" w:cs="Times New Roman"/>
          <w:b/>
          <w:bCs/>
          <w:color w:val="000000"/>
          <w:sz w:val="24"/>
          <w:szCs w:val="24"/>
          <w:lang w:eastAsia="tr-TR"/>
        </w:rPr>
      </w:pPr>
      <w:bookmarkStart w:id="0" w:name="_GoBack"/>
      <w:bookmarkEnd w:id="0"/>
      <w:r w:rsidRPr="00BC181A">
        <w:rPr>
          <w:rFonts w:ascii="Times New Roman" w:eastAsia="Times New Roman" w:hAnsi="Times New Roman" w:cs="Times New Roman"/>
          <w:b/>
          <w:bCs/>
          <w:color w:val="000000"/>
          <w:sz w:val="24"/>
          <w:szCs w:val="26"/>
          <w:lang w:eastAsia="tr-TR"/>
        </w:rPr>
        <w:t>ANAYASA MAHKEMESİ KARARI </w:t>
      </w:r>
    </w:p>
    <w:p w:rsidR="00BC181A" w:rsidRPr="00BC181A" w:rsidRDefault="00BC181A" w:rsidP="00BC181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 </w:t>
      </w:r>
    </w:p>
    <w:p w:rsidR="00BC181A" w:rsidRPr="00BC181A" w:rsidRDefault="00BC181A" w:rsidP="00BC181A">
      <w:pPr>
        <w:spacing w:after="0" w:line="240" w:lineRule="auto"/>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Esas Sayısı: 2006/107</w:t>
      </w:r>
    </w:p>
    <w:p w:rsidR="00BC181A" w:rsidRPr="00BC181A" w:rsidRDefault="00BC181A" w:rsidP="00BC181A">
      <w:pPr>
        <w:spacing w:after="0" w:line="240" w:lineRule="auto"/>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 xml:space="preserve">Karar </w:t>
      </w:r>
      <w:proofErr w:type="gramStart"/>
      <w:r w:rsidRPr="00BC181A">
        <w:rPr>
          <w:rFonts w:ascii="Times New Roman" w:eastAsia="Times New Roman" w:hAnsi="Times New Roman" w:cs="Times New Roman"/>
          <w:b/>
          <w:bCs/>
          <w:color w:val="000000"/>
          <w:sz w:val="24"/>
          <w:szCs w:val="26"/>
          <w:lang w:eastAsia="tr-TR"/>
        </w:rPr>
        <w:t>Sayısı    : 2009</w:t>
      </w:r>
      <w:proofErr w:type="gramEnd"/>
      <w:r w:rsidRPr="00BC181A">
        <w:rPr>
          <w:rFonts w:ascii="Times New Roman" w:eastAsia="Times New Roman" w:hAnsi="Times New Roman" w:cs="Times New Roman"/>
          <w:b/>
          <w:bCs/>
          <w:color w:val="000000"/>
          <w:sz w:val="24"/>
          <w:szCs w:val="26"/>
          <w:lang w:eastAsia="tr-TR"/>
        </w:rPr>
        <w:t>/28</w:t>
      </w:r>
    </w:p>
    <w:p w:rsidR="00BC181A" w:rsidRPr="00BC181A" w:rsidRDefault="00BC181A" w:rsidP="00BC181A">
      <w:pPr>
        <w:spacing w:after="0" w:line="240" w:lineRule="auto"/>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 xml:space="preserve">Karar </w:t>
      </w:r>
      <w:proofErr w:type="gramStart"/>
      <w:r w:rsidRPr="00BC181A">
        <w:rPr>
          <w:rFonts w:ascii="Times New Roman" w:eastAsia="Times New Roman" w:hAnsi="Times New Roman" w:cs="Times New Roman"/>
          <w:b/>
          <w:bCs/>
          <w:color w:val="000000"/>
          <w:sz w:val="24"/>
          <w:szCs w:val="26"/>
          <w:lang w:eastAsia="tr-TR"/>
        </w:rPr>
        <w:t>Günü     : 19</w:t>
      </w:r>
      <w:proofErr w:type="gramEnd"/>
      <w:r w:rsidRPr="00BC181A">
        <w:rPr>
          <w:rFonts w:ascii="Times New Roman" w:eastAsia="Times New Roman" w:hAnsi="Times New Roman" w:cs="Times New Roman"/>
          <w:b/>
          <w:bCs/>
          <w:color w:val="000000"/>
          <w:sz w:val="24"/>
          <w:szCs w:val="26"/>
          <w:lang w:eastAsia="tr-TR"/>
        </w:rPr>
        <w:t>.2.2009</w:t>
      </w:r>
    </w:p>
    <w:p w:rsidR="00BC181A" w:rsidRPr="00BC181A" w:rsidRDefault="00BC181A" w:rsidP="00BC181A">
      <w:pPr>
        <w:spacing w:after="0" w:line="240" w:lineRule="auto"/>
        <w:jc w:val="both"/>
        <w:rPr>
          <w:rFonts w:ascii="Times New Roman" w:eastAsia="Times New Roman" w:hAnsi="Times New Roman" w:cs="Times New Roman"/>
          <w:b/>
          <w:color w:val="000000"/>
          <w:sz w:val="24"/>
          <w:szCs w:val="24"/>
          <w:lang w:eastAsia="tr-TR"/>
        </w:rPr>
      </w:pPr>
      <w:r w:rsidRPr="00BC181A">
        <w:rPr>
          <w:rFonts w:ascii="Times New Roman" w:eastAsia="Times New Roman" w:hAnsi="Times New Roman" w:cs="Times New Roman"/>
          <w:b/>
          <w:bCs/>
          <w:color w:val="000000"/>
          <w:sz w:val="24"/>
          <w:szCs w:val="26"/>
          <w:lang w:eastAsia="tr-TR"/>
        </w:rPr>
        <w:t>R.G. Tarih-</w:t>
      </w:r>
      <w:proofErr w:type="gramStart"/>
      <w:r w:rsidRPr="00BC181A">
        <w:rPr>
          <w:rFonts w:ascii="Times New Roman" w:eastAsia="Times New Roman" w:hAnsi="Times New Roman" w:cs="Times New Roman"/>
          <w:b/>
          <w:bCs/>
          <w:color w:val="000000"/>
          <w:sz w:val="24"/>
          <w:szCs w:val="26"/>
          <w:lang w:eastAsia="tr-TR"/>
        </w:rPr>
        <w:t>Sayı :02</w:t>
      </w:r>
      <w:proofErr w:type="gramEnd"/>
      <w:r w:rsidRPr="00BC181A">
        <w:rPr>
          <w:rFonts w:ascii="Times New Roman" w:eastAsia="Times New Roman" w:hAnsi="Times New Roman" w:cs="Times New Roman"/>
          <w:b/>
          <w:bCs/>
          <w:color w:val="000000"/>
          <w:sz w:val="24"/>
          <w:szCs w:val="26"/>
          <w:lang w:eastAsia="tr-TR"/>
        </w:rPr>
        <w:t>.06.2009-27246</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 xml:space="preserve">İTİRAZ YOLUNA </w:t>
      </w:r>
      <w:proofErr w:type="gramStart"/>
      <w:r w:rsidRPr="00BC181A">
        <w:rPr>
          <w:rFonts w:ascii="Times New Roman" w:eastAsia="Times New Roman" w:hAnsi="Times New Roman" w:cs="Times New Roman"/>
          <w:b/>
          <w:bCs/>
          <w:color w:val="000000"/>
          <w:sz w:val="24"/>
          <w:szCs w:val="26"/>
          <w:lang w:eastAsia="tr-TR"/>
        </w:rPr>
        <w:t>BAŞVURAN :</w:t>
      </w:r>
      <w:r w:rsidRPr="00BC181A">
        <w:rPr>
          <w:rFonts w:ascii="Times New Roman" w:eastAsia="Times New Roman" w:hAnsi="Times New Roman" w:cs="Times New Roman"/>
          <w:color w:val="000000"/>
          <w:sz w:val="24"/>
          <w:szCs w:val="26"/>
          <w:lang w:eastAsia="tr-TR"/>
        </w:rPr>
        <w:t>  Pendik</w:t>
      </w:r>
      <w:proofErr w:type="gramEnd"/>
      <w:r w:rsidRPr="00BC181A">
        <w:rPr>
          <w:rFonts w:ascii="Times New Roman" w:eastAsia="Times New Roman" w:hAnsi="Times New Roman" w:cs="Times New Roman"/>
          <w:color w:val="000000"/>
          <w:sz w:val="24"/>
          <w:szCs w:val="26"/>
          <w:lang w:eastAsia="tr-TR"/>
        </w:rPr>
        <w:t xml:space="preserve"> 4. Asliye Ceza Mahkemesi</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 xml:space="preserve">İTİRAZIN </w:t>
      </w:r>
      <w:proofErr w:type="gramStart"/>
      <w:r w:rsidRPr="00BC181A">
        <w:rPr>
          <w:rFonts w:ascii="Times New Roman" w:eastAsia="Times New Roman" w:hAnsi="Times New Roman" w:cs="Times New Roman"/>
          <w:b/>
          <w:bCs/>
          <w:color w:val="000000"/>
          <w:sz w:val="24"/>
          <w:szCs w:val="26"/>
          <w:lang w:eastAsia="tr-TR"/>
        </w:rPr>
        <w:t>KONUSU : </w:t>
      </w:r>
      <w:r w:rsidRPr="00BC181A">
        <w:rPr>
          <w:rFonts w:ascii="Times New Roman" w:eastAsia="Times New Roman" w:hAnsi="Times New Roman" w:cs="Times New Roman"/>
          <w:color w:val="000000"/>
          <w:sz w:val="24"/>
          <w:szCs w:val="26"/>
          <w:lang w:eastAsia="tr-TR"/>
        </w:rPr>
        <w:t>26</w:t>
      </w:r>
      <w:proofErr w:type="gramEnd"/>
      <w:r w:rsidRPr="00BC181A">
        <w:rPr>
          <w:rFonts w:ascii="Times New Roman" w:eastAsia="Times New Roman" w:hAnsi="Times New Roman" w:cs="Times New Roman"/>
          <w:color w:val="000000"/>
          <w:sz w:val="24"/>
          <w:szCs w:val="26"/>
          <w:lang w:eastAsia="tr-TR"/>
        </w:rPr>
        <w:t>.9.2004 günlü, 5237 sayılı Türk Ceza Kanunu'nun 50. maddesinin (2) numaralı fıkrası ile 58. maddesinin (3) numaralı fıkrasının Anayasa'nın 2. maddesine aykırılığı savıyla iptali istemidir.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I- OLAY</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BC181A">
        <w:rPr>
          <w:rFonts w:ascii="Times New Roman" w:eastAsia="Times New Roman" w:hAnsi="Times New Roman" w:cs="Times New Roman"/>
          <w:color w:val="000000"/>
          <w:sz w:val="24"/>
          <w:szCs w:val="26"/>
          <w:lang w:eastAsia="tr-TR"/>
        </w:rPr>
        <w:t>Mühür bozma suçundan sanık hakkında açılan kamu davasında, tekerrüre esas sicil kaydı nedeniyle kısa süreli hürriyeti bağlayıcı cezanın adli para cezasına çevrilmesine engel teşkil eden itiraz konusu kuralların Anayasa'ya aykırı olduğu kanısına varan Mahkeme, iptalleri için başvurmuştur.</w:t>
      </w:r>
    </w:p>
    <w:p w:rsidR="00BC181A" w:rsidRDefault="00BC181A" w:rsidP="00BC18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III- YASA METİNLERİ</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A- İtiraz Konusu Yasa Kuralları</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1- 5237 sayılı Türk Ceza Kanunu'nun</w:t>
      </w:r>
      <w:r w:rsidRPr="00BC181A">
        <w:rPr>
          <w:rFonts w:ascii="Times New Roman" w:eastAsia="Times New Roman" w:hAnsi="Times New Roman" w:cs="Times New Roman"/>
          <w:i/>
          <w:iCs/>
          <w:color w:val="000000"/>
          <w:sz w:val="24"/>
          <w:szCs w:val="26"/>
          <w:lang w:eastAsia="tr-TR"/>
        </w:rPr>
        <w:t> "Kısa süreli hapis cezasına seçenek yaptırımlar" </w:t>
      </w:r>
      <w:r w:rsidRPr="00BC181A">
        <w:rPr>
          <w:rFonts w:ascii="Times New Roman" w:eastAsia="Times New Roman" w:hAnsi="Times New Roman" w:cs="Times New Roman"/>
          <w:color w:val="000000"/>
          <w:sz w:val="24"/>
          <w:szCs w:val="26"/>
          <w:lang w:eastAsia="tr-TR"/>
        </w:rPr>
        <w:t>başlıklı 50. maddesinin  (2) numaralı fıkrası şöyledir: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i/>
          <w:iCs/>
          <w:color w:val="000000"/>
          <w:sz w:val="24"/>
          <w:szCs w:val="26"/>
          <w:lang w:eastAsia="tr-TR"/>
        </w:rPr>
        <w:t>"(2) Suç tanımında hapis cezası ile adlî para cezasının seçenek olarak öngörüldüğü hallerde, hapis cezasına hükmedilmişse; bu ceza artık adlî para cezasına çevrilmez."</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2- </w:t>
      </w:r>
      <w:r w:rsidRPr="00BC181A">
        <w:rPr>
          <w:rFonts w:ascii="Times New Roman" w:eastAsia="Times New Roman" w:hAnsi="Times New Roman" w:cs="Times New Roman"/>
          <w:color w:val="000000"/>
          <w:sz w:val="24"/>
          <w:szCs w:val="26"/>
          <w:lang w:eastAsia="tr-TR"/>
        </w:rPr>
        <w:t>5237 sayılı Türk Ceza Kanunu'nun "</w:t>
      </w:r>
      <w:r w:rsidRPr="00BC181A">
        <w:rPr>
          <w:rFonts w:ascii="Times New Roman" w:eastAsia="Times New Roman" w:hAnsi="Times New Roman" w:cs="Times New Roman"/>
          <w:i/>
          <w:iCs/>
          <w:color w:val="000000"/>
          <w:sz w:val="24"/>
          <w:szCs w:val="26"/>
          <w:lang w:eastAsia="tr-TR"/>
        </w:rPr>
        <w:t>Suçta tekerrür ve özel tehlikeli suçlular" </w:t>
      </w:r>
      <w:r w:rsidRPr="00BC181A">
        <w:rPr>
          <w:rFonts w:ascii="Times New Roman" w:eastAsia="Times New Roman" w:hAnsi="Times New Roman" w:cs="Times New Roman"/>
          <w:color w:val="000000"/>
          <w:sz w:val="24"/>
          <w:szCs w:val="26"/>
          <w:lang w:eastAsia="tr-TR"/>
        </w:rPr>
        <w:t>başlıklı 58. maddesinin (3) numaralı fıkrası şöyledir: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i/>
          <w:iCs/>
          <w:color w:val="000000"/>
          <w:sz w:val="24"/>
          <w:szCs w:val="26"/>
          <w:lang w:eastAsia="tr-TR"/>
        </w:rPr>
        <w:t>"(3) Tekerrür halinde, sonraki suça ilişkin kanun maddesinde seçimlik olarak hapis cezası ile adlî para cezası öngörülmüşse, hapis cezasına hükmolunur."</w:t>
      </w:r>
      <w:r w:rsidRPr="00BC181A">
        <w:rPr>
          <w:rFonts w:ascii="Times New Roman" w:eastAsia="Times New Roman" w:hAnsi="Times New Roman" w:cs="Times New Roman"/>
          <w:b/>
          <w:bCs/>
          <w:color w:val="000000"/>
          <w:sz w:val="24"/>
          <w:szCs w:val="26"/>
          <w:lang w:eastAsia="tr-TR"/>
        </w:rPr>
        <w:t> </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B- Dayanılan Anayasa Kuralı</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Başvuru kararında Anayasa'nın 2. maddesine</w:t>
      </w:r>
      <w:r w:rsidRPr="00BC181A">
        <w:rPr>
          <w:rFonts w:ascii="Times New Roman" w:eastAsia="Times New Roman" w:hAnsi="Times New Roman" w:cs="Times New Roman"/>
          <w:b/>
          <w:bCs/>
          <w:color w:val="000000"/>
          <w:sz w:val="24"/>
          <w:szCs w:val="26"/>
          <w:lang w:eastAsia="tr-TR"/>
        </w:rPr>
        <w:t> </w:t>
      </w:r>
      <w:r w:rsidRPr="00BC181A">
        <w:rPr>
          <w:rFonts w:ascii="Times New Roman" w:eastAsia="Times New Roman" w:hAnsi="Times New Roman" w:cs="Times New Roman"/>
          <w:color w:val="000000"/>
          <w:sz w:val="24"/>
          <w:szCs w:val="26"/>
          <w:lang w:eastAsia="tr-TR"/>
        </w:rPr>
        <w:t>dayanılmıştır.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IV- İLK İNCELEME</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xml:space="preserve">    Anayasa Mahkemesi </w:t>
      </w:r>
      <w:proofErr w:type="spellStart"/>
      <w:r w:rsidRPr="00BC181A">
        <w:rPr>
          <w:rFonts w:ascii="Times New Roman" w:eastAsia="Times New Roman" w:hAnsi="Times New Roman" w:cs="Times New Roman"/>
          <w:color w:val="000000"/>
          <w:sz w:val="24"/>
          <w:szCs w:val="26"/>
          <w:lang w:eastAsia="tr-TR"/>
        </w:rPr>
        <w:t>İçtüzüğü'nün</w:t>
      </w:r>
      <w:proofErr w:type="spellEnd"/>
      <w:r w:rsidRPr="00BC181A">
        <w:rPr>
          <w:rFonts w:ascii="Times New Roman" w:eastAsia="Times New Roman" w:hAnsi="Times New Roman" w:cs="Times New Roman"/>
          <w:color w:val="000000"/>
          <w:sz w:val="24"/>
          <w:szCs w:val="26"/>
          <w:lang w:eastAsia="tr-TR"/>
        </w:rPr>
        <w:t xml:space="preserve"> 8. maddesi gereğince, Tülay TUĞCU, Haşim KILIÇ, Fulya KANTARCIOĞLU, Ahmet AKYALÇIN, Mehmet ERTEN, Mustafa YILDIRIM, A. Necmi ÖZLER, Serdar ÖZGÜLDÜR, Şevket APALAK, </w:t>
      </w:r>
      <w:proofErr w:type="spellStart"/>
      <w:r w:rsidRPr="00BC181A">
        <w:rPr>
          <w:rFonts w:ascii="Times New Roman" w:eastAsia="Times New Roman" w:hAnsi="Times New Roman" w:cs="Times New Roman"/>
          <w:color w:val="000000"/>
          <w:sz w:val="24"/>
          <w:szCs w:val="26"/>
          <w:lang w:eastAsia="tr-TR"/>
        </w:rPr>
        <w:t>Serruh</w:t>
      </w:r>
      <w:proofErr w:type="spellEnd"/>
      <w:r w:rsidRPr="00BC181A">
        <w:rPr>
          <w:rFonts w:ascii="Times New Roman" w:eastAsia="Times New Roman" w:hAnsi="Times New Roman" w:cs="Times New Roman"/>
          <w:color w:val="000000"/>
          <w:sz w:val="24"/>
          <w:szCs w:val="26"/>
          <w:lang w:eastAsia="tr-TR"/>
        </w:rPr>
        <w:t xml:space="preserve"> KALELİ ve Osman </w:t>
      </w:r>
      <w:proofErr w:type="spellStart"/>
      <w:r w:rsidRPr="00BC181A">
        <w:rPr>
          <w:rFonts w:ascii="Times New Roman" w:eastAsia="Times New Roman" w:hAnsi="Times New Roman" w:cs="Times New Roman"/>
          <w:color w:val="000000"/>
          <w:sz w:val="24"/>
          <w:szCs w:val="26"/>
          <w:lang w:eastAsia="tr-TR"/>
        </w:rPr>
        <w:t>Alifeyyaz</w:t>
      </w:r>
      <w:proofErr w:type="spellEnd"/>
      <w:r w:rsidRPr="00BC181A">
        <w:rPr>
          <w:rFonts w:ascii="Times New Roman" w:eastAsia="Times New Roman" w:hAnsi="Times New Roman" w:cs="Times New Roman"/>
          <w:color w:val="000000"/>
          <w:sz w:val="24"/>
          <w:szCs w:val="26"/>
          <w:lang w:eastAsia="tr-TR"/>
        </w:rPr>
        <w:t xml:space="preserve"> </w:t>
      </w:r>
      <w:proofErr w:type="spellStart"/>
      <w:r w:rsidRPr="00BC181A">
        <w:rPr>
          <w:rFonts w:ascii="Times New Roman" w:eastAsia="Times New Roman" w:hAnsi="Times New Roman" w:cs="Times New Roman"/>
          <w:color w:val="000000"/>
          <w:sz w:val="24"/>
          <w:szCs w:val="26"/>
          <w:lang w:eastAsia="tr-TR"/>
        </w:rPr>
        <w:t>PAKSÜT'ün</w:t>
      </w:r>
      <w:proofErr w:type="spellEnd"/>
      <w:r w:rsidRPr="00BC181A">
        <w:rPr>
          <w:rFonts w:ascii="Times New Roman" w:eastAsia="Times New Roman" w:hAnsi="Times New Roman" w:cs="Times New Roman"/>
          <w:color w:val="000000"/>
          <w:sz w:val="24"/>
          <w:szCs w:val="26"/>
          <w:lang w:eastAsia="tr-TR"/>
        </w:rPr>
        <w:t xml:space="preserve"> katılmalarıyla 17.7.2006 günü yapılan ilk inceleme </w:t>
      </w:r>
      <w:r w:rsidRPr="00BC181A">
        <w:rPr>
          <w:rFonts w:ascii="Times New Roman" w:eastAsia="Times New Roman" w:hAnsi="Times New Roman" w:cs="Times New Roman"/>
          <w:color w:val="000000"/>
          <w:sz w:val="24"/>
          <w:szCs w:val="26"/>
          <w:lang w:eastAsia="tr-TR"/>
        </w:rPr>
        <w:lastRenderedPageBreak/>
        <w:t>toplantısında, dosyada eksiklik bulunmadığından işin esasının incelenmesine, oybirliğiyle karar verilmiştir.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V- ESASIN İNCELENMESİ</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Başvuru kararı ve ekleri, işin esasına ilişkin rapor, itiraz konusu Yasa kuralları, dayanılan Anayasa kuralı ve bunların gerekçeleri ile diğer yasama belgeleri okunup incelendikten sonra gereği görüşülüp düşünüldü:</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xml:space="preserve">Başvuru kararında, kısa süreli hürriyeti bağlayıcı cezaların adlî para cezasına çevrilmesi konusundaki yasal düzenlemelerin sanığın tekerrüre esas olan bir </w:t>
      </w:r>
      <w:proofErr w:type="gramStart"/>
      <w:r w:rsidRPr="00BC181A">
        <w:rPr>
          <w:rFonts w:ascii="Times New Roman" w:eastAsia="Times New Roman" w:hAnsi="Times New Roman" w:cs="Times New Roman"/>
          <w:color w:val="000000"/>
          <w:sz w:val="24"/>
          <w:szCs w:val="26"/>
          <w:lang w:eastAsia="tr-TR"/>
        </w:rPr>
        <w:t>mahkumiyet</w:t>
      </w:r>
      <w:proofErr w:type="gramEnd"/>
      <w:r w:rsidRPr="00BC181A">
        <w:rPr>
          <w:rFonts w:ascii="Times New Roman" w:eastAsia="Times New Roman" w:hAnsi="Times New Roman" w:cs="Times New Roman"/>
          <w:color w:val="000000"/>
          <w:sz w:val="24"/>
          <w:szCs w:val="26"/>
          <w:lang w:eastAsia="tr-TR"/>
        </w:rPr>
        <w:t xml:space="preserve"> kaydının bulunması halinde adil sonuç doğurmadığı, bu çerçevede kimi zaman daha kısa süreli hürriyeti bağlayıcı cezaları adli para cezasına çevirme ihtimali bulunmaz iken, daha uzun hapis cezası gerektirdiği halde yasa maddesinde hapis veya adli para cezasının tercihli belirlenmediği durumlarda bunun mümkün bulunduğu, bu nedenle itiraz konusu kuralların hukuk devleti ilkesine aykırı olduğu ileri sürülmüştür.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Adlî para cezası, 5237 sayılı Türk Ceza Kanunu'nun 50. maddesinin (1) numaralı fıkrasında suçlunun kişiliğine, sosyal ve ekonomik durumuna, yargılama sürecinde duyduğu pişmanlığa ve suçun işlenmesindeki özelliklere göre kısa süreli hapis cezasının çevrilebileceği seçenek yaptırımlardan birisidir. Ancak, maddenin itiraza konu (2) numaralı fıkrası gereğince suç tanımında hapis cezası ile adlî para cezasının seçenek olarak öngörüldüğü hallerde, hapis cezasına hükmedilmişse, bu ceza artık adlî para cezasına çevrilemez. </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Yasa'nın 58. maddesinde suçta tekerrür ve özel tehlikeli suçlular başlığı altında hükümlere yer verilmiş olup, itiraz konusu diğer kuralı oluşturan üçüncü fıkrasında da; </w:t>
      </w:r>
      <w:r w:rsidRPr="00BC181A">
        <w:rPr>
          <w:rFonts w:ascii="Times New Roman" w:eastAsia="Times New Roman" w:hAnsi="Times New Roman" w:cs="Times New Roman"/>
          <w:i/>
          <w:iCs/>
          <w:color w:val="000000"/>
          <w:sz w:val="24"/>
          <w:szCs w:val="26"/>
          <w:lang w:eastAsia="tr-TR"/>
        </w:rPr>
        <w:t>"Tekerrür halinde, sonraki suça ilişkin Kanun maddesinde seçimlik olarak hapis cezası ile adlî para cezası öngörülmüşse, hapis cezasına hükmolunur."</w:t>
      </w:r>
      <w:r w:rsidRPr="00BC181A">
        <w:rPr>
          <w:rFonts w:ascii="Times New Roman" w:eastAsia="Times New Roman" w:hAnsi="Times New Roman" w:cs="Times New Roman"/>
          <w:b/>
          <w:bCs/>
          <w:color w:val="000000"/>
          <w:sz w:val="24"/>
          <w:szCs w:val="26"/>
          <w:lang w:eastAsia="tr-TR"/>
        </w:rPr>
        <w:t> </w:t>
      </w:r>
      <w:r w:rsidRPr="00BC181A">
        <w:rPr>
          <w:rFonts w:ascii="Times New Roman" w:eastAsia="Times New Roman" w:hAnsi="Times New Roman" w:cs="Times New Roman"/>
          <w:color w:val="000000"/>
          <w:sz w:val="24"/>
          <w:szCs w:val="26"/>
          <w:lang w:eastAsia="tr-TR"/>
        </w:rPr>
        <w:t xml:space="preserve">hükmüne yer verilmiştir. Böylece, yaptırımı hapis veya adli para cezası şeklinde seçimlik olarak belirlenmiş bir suçtan </w:t>
      </w:r>
      <w:proofErr w:type="gramStart"/>
      <w:r w:rsidRPr="00BC181A">
        <w:rPr>
          <w:rFonts w:ascii="Times New Roman" w:eastAsia="Times New Roman" w:hAnsi="Times New Roman" w:cs="Times New Roman"/>
          <w:color w:val="000000"/>
          <w:sz w:val="24"/>
          <w:szCs w:val="26"/>
          <w:lang w:eastAsia="tr-TR"/>
        </w:rPr>
        <w:t>mahkumiyette</w:t>
      </w:r>
      <w:proofErr w:type="gramEnd"/>
      <w:r w:rsidRPr="00BC181A">
        <w:rPr>
          <w:rFonts w:ascii="Times New Roman" w:eastAsia="Times New Roman" w:hAnsi="Times New Roman" w:cs="Times New Roman"/>
          <w:color w:val="000000"/>
          <w:sz w:val="24"/>
          <w:szCs w:val="26"/>
          <w:lang w:eastAsia="tr-TR"/>
        </w:rPr>
        <w:t>, kişinin tekerrüre esas sicil kaydının bulunması, bir yandan seçimlik yaptırım uygulama imkanını ortadan kaldırmakta, diğer yandan da tek seçeneğe inen hapis cezasının adli para cezasına çevrilmesine engel teşkil etmektedir.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C181A">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BC181A">
        <w:rPr>
          <w:rFonts w:ascii="Times New Roman" w:eastAsia="Times New Roman" w:hAnsi="Times New Roman" w:cs="Times New Roman"/>
          <w:color w:val="000000"/>
          <w:sz w:val="24"/>
          <w:szCs w:val="26"/>
          <w:lang w:eastAsia="tr-TR"/>
        </w:rPr>
        <w:t>yasakoyucunun</w:t>
      </w:r>
      <w:proofErr w:type="spellEnd"/>
      <w:r w:rsidRPr="00BC181A">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xml:space="preserve">Hukuk devletinde ceza siyasetinin gereği olarak </w:t>
      </w:r>
      <w:proofErr w:type="spellStart"/>
      <w:r w:rsidRPr="00BC181A">
        <w:rPr>
          <w:rFonts w:ascii="Times New Roman" w:eastAsia="Times New Roman" w:hAnsi="Times New Roman" w:cs="Times New Roman"/>
          <w:color w:val="000000"/>
          <w:sz w:val="24"/>
          <w:szCs w:val="26"/>
          <w:lang w:eastAsia="tr-TR"/>
        </w:rPr>
        <w:t>yasakoyucu</w:t>
      </w:r>
      <w:proofErr w:type="spellEnd"/>
      <w:r w:rsidRPr="00BC181A">
        <w:rPr>
          <w:rFonts w:ascii="Times New Roman" w:eastAsia="Times New Roman" w:hAnsi="Times New Roman" w:cs="Times New Roman"/>
          <w:color w:val="000000"/>
          <w:sz w:val="24"/>
          <w:szCs w:val="26"/>
          <w:lang w:eastAsia="tr-TR"/>
        </w:rPr>
        <w:t>, Anayasanın ve ceza hukukunun temel ilkelerine bağlı kalmak koşuluyla, cezalandırmada güdülen amacı da gözeterek hangi eylemlerin suç sayılacağına, bunlara verilecek cezanın türü, miktarı, artırım ve indirim nedenleri ve oranları ile suçun takibine ve yargılama usulüne ilişkin koşullar öngörebilir.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xml:space="preserve">765 sayılı mülga Türk Ceza Kanunu'nda genel artırma sebebi olarak düzenlenmiş bulunan tekerrür, ceza mevzuatındaki kapsamlı değişiklikler sonrası 5275 sayılı Ceza ve Güvenlik Tedbirlerinin İnfazı Hakkında Kanun'da yer almıştır. Temelde bir infaz rejimi kurumu olarak değerlendirilmek suretiyle, Yasa'da, </w:t>
      </w:r>
      <w:proofErr w:type="spellStart"/>
      <w:r w:rsidRPr="00BC181A">
        <w:rPr>
          <w:rFonts w:ascii="Times New Roman" w:eastAsia="Times New Roman" w:hAnsi="Times New Roman" w:cs="Times New Roman"/>
          <w:color w:val="000000"/>
          <w:sz w:val="24"/>
          <w:szCs w:val="26"/>
          <w:lang w:eastAsia="tr-TR"/>
        </w:rPr>
        <w:t>mükerrirlerin</w:t>
      </w:r>
      <w:proofErr w:type="spellEnd"/>
      <w:r w:rsidRPr="00BC181A">
        <w:rPr>
          <w:rFonts w:ascii="Times New Roman" w:eastAsia="Times New Roman" w:hAnsi="Times New Roman" w:cs="Times New Roman"/>
          <w:color w:val="000000"/>
          <w:sz w:val="24"/>
          <w:szCs w:val="26"/>
          <w:lang w:eastAsia="tr-TR"/>
        </w:rPr>
        <w:t xml:space="preserve"> daha uzun süreyle infaz kurumunda </w:t>
      </w:r>
      <w:r w:rsidRPr="00BC181A">
        <w:rPr>
          <w:rFonts w:ascii="Times New Roman" w:eastAsia="Times New Roman" w:hAnsi="Times New Roman" w:cs="Times New Roman"/>
          <w:color w:val="000000"/>
          <w:sz w:val="24"/>
          <w:szCs w:val="26"/>
          <w:lang w:eastAsia="tr-TR"/>
        </w:rPr>
        <w:lastRenderedPageBreak/>
        <w:t>kalmalarını, ikinci defa tekerrür uygulandığında koşullu salıvermenin uygulanamayacağını ya da mahkûm olunan hapis cezasının infazından sonra kişi hakkında denetimli serbestlik tedbiri uygulanmasını öngören hükümlere yer verilmiştir.</w:t>
      </w:r>
    </w:p>
    <w:p w:rsid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xml:space="preserve">5237 sayılı Yasa'da yer alan itiraz konusu kurallar da tekerrür konusundaki farklılıklardan bir diğerini oluşturmaktadır. Buna göre, tekerrür bazı durumlarda kısa süreli hapis cezasının adli para cezasına çevrilmesine engel teşkil etmektedir. Buradaki belirleyici etken, belli bir zaman öncesine ait sicil kaydıdır. Dolayısıyla, sanığın </w:t>
      </w:r>
      <w:proofErr w:type="spellStart"/>
      <w:r w:rsidRPr="00BC181A">
        <w:rPr>
          <w:rFonts w:ascii="Times New Roman" w:eastAsia="Times New Roman" w:hAnsi="Times New Roman" w:cs="Times New Roman"/>
          <w:color w:val="000000"/>
          <w:sz w:val="24"/>
          <w:szCs w:val="26"/>
          <w:lang w:eastAsia="tr-TR"/>
        </w:rPr>
        <w:t>mükerrir</w:t>
      </w:r>
      <w:proofErr w:type="spellEnd"/>
      <w:r w:rsidRPr="00BC181A">
        <w:rPr>
          <w:rFonts w:ascii="Times New Roman" w:eastAsia="Times New Roman" w:hAnsi="Times New Roman" w:cs="Times New Roman"/>
          <w:color w:val="000000"/>
          <w:sz w:val="24"/>
          <w:szCs w:val="26"/>
          <w:lang w:eastAsia="tr-TR"/>
        </w:rPr>
        <w:t xml:space="preserve"> olması bir yana bırakılarak "daha ağır olup seçenekli yaptırım öngörülmeyen" - "daha hafif fakat seçenekli yaptırım öngörülen" yasal düzenleme karşılaştırılması yerinde değildir. Yasa koyucu, </w:t>
      </w:r>
      <w:proofErr w:type="gramStart"/>
      <w:r w:rsidRPr="00BC181A">
        <w:rPr>
          <w:rFonts w:ascii="Times New Roman" w:eastAsia="Times New Roman" w:hAnsi="Times New Roman" w:cs="Times New Roman"/>
          <w:color w:val="000000"/>
          <w:sz w:val="24"/>
          <w:szCs w:val="26"/>
          <w:lang w:eastAsia="tr-TR"/>
        </w:rPr>
        <w:t>mahkum</w:t>
      </w:r>
      <w:proofErr w:type="gramEnd"/>
      <w:r w:rsidRPr="00BC181A">
        <w:rPr>
          <w:rFonts w:ascii="Times New Roman" w:eastAsia="Times New Roman" w:hAnsi="Times New Roman" w:cs="Times New Roman"/>
          <w:color w:val="000000"/>
          <w:sz w:val="24"/>
          <w:szCs w:val="26"/>
          <w:lang w:eastAsia="tr-TR"/>
        </w:rPr>
        <w:t xml:space="preserve"> olduğu halde belli süre içerisinde yeniden suç işleyenler hakkında bu durumda olmayanlara göre daha ağır sonuç doğuran hükümler öngörebilir. Diğer yandan, kısa süreli hürriyeti bağlayıcı cezaların adli para cezasına veya diğer tedbirlere çevrilmesi sanık yönünden bir hak olmayıp, kişiliğine, sosyal ve ekonomik durumuna, yargılama sürecinde duyduğu pişmanlığa ve suçun işlenmesindeki özelliklere göre mahkemenin takdir yetkisindedir. Seçimlik ceza öngören bir suça </w:t>
      </w:r>
      <w:proofErr w:type="gramStart"/>
      <w:r w:rsidRPr="00BC181A">
        <w:rPr>
          <w:rFonts w:ascii="Times New Roman" w:eastAsia="Times New Roman" w:hAnsi="Times New Roman" w:cs="Times New Roman"/>
          <w:color w:val="000000"/>
          <w:sz w:val="24"/>
          <w:szCs w:val="26"/>
          <w:lang w:eastAsia="tr-TR"/>
        </w:rPr>
        <w:t>mahkumiyet</w:t>
      </w:r>
      <w:proofErr w:type="gramEnd"/>
      <w:r w:rsidRPr="00BC181A">
        <w:rPr>
          <w:rFonts w:ascii="Times New Roman" w:eastAsia="Times New Roman" w:hAnsi="Times New Roman" w:cs="Times New Roman"/>
          <w:color w:val="000000"/>
          <w:sz w:val="24"/>
          <w:szCs w:val="26"/>
          <w:lang w:eastAsia="tr-TR"/>
        </w:rPr>
        <w:t xml:space="preserve"> halinde, ceza siyasetinin gereği olarak </w:t>
      </w:r>
      <w:proofErr w:type="spellStart"/>
      <w:r w:rsidRPr="00BC181A">
        <w:rPr>
          <w:rFonts w:ascii="Times New Roman" w:eastAsia="Times New Roman" w:hAnsi="Times New Roman" w:cs="Times New Roman"/>
          <w:color w:val="000000"/>
          <w:sz w:val="24"/>
          <w:szCs w:val="26"/>
          <w:lang w:eastAsia="tr-TR"/>
        </w:rPr>
        <w:t>mükerrirler</w:t>
      </w:r>
      <w:proofErr w:type="spellEnd"/>
      <w:r w:rsidRPr="00BC181A">
        <w:rPr>
          <w:rFonts w:ascii="Times New Roman" w:eastAsia="Times New Roman" w:hAnsi="Times New Roman" w:cs="Times New Roman"/>
          <w:color w:val="000000"/>
          <w:sz w:val="24"/>
          <w:szCs w:val="26"/>
          <w:lang w:eastAsia="tr-TR"/>
        </w:rPr>
        <w:t xml:space="preserve"> hakkında ilk defa suç işleyenlerden farklı  hükümler öngören kuralların hukuk devleti ilkesine aykırı bir yönü görülmemiştir. İtirazın reddi gerekir.</w:t>
      </w:r>
      <w:r w:rsidRPr="00BC181A">
        <w:rPr>
          <w:rFonts w:ascii="Times New Roman" w:eastAsia="Times New Roman" w:hAnsi="Times New Roman" w:cs="Times New Roman"/>
          <w:b/>
          <w:bCs/>
          <w:color w:val="000000"/>
          <w:sz w:val="24"/>
          <w:szCs w:val="26"/>
          <w:lang w:eastAsia="tr-TR"/>
        </w:rPr>
        <w:t> </w:t>
      </w:r>
    </w:p>
    <w:p w:rsidR="00BC181A" w:rsidRPr="00BC181A" w:rsidRDefault="00BC181A" w:rsidP="00BC181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b/>
          <w:bCs/>
          <w:color w:val="000000"/>
          <w:sz w:val="24"/>
          <w:szCs w:val="26"/>
          <w:lang w:eastAsia="tr-TR"/>
        </w:rPr>
        <w:t>VI- SONUÇ</w:t>
      </w:r>
      <w:r w:rsidRPr="00BC181A">
        <w:rPr>
          <w:rFonts w:ascii="Times New Roman" w:eastAsia="Times New Roman" w:hAnsi="Times New Roman" w:cs="Times New Roman"/>
          <w:color w:val="000000"/>
          <w:sz w:val="24"/>
          <w:szCs w:val="26"/>
          <w:lang w:eastAsia="tr-TR"/>
        </w:rPr>
        <w:t>      </w:t>
      </w:r>
    </w:p>
    <w:p w:rsidR="00BC181A" w:rsidRPr="00BC181A" w:rsidRDefault="00BC181A" w:rsidP="00BC18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26.9.2004 günlü, 5237 sayılı Türk Ceza Kanunu'nun 50. maddesinin (2) numaralı fıkrası ile 58. maddesinin (3) numaralı fıkrasının Anayasa'ya aykırı olmadığına ve itirazın REDDİNE, 19.2.2009 gününde OYBİRLİĞİYLE karar verildi.</w:t>
      </w:r>
    </w:p>
    <w:p w:rsidR="00BC181A" w:rsidRPr="00BC181A" w:rsidRDefault="00BC181A" w:rsidP="00BC18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181A" w:rsidRPr="00BC181A" w:rsidTr="00BC181A">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Başkan</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Başkanvekili</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 xml:space="preserve">Osman </w:t>
            </w:r>
            <w:proofErr w:type="spellStart"/>
            <w:r w:rsidRPr="00BC181A">
              <w:rPr>
                <w:rFonts w:ascii="Times New Roman" w:eastAsia="Times New Roman" w:hAnsi="Times New Roman" w:cs="Times New Roman"/>
                <w:color w:val="000000"/>
                <w:sz w:val="24"/>
                <w:szCs w:val="26"/>
                <w:lang w:eastAsia="tr-TR"/>
              </w:rPr>
              <w:t>Alifeyyaz</w:t>
            </w:r>
            <w:proofErr w:type="spellEnd"/>
            <w:r w:rsidRPr="00BC181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181A">
              <w:rPr>
                <w:rFonts w:ascii="Times New Roman" w:eastAsia="Times New Roman" w:hAnsi="Times New Roman" w:cs="Times New Roman"/>
                <w:color w:val="000000"/>
                <w:sz w:val="24"/>
                <w:szCs w:val="26"/>
                <w:lang w:eastAsia="tr-TR"/>
              </w:rPr>
              <w:t>Sacit</w:t>
            </w:r>
            <w:proofErr w:type="spellEnd"/>
            <w:r w:rsidRPr="00BC181A">
              <w:rPr>
                <w:rFonts w:ascii="Times New Roman" w:eastAsia="Times New Roman" w:hAnsi="Times New Roman" w:cs="Times New Roman"/>
                <w:color w:val="000000"/>
                <w:sz w:val="24"/>
                <w:szCs w:val="26"/>
                <w:lang w:eastAsia="tr-TR"/>
              </w:rPr>
              <w:t xml:space="preserve"> ADALI</w:t>
            </w:r>
          </w:p>
        </w:tc>
      </w:tr>
    </w:tbl>
    <w:p w:rsidR="00BC181A" w:rsidRDefault="00BC181A" w:rsidP="00BC18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p w:rsidR="00BC181A" w:rsidRDefault="00BC181A" w:rsidP="00BC18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p w:rsidR="00BC181A" w:rsidRPr="00BC181A" w:rsidRDefault="00BC181A" w:rsidP="00BC18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181A" w:rsidRPr="00BC181A" w:rsidTr="00BC181A">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Mehmet ERTEN</w:t>
            </w:r>
          </w:p>
        </w:tc>
      </w:tr>
    </w:tbl>
    <w:p w:rsidR="00BC181A" w:rsidRDefault="00BC181A" w:rsidP="00BC18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p w:rsidR="00BC181A" w:rsidRDefault="00BC181A" w:rsidP="00BC18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C181A" w:rsidRPr="00BC181A" w:rsidTr="00BC181A">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Şevket APALAK</w:t>
            </w:r>
          </w:p>
        </w:tc>
      </w:tr>
    </w:tbl>
    <w:p w:rsidR="00BC181A" w:rsidRDefault="00BC181A" w:rsidP="00BC18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lastRenderedPageBreak/>
        <w:t> </w:t>
      </w:r>
    </w:p>
    <w:p w:rsidR="00BC181A" w:rsidRDefault="00BC181A" w:rsidP="00BC18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p w:rsidR="00BC181A" w:rsidRPr="00BC181A" w:rsidRDefault="00BC181A" w:rsidP="00BC181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C181A" w:rsidRPr="00BC181A" w:rsidTr="00BC181A">
        <w:tc>
          <w:tcPr>
            <w:tcW w:w="2500"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181A">
              <w:rPr>
                <w:rFonts w:ascii="Times New Roman" w:eastAsia="Times New Roman" w:hAnsi="Times New Roman" w:cs="Times New Roman"/>
                <w:color w:val="000000"/>
                <w:sz w:val="24"/>
                <w:szCs w:val="26"/>
                <w:lang w:eastAsia="tr-TR"/>
              </w:rPr>
              <w:t>Serruh</w:t>
            </w:r>
            <w:proofErr w:type="spellEnd"/>
            <w:r w:rsidRPr="00BC181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Üye</w:t>
            </w:r>
          </w:p>
          <w:p w:rsidR="00BC181A" w:rsidRPr="00BC181A" w:rsidRDefault="00BC181A" w:rsidP="00BC181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181A">
              <w:rPr>
                <w:rFonts w:ascii="Times New Roman" w:eastAsia="Times New Roman" w:hAnsi="Times New Roman" w:cs="Times New Roman"/>
                <w:color w:val="000000"/>
                <w:sz w:val="24"/>
                <w:szCs w:val="26"/>
                <w:lang w:eastAsia="tr-TR"/>
              </w:rPr>
              <w:t>Zehra Ayla PERKTAŞ</w:t>
            </w:r>
          </w:p>
        </w:tc>
      </w:tr>
    </w:tbl>
    <w:p w:rsidR="00BC181A" w:rsidRPr="00BC181A" w:rsidRDefault="00BC181A" w:rsidP="00BC18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181A">
        <w:rPr>
          <w:rFonts w:ascii="Times New Roman" w:eastAsia="Times New Roman" w:hAnsi="Times New Roman" w:cs="Times New Roman"/>
          <w:color w:val="000000"/>
          <w:sz w:val="24"/>
          <w:szCs w:val="24"/>
          <w:lang w:eastAsia="tr-TR"/>
        </w:rPr>
        <w:t> </w:t>
      </w:r>
    </w:p>
    <w:p w:rsidR="00CE1FB9" w:rsidRPr="00BC181A" w:rsidRDefault="00CE1FB9" w:rsidP="00BC181A">
      <w:pPr>
        <w:spacing w:before="100" w:beforeAutospacing="1" w:after="100" w:afterAutospacing="1" w:line="240" w:lineRule="auto"/>
        <w:ind w:firstLine="709"/>
        <w:jc w:val="both"/>
        <w:rPr>
          <w:rFonts w:ascii="Times New Roman" w:hAnsi="Times New Roman" w:cs="Times New Roman"/>
          <w:sz w:val="24"/>
        </w:rPr>
      </w:pPr>
    </w:p>
    <w:sectPr w:rsidR="00CE1FB9" w:rsidRPr="00BC181A" w:rsidSect="00BC181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D5" w:rsidRDefault="002615D5" w:rsidP="00BC181A">
      <w:pPr>
        <w:spacing w:after="0" w:line="240" w:lineRule="auto"/>
      </w:pPr>
      <w:r>
        <w:separator/>
      </w:r>
    </w:p>
  </w:endnote>
  <w:endnote w:type="continuationSeparator" w:id="0">
    <w:p w:rsidR="002615D5" w:rsidRDefault="002615D5" w:rsidP="00BC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1A" w:rsidRDefault="00BC181A" w:rsidP="00D079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181A" w:rsidRDefault="00BC181A" w:rsidP="00BC18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1A" w:rsidRPr="00BC181A" w:rsidRDefault="00BC181A" w:rsidP="00D079D0">
    <w:pPr>
      <w:pStyle w:val="Altbilgi"/>
      <w:framePr w:wrap="around" w:vAnchor="text" w:hAnchor="margin" w:xAlign="right" w:y="1"/>
      <w:rPr>
        <w:rStyle w:val="SayfaNumaras"/>
        <w:rFonts w:ascii="Times New Roman" w:hAnsi="Times New Roman" w:cs="Times New Roman"/>
      </w:rPr>
    </w:pPr>
    <w:r w:rsidRPr="00BC181A">
      <w:rPr>
        <w:rStyle w:val="SayfaNumaras"/>
        <w:rFonts w:ascii="Times New Roman" w:hAnsi="Times New Roman" w:cs="Times New Roman"/>
      </w:rPr>
      <w:fldChar w:fldCharType="begin"/>
    </w:r>
    <w:r w:rsidRPr="00BC181A">
      <w:rPr>
        <w:rStyle w:val="SayfaNumaras"/>
        <w:rFonts w:ascii="Times New Roman" w:hAnsi="Times New Roman" w:cs="Times New Roman"/>
      </w:rPr>
      <w:instrText xml:space="preserve">PAGE  </w:instrText>
    </w:r>
    <w:r w:rsidRPr="00BC181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C181A">
      <w:rPr>
        <w:rStyle w:val="SayfaNumaras"/>
        <w:rFonts w:ascii="Times New Roman" w:hAnsi="Times New Roman" w:cs="Times New Roman"/>
      </w:rPr>
      <w:fldChar w:fldCharType="end"/>
    </w:r>
  </w:p>
  <w:p w:rsidR="00BC181A" w:rsidRPr="00BC181A" w:rsidRDefault="00BC181A" w:rsidP="00BC181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1A" w:rsidRDefault="00BC18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D5" w:rsidRDefault="002615D5" w:rsidP="00BC181A">
      <w:pPr>
        <w:spacing w:after="0" w:line="240" w:lineRule="auto"/>
      </w:pPr>
      <w:r>
        <w:separator/>
      </w:r>
    </w:p>
  </w:footnote>
  <w:footnote w:type="continuationSeparator" w:id="0">
    <w:p w:rsidR="002615D5" w:rsidRDefault="002615D5" w:rsidP="00BC1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1A" w:rsidRDefault="00BC181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1A" w:rsidRDefault="00BC181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/107</w:t>
    </w:r>
  </w:p>
  <w:p w:rsidR="00BC181A" w:rsidRDefault="00BC181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/28</w:t>
    </w:r>
  </w:p>
  <w:p w:rsidR="00BC181A" w:rsidRPr="00BC181A" w:rsidRDefault="00BC181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1A" w:rsidRDefault="00BC18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CF"/>
    <w:rsid w:val="002615D5"/>
    <w:rsid w:val="00683ACF"/>
    <w:rsid w:val="00BC18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C9347-152D-42BF-BD0B-5F22CEA6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BC181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C181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C181A"/>
    <w:rPr>
      <w:color w:val="0000FF"/>
      <w:u w:val="single"/>
    </w:rPr>
  </w:style>
  <w:style w:type="paragraph" w:customStyle="1" w:styleId="h4">
    <w:name w:val="h4"/>
    <w:basedOn w:val="Normal"/>
    <w:rsid w:val="00BC1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C1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BC18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BC181A"/>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BC1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C1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18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181A"/>
  </w:style>
  <w:style w:type="paragraph" w:styleId="Altbilgi">
    <w:name w:val="footer"/>
    <w:basedOn w:val="Normal"/>
    <w:link w:val="AltbilgiChar"/>
    <w:uiPriority w:val="99"/>
    <w:unhideWhenUsed/>
    <w:rsid w:val="00BC18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181A"/>
  </w:style>
  <w:style w:type="character" w:styleId="SayfaNumaras">
    <w:name w:val="page number"/>
    <w:basedOn w:val="VarsaylanParagrafYazTipi"/>
    <w:uiPriority w:val="99"/>
    <w:semiHidden/>
    <w:unhideWhenUsed/>
    <w:rsid w:val="00BC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2019-01-30T06:31:00Z</dcterms:created>
  <dcterms:modified xsi:type="dcterms:W3CDTF">2019-01-30T06:33:00Z</dcterms:modified>
</cp:coreProperties>
</file>