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C5" w:rsidRPr="00DC46C5" w:rsidRDefault="00DC46C5" w:rsidP="00DC46C5">
      <w:pPr>
        <w:spacing w:before="100" w:after="100" w:line="240" w:lineRule="auto"/>
        <w:jc w:val="center"/>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ANAYASA MAHKEMESİ KARARI</w:t>
      </w:r>
      <w:r w:rsidRPr="00DC46C5">
        <w:rPr>
          <w:rFonts w:ascii="Times New Roman" w:eastAsia="Times New Roman" w:hAnsi="Times New Roman" w:cs="Times New Roman"/>
          <w:color w:val="000000"/>
          <w:sz w:val="24"/>
          <w:szCs w:val="26"/>
          <w:lang w:eastAsia="tr-TR"/>
        </w:rPr>
        <w:t> </w:t>
      </w:r>
    </w:p>
    <w:p w:rsidR="00DC46C5" w:rsidRP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color w:val="000000"/>
          <w:sz w:val="24"/>
          <w:szCs w:val="26"/>
          <w:lang w:eastAsia="tr-TR"/>
        </w:rPr>
        <w:t> </w:t>
      </w:r>
    </w:p>
    <w:p w:rsidR="00DC46C5" w:rsidRPr="00DC46C5" w:rsidRDefault="00DC46C5" w:rsidP="00DC46C5">
      <w:pPr>
        <w:spacing w:after="0" w:line="240" w:lineRule="auto"/>
        <w:jc w:val="both"/>
        <w:rPr>
          <w:rFonts w:ascii="Times New Roman" w:eastAsia="Times New Roman" w:hAnsi="Times New Roman" w:cs="Times New Roman"/>
          <w:b/>
          <w:color w:val="000000"/>
          <w:sz w:val="24"/>
          <w:szCs w:val="20"/>
          <w:lang w:eastAsia="tr-TR"/>
        </w:rPr>
      </w:pPr>
      <w:r w:rsidRPr="00DC46C5">
        <w:rPr>
          <w:rFonts w:ascii="Times New Roman" w:eastAsia="Times New Roman" w:hAnsi="Times New Roman" w:cs="Times New Roman"/>
          <w:b/>
          <w:bCs/>
          <w:color w:val="000000"/>
          <w:sz w:val="24"/>
          <w:szCs w:val="26"/>
          <w:lang w:eastAsia="tr-TR"/>
        </w:rPr>
        <w:t xml:space="preserve">Esas </w:t>
      </w:r>
      <w:proofErr w:type="gramStart"/>
      <w:r w:rsidRPr="00DC46C5">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DC46C5">
        <w:rPr>
          <w:rFonts w:ascii="Times New Roman" w:eastAsia="Times New Roman" w:hAnsi="Times New Roman" w:cs="Times New Roman"/>
          <w:b/>
          <w:bCs/>
          <w:color w:val="000000"/>
          <w:sz w:val="24"/>
          <w:szCs w:val="26"/>
          <w:lang w:eastAsia="tr-TR"/>
        </w:rPr>
        <w:t>: 2005</w:t>
      </w:r>
      <w:proofErr w:type="gramEnd"/>
      <w:r w:rsidRPr="00DC46C5">
        <w:rPr>
          <w:rFonts w:ascii="Times New Roman" w:eastAsia="Times New Roman" w:hAnsi="Times New Roman" w:cs="Times New Roman"/>
          <w:b/>
          <w:bCs/>
          <w:color w:val="000000"/>
          <w:sz w:val="24"/>
          <w:szCs w:val="26"/>
          <w:lang w:eastAsia="tr-TR"/>
        </w:rPr>
        <w:t>/107</w:t>
      </w:r>
    </w:p>
    <w:p w:rsidR="00DC46C5" w:rsidRPr="00DC46C5" w:rsidRDefault="00DC46C5" w:rsidP="00DC46C5">
      <w:pPr>
        <w:spacing w:after="0" w:line="240" w:lineRule="auto"/>
        <w:jc w:val="both"/>
        <w:rPr>
          <w:rFonts w:ascii="Times New Roman" w:eastAsia="Times New Roman" w:hAnsi="Times New Roman" w:cs="Times New Roman"/>
          <w:b/>
          <w:color w:val="000000"/>
          <w:sz w:val="24"/>
          <w:szCs w:val="20"/>
          <w:lang w:eastAsia="tr-TR"/>
        </w:rPr>
      </w:pPr>
      <w:r w:rsidRPr="00DC46C5">
        <w:rPr>
          <w:rFonts w:ascii="Times New Roman" w:eastAsia="Times New Roman" w:hAnsi="Times New Roman" w:cs="Times New Roman"/>
          <w:b/>
          <w:bCs/>
          <w:color w:val="000000"/>
          <w:sz w:val="24"/>
          <w:szCs w:val="26"/>
          <w:lang w:eastAsia="tr-TR"/>
        </w:rPr>
        <w:t xml:space="preserve">Karar </w:t>
      </w:r>
      <w:proofErr w:type="gramStart"/>
      <w:r w:rsidRPr="00DC46C5">
        <w:rPr>
          <w:rFonts w:ascii="Times New Roman" w:eastAsia="Times New Roman" w:hAnsi="Times New Roman" w:cs="Times New Roman"/>
          <w:b/>
          <w:bCs/>
          <w:color w:val="000000"/>
          <w:sz w:val="24"/>
          <w:szCs w:val="26"/>
          <w:lang w:eastAsia="tr-TR"/>
        </w:rPr>
        <w:t>Sayısı : 2009</w:t>
      </w:r>
      <w:proofErr w:type="gramEnd"/>
      <w:r w:rsidRPr="00DC46C5">
        <w:rPr>
          <w:rFonts w:ascii="Times New Roman" w:eastAsia="Times New Roman" w:hAnsi="Times New Roman" w:cs="Times New Roman"/>
          <w:b/>
          <w:bCs/>
          <w:color w:val="000000"/>
          <w:sz w:val="24"/>
          <w:szCs w:val="26"/>
          <w:lang w:eastAsia="tr-TR"/>
        </w:rPr>
        <w:t>/23</w:t>
      </w:r>
    </w:p>
    <w:p w:rsidR="00DC46C5" w:rsidRPr="00DC46C5" w:rsidRDefault="00DC46C5" w:rsidP="00DC46C5">
      <w:pPr>
        <w:spacing w:after="0" w:line="240" w:lineRule="auto"/>
        <w:jc w:val="both"/>
        <w:rPr>
          <w:rFonts w:ascii="Times New Roman" w:eastAsia="Times New Roman" w:hAnsi="Times New Roman" w:cs="Times New Roman"/>
          <w:b/>
          <w:color w:val="000000"/>
          <w:sz w:val="24"/>
          <w:szCs w:val="20"/>
          <w:lang w:eastAsia="tr-TR"/>
        </w:rPr>
      </w:pPr>
      <w:r w:rsidRPr="00DC46C5">
        <w:rPr>
          <w:rFonts w:ascii="Times New Roman" w:eastAsia="Times New Roman" w:hAnsi="Times New Roman" w:cs="Times New Roman"/>
          <w:b/>
          <w:bCs/>
          <w:color w:val="000000"/>
          <w:sz w:val="24"/>
          <w:szCs w:val="26"/>
          <w:lang w:eastAsia="tr-TR"/>
        </w:rPr>
        <w:t xml:space="preserve">Karar </w:t>
      </w:r>
      <w:proofErr w:type="gramStart"/>
      <w:r w:rsidRPr="00DC46C5">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DC46C5">
        <w:rPr>
          <w:rFonts w:ascii="Times New Roman" w:eastAsia="Times New Roman" w:hAnsi="Times New Roman" w:cs="Times New Roman"/>
          <w:b/>
          <w:bCs/>
          <w:color w:val="000000"/>
          <w:sz w:val="24"/>
          <w:szCs w:val="26"/>
          <w:lang w:eastAsia="tr-TR"/>
        </w:rPr>
        <w:t>: 19</w:t>
      </w:r>
      <w:proofErr w:type="gramEnd"/>
      <w:r w:rsidRPr="00DC46C5">
        <w:rPr>
          <w:rFonts w:ascii="Times New Roman" w:eastAsia="Times New Roman" w:hAnsi="Times New Roman" w:cs="Times New Roman"/>
          <w:b/>
          <w:bCs/>
          <w:color w:val="000000"/>
          <w:sz w:val="24"/>
          <w:szCs w:val="26"/>
          <w:lang w:eastAsia="tr-TR"/>
        </w:rPr>
        <w:t>.2.2009</w:t>
      </w:r>
    </w:p>
    <w:p w:rsidR="00DC46C5" w:rsidRPr="00DC46C5" w:rsidRDefault="00DC46C5" w:rsidP="00DC46C5">
      <w:pPr>
        <w:spacing w:after="0" w:line="240" w:lineRule="auto"/>
        <w:jc w:val="both"/>
        <w:rPr>
          <w:rFonts w:ascii="Times New Roman" w:eastAsia="Times New Roman" w:hAnsi="Times New Roman" w:cs="Times New Roman"/>
          <w:b/>
          <w:color w:val="000000"/>
          <w:sz w:val="24"/>
          <w:szCs w:val="24"/>
          <w:lang w:eastAsia="tr-TR"/>
        </w:rPr>
      </w:pPr>
      <w:r w:rsidRPr="00DC46C5">
        <w:rPr>
          <w:rFonts w:ascii="Times New Roman" w:eastAsia="Times New Roman" w:hAnsi="Times New Roman" w:cs="Times New Roman"/>
          <w:b/>
          <w:bCs/>
          <w:color w:val="000000"/>
          <w:sz w:val="24"/>
          <w:szCs w:val="26"/>
          <w:lang w:eastAsia="tr-TR"/>
        </w:rPr>
        <w:t>R.G. Tarih-</w:t>
      </w:r>
      <w:proofErr w:type="gramStart"/>
      <w:r w:rsidRPr="00DC46C5">
        <w:rPr>
          <w:rFonts w:ascii="Times New Roman" w:eastAsia="Times New Roman" w:hAnsi="Times New Roman" w:cs="Times New Roman"/>
          <w:b/>
          <w:bCs/>
          <w:color w:val="000000"/>
          <w:sz w:val="24"/>
          <w:szCs w:val="26"/>
          <w:lang w:eastAsia="tr-TR"/>
        </w:rPr>
        <w:t>Sayı :30</w:t>
      </w:r>
      <w:proofErr w:type="gramEnd"/>
      <w:r w:rsidRPr="00DC46C5">
        <w:rPr>
          <w:rFonts w:ascii="Times New Roman" w:eastAsia="Times New Roman" w:hAnsi="Times New Roman" w:cs="Times New Roman"/>
          <w:b/>
          <w:bCs/>
          <w:color w:val="000000"/>
          <w:sz w:val="24"/>
          <w:szCs w:val="26"/>
          <w:lang w:eastAsia="tr-TR"/>
        </w:rPr>
        <w:t>.05.2009-27243</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b/>
          <w:bCs/>
          <w:color w:val="000000"/>
          <w:sz w:val="24"/>
          <w:szCs w:val="26"/>
          <w:lang w:eastAsia="tr-TR"/>
        </w:rPr>
        <w:t>İTİRAZ YOLUNA BAŞVURAN: </w:t>
      </w:r>
      <w:r w:rsidRPr="00DC46C5">
        <w:rPr>
          <w:rFonts w:ascii="Times New Roman" w:eastAsia="Times New Roman" w:hAnsi="Times New Roman" w:cs="Times New Roman"/>
          <w:color w:val="000000"/>
          <w:sz w:val="24"/>
          <w:szCs w:val="26"/>
          <w:lang w:eastAsia="tr-TR"/>
        </w:rPr>
        <w:t> Karşıyaka 1. Ağır Ceza Mahkemesi</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b/>
          <w:bCs/>
          <w:color w:val="000000"/>
          <w:sz w:val="24"/>
          <w:szCs w:val="26"/>
          <w:lang w:eastAsia="tr-TR"/>
        </w:rPr>
        <w:t>İTİRAZIN KONUSU : </w:t>
      </w:r>
      <w:r w:rsidRPr="00DC46C5">
        <w:rPr>
          <w:rFonts w:ascii="Times New Roman" w:eastAsia="Times New Roman" w:hAnsi="Times New Roman" w:cs="Times New Roman"/>
          <w:color w:val="000000"/>
          <w:sz w:val="24"/>
          <w:szCs w:val="26"/>
          <w:lang w:eastAsia="tr-TR"/>
        </w:rPr>
        <w:t>26.9.2004 günlü, 5237 sayılı Türk Ceza Kanunu'nun 21. maddesinin (2) numaralı fıkrasının Anayasa'nın 2</w:t>
      </w:r>
      <w:proofErr w:type="gramStart"/>
      <w:r w:rsidRPr="00DC46C5">
        <w:rPr>
          <w:rFonts w:ascii="Times New Roman" w:eastAsia="Times New Roman" w:hAnsi="Times New Roman" w:cs="Times New Roman"/>
          <w:color w:val="000000"/>
          <w:sz w:val="24"/>
          <w:szCs w:val="26"/>
          <w:lang w:eastAsia="tr-TR"/>
        </w:rPr>
        <w:t>.,</w:t>
      </w:r>
      <w:proofErr w:type="gramEnd"/>
      <w:r w:rsidRPr="00DC46C5">
        <w:rPr>
          <w:rFonts w:ascii="Times New Roman" w:eastAsia="Times New Roman" w:hAnsi="Times New Roman" w:cs="Times New Roman"/>
          <w:color w:val="000000"/>
          <w:sz w:val="24"/>
          <w:szCs w:val="26"/>
          <w:lang w:eastAsia="tr-TR"/>
        </w:rPr>
        <w:t xml:space="preserve"> 10. ve 17. maddelerine aykırılığı savıyla iptali istemidir.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I- OLAY</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color w:val="000000"/>
          <w:sz w:val="24"/>
          <w:szCs w:val="26"/>
          <w:lang w:eastAsia="tr-TR"/>
        </w:rPr>
        <w:t>Sanık hakkında adam öldürme ve yaralama suçlarından dolayı cezalandırılması istemiyle açılan kamu davasında, itiraz konusu kuralın Anayasa'ya aykırı olduğu kanısına varan Mahkeme, iptali için başvurmuştur.    </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III- YASA METİNLERİ</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A- İtiraz Konusu Yasa Kuralı</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26.9.2004 günlü, 5237 sayılı Türk Ceza Kanunu'nun itiraz konusu kuralı da içeren 21. maddesi şöyledir: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b/>
          <w:bCs/>
          <w:color w:val="000000"/>
          <w:sz w:val="24"/>
          <w:szCs w:val="26"/>
          <w:lang w:eastAsia="tr-TR"/>
        </w:rPr>
        <w:t>"</w:t>
      </w:r>
      <w:r w:rsidRPr="00DC46C5">
        <w:rPr>
          <w:rFonts w:ascii="Times New Roman" w:eastAsia="Times New Roman" w:hAnsi="Times New Roman" w:cs="Times New Roman"/>
          <w:i/>
          <w:iCs/>
          <w:color w:val="000000"/>
          <w:sz w:val="24"/>
          <w:szCs w:val="26"/>
          <w:lang w:eastAsia="tr-TR"/>
        </w:rPr>
        <w:t>Kast</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b/>
          <w:bCs/>
          <w:i/>
          <w:iCs/>
          <w:color w:val="000000"/>
          <w:sz w:val="24"/>
          <w:szCs w:val="26"/>
          <w:lang w:eastAsia="tr-TR"/>
        </w:rPr>
        <w:t>Madde 21-</w:t>
      </w:r>
      <w:r w:rsidRPr="00DC46C5">
        <w:rPr>
          <w:rFonts w:ascii="Times New Roman" w:eastAsia="Times New Roman" w:hAnsi="Times New Roman" w:cs="Times New Roman"/>
          <w:i/>
          <w:iCs/>
          <w:color w:val="000000"/>
          <w:sz w:val="24"/>
          <w:szCs w:val="26"/>
          <w:lang w:eastAsia="tr-TR"/>
        </w:rPr>
        <w:t> (1) Suçun oluşması kastın varlığına bağlıdır. Kast, suçun kanuni tanımındaki unsurların bilerek ve istenerek gerçekleştirilmesidir.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b/>
          <w:bCs/>
          <w:i/>
          <w:iCs/>
          <w:color w:val="000000"/>
          <w:sz w:val="24"/>
          <w:szCs w:val="26"/>
          <w:lang w:eastAsia="tr-TR"/>
        </w:rPr>
        <w:t xml:space="preserve">(2) Kişinin, suçun kanuni tanımındaki unsurların gerçekleşebileceğini öngörmesine </w:t>
      </w:r>
      <w:proofErr w:type="gramStart"/>
      <w:r w:rsidRPr="00DC46C5">
        <w:rPr>
          <w:rFonts w:ascii="Times New Roman" w:eastAsia="Times New Roman" w:hAnsi="Times New Roman" w:cs="Times New Roman"/>
          <w:b/>
          <w:bCs/>
          <w:i/>
          <w:iCs/>
          <w:color w:val="000000"/>
          <w:sz w:val="24"/>
          <w:szCs w:val="26"/>
          <w:lang w:eastAsia="tr-TR"/>
        </w:rPr>
        <w:t>rağmen</w:t>
      </w:r>
      <w:proofErr w:type="gramEnd"/>
      <w:r w:rsidRPr="00DC46C5">
        <w:rPr>
          <w:rFonts w:ascii="Times New Roman" w:eastAsia="Times New Roman" w:hAnsi="Times New Roman" w:cs="Times New Roman"/>
          <w:b/>
          <w:bCs/>
          <w:i/>
          <w:iCs/>
          <w:color w:val="000000"/>
          <w:sz w:val="24"/>
          <w:szCs w:val="26"/>
          <w:lang w:eastAsia="tr-TR"/>
        </w:rPr>
        <w:t xml:space="preserve">, fiili işlemesi halinde olası kast vardır. Bu halde, ağırlaştırılmış müebbet hapis cezasını gerektiren suçlarda müebbet hapis cezasına, müebbet hapis cezasını gerektiren suçlarda yirmi yıldan </w:t>
      </w:r>
      <w:proofErr w:type="spellStart"/>
      <w:r w:rsidRPr="00DC46C5">
        <w:rPr>
          <w:rFonts w:ascii="Times New Roman" w:eastAsia="Times New Roman" w:hAnsi="Times New Roman" w:cs="Times New Roman"/>
          <w:b/>
          <w:bCs/>
          <w:i/>
          <w:iCs/>
          <w:color w:val="000000"/>
          <w:sz w:val="24"/>
          <w:szCs w:val="26"/>
          <w:lang w:eastAsia="tr-TR"/>
        </w:rPr>
        <w:t>yirmibeş</w:t>
      </w:r>
      <w:proofErr w:type="spellEnd"/>
      <w:r w:rsidRPr="00DC46C5">
        <w:rPr>
          <w:rFonts w:ascii="Times New Roman" w:eastAsia="Times New Roman" w:hAnsi="Times New Roman" w:cs="Times New Roman"/>
          <w:b/>
          <w:bCs/>
          <w:i/>
          <w:iCs/>
          <w:color w:val="000000"/>
          <w:sz w:val="24"/>
          <w:szCs w:val="26"/>
          <w:lang w:eastAsia="tr-TR"/>
        </w:rPr>
        <w:t xml:space="preserve"> yıla kadar hapis cezasına hükmolunur; diğer suçlarda ise temel ceza üçte birden yarısına kadar indirilir."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B- İlgili Yasa Kuralı</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color w:val="000000"/>
          <w:sz w:val="24"/>
          <w:szCs w:val="26"/>
          <w:lang w:eastAsia="tr-TR"/>
        </w:rPr>
        <w:t>5237 sayılı Türk Ceza Kanunu'nun 22. maddesinin ilgili görülen üçüncü fıkrası şöyledir: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i/>
          <w:iCs/>
          <w:color w:val="000000"/>
          <w:sz w:val="24"/>
          <w:szCs w:val="26"/>
          <w:lang w:eastAsia="tr-TR"/>
        </w:rPr>
        <w:t>"Kişinin öngördüğü neticeyi istememesine karşın, neticenin meydana gelmesi halinde bilinçli taksir vardır; bu halde taksirli suça ilişkin ceza üçte birden yarısına kadar artırılır."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C- Dayanılan Anayasa Kuralları</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color w:val="000000"/>
          <w:sz w:val="24"/>
          <w:szCs w:val="26"/>
          <w:lang w:eastAsia="tr-TR"/>
        </w:rPr>
        <w:lastRenderedPageBreak/>
        <w:t>Başvuru kararında Anayasa'nın  2</w:t>
      </w:r>
      <w:proofErr w:type="gramStart"/>
      <w:r w:rsidRPr="00DC46C5">
        <w:rPr>
          <w:rFonts w:ascii="Times New Roman" w:eastAsia="Times New Roman" w:hAnsi="Times New Roman" w:cs="Times New Roman"/>
          <w:color w:val="000000"/>
          <w:sz w:val="24"/>
          <w:szCs w:val="26"/>
          <w:lang w:eastAsia="tr-TR"/>
        </w:rPr>
        <w:t>.,</w:t>
      </w:r>
      <w:proofErr w:type="gramEnd"/>
      <w:r w:rsidRPr="00DC46C5">
        <w:rPr>
          <w:rFonts w:ascii="Times New Roman" w:eastAsia="Times New Roman" w:hAnsi="Times New Roman" w:cs="Times New Roman"/>
          <w:color w:val="000000"/>
          <w:sz w:val="24"/>
          <w:szCs w:val="26"/>
          <w:lang w:eastAsia="tr-TR"/>
        </w:rPr>
        <w:t xml:space="preserve"> 10. ve 17. maddelerine dayanılmıştır.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IV- İLK İNCELEME</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color w:val="000000"/>
          <w:sz w:val="24"/>
          <w:szCs w:val="26"/>
          <w:lang w:eastAsia="tr-TR"/>
        </w:rPr>
        <w:t xml:space="preserve">Anayasa Mahkemesi </w:t>
      </w:r>
      <w:proofErr w:type="spellStart"/>
      <w:r w:rsidRPr="00DC46C5">
        <w:rPr>
          <w:rFonts w:ascii="Times New Roman" w:eastAsia="Times New Roman" w:hAnsi="Times New Roman" w:cs="Times New Roman"/>
          <w:color w:val="000000"/>
          <w:sz w:val="24"/>
          <w:szCs w:val="26"/>
          <w:lang w:eastAsia="tr-TR"/>
        </w:rPr>
        <w:t>İçtüzüğü'nün</w:t>
      </w:r>
      <w:proofErr w:type="spellEnd"/>
      <w:r w:rsidRPr="00DC46C5">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DC46C5">
        <w:rPr>
          <w:rFonts w:ascii="Times New Roman" w:eastAsia="Times New Roman" w:hAnsi="Times New Roman" w:cs="Times New Roman"/>
          <w:color w:val="000000"/>
          <w:sz w:val="24"/>
          <w:szCs w:val="26"/>
          <w:lang w:eastAsia="tr-TR"/>
        </w:rPr>
        <w:t>Sacit</w:t>
      </w:r>
      <w:proofErr w:type="spellEnd"/>
      <w:r w:rsidRPr="00DC46C5">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DC46C5">
        <w:rPr>
          <w:rFonts w:ascii="Times New Roman" w:eastAsia="Times New Roman" w:hAnsi="Times New Roman" w:cs="Times New Roman"/>
          <w:color w:val="000000"/>
          <w:sz w:val="24"/>
          <w:szCs w:val="26"/>
          <w:lang w:eastAsia="tr-TR"/>
        </w:rPr>
        <w:t>Serruh</w:t>
      </w:r>
      <w:proofErr w:type="spellEnd"/>
      <w:r w:rsidRPr="00DC46C5">
        <w:rPr>
          <w:rFonts w:ascii="Times New Roman" w:eastAsia="Times New Roman" w:hAnsi="Times New Roman" w:cs="Times New Roman"/>
          <w:color w:val="000000"/>
          <w:sz w:val="24"/>
          <w:szCs w:val="26"/>
          <w:lang w:eastAsia="tr-TR"/>
        </w:rPr>
        <w:t xml:space="preserve"> KALELİ ve Osman </w:t>
      </w:r>
      <w:proofErr w:type="spellStart"/>
      <w:r w:rsidRPr="00DC46C5">
        <w:rPr>
          <w:rFonts w:ascii="Times New Roman" w:eastAsia="Times New Roman" w:hAnsi="Times New Roman" w:cs="Times New Roman"/>
          <w:color w:val="000000"/>
          <w:sz w:val="24"/>
          <w:szCs w:val="26"/>
          <w:lang w:eastAsia="tr-TR"/>
        </w:rPr>
        <w:t>Alifeyyaz</w:t>
      </w:r>
      <w:proofErr w:type="spellEnd"/>
      <w:r w:rsidRPr="00DC46C5">
        <w:rPr>
          <w:rFonts w:ascii="Times New Roman" w:eastAsia="Times New Roman" w:hAnsi="Times New Roman" w:cs="Times New Roman"/>
          <w:color w:val="000000"/>
          <w:sz w:val="24"/>
          <w:szCs w:val="26"/>
          <w:lang w:eastAsia="tr-TR"/>
        </w:rPr>
        <w:t xml:space="preserve"> </w:t>
      </w:r>
      <w:proofErr w:type="spellStart"/>
      <w:r w:rsidRPr="00DC46C5">
        <w:rPr>
          <w:rFonts w:ascii="Times New Roman" w:eastAsia="Times New Roman" w:hAnsi="Times New Roman" w:cs="Times New Roman"/>
          <w:color w:val="000000"/>
          <w:sz w:val="24"/>
          <w:szCs w:val="26"/>
          <w:lang w:eastAsia="tr-TR"/>
        </w:rPr>
        <w:t>PAKSÜT'ün</w:t>
      </w:r>
      <w:proofErr w:type="spellEnd"/>
      <w:r w:rsidRPr="00DC46C5">
        <w:rPr>
          <w:rFonts w:ascii="Times New Roman" w:eastAsia="Times New Roman" w:hAnsi="Times New Roman" w:cs="Times New Roman"/>
          <w:color w:val="000000"/>
          <w:sz w:val="24"/>
          <w:szCs w:val="26"/>
          <w:lang w:eastAsia="tr-TR"/>
        </w:rPr>
        <w:t xml:space="preserve"> katılımlarıyla 29.9.2005 günü yapılan ilk inceleme toplantısında, dosyada eksiklik bulunmadığından işin esasının incelenmesine oybirliğiyle karar verilmiştir.</w:t>
      </w:r>
      <w:r w:rsidRPr="00DC46C5">
        <w:rPr>
          <w:rFonts w:ascii="Times New Roman" w:eastAsia="Times New Roman" w:hAnsi="Times New Roman" w:cs="Times New Roman"/>
          <w:b/>
          <w:bCs/>
          <w:color w:val="000000"/>
          <w:sz w:val="24"/>
          <w:szCs w:val="26"/>
          <w:lang w:eastAsia="tr-TR"/>
        </w:rPr>
        <w:t> </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V- ESASIN İNCELENMESİ</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color w:val="000000"/>
          <w:sz w:val="24"/>
          <w:szCs w:val="26"/>
          <w:lang w:eastAsia="tr-TR"/>
        </w:rPr>
        <w:t>Başvuru kararı ve ekleri, işin esasına ilişkin rapor, itiraz konusu Yasa kuralı, ilgili görülen Yasa kuralı, dayanılan Anayasa kuralları ve bunların gerekçeleri ile diğer yasama belgeleri okunup incelendikten sonra gereği görüşülüp düşünüldü:</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A-</w:t>
      </w:r>
      <w:r w:rsidRPr="00DC46C5">
        <w:rPr>
          <w:rFonts w:ascii="Times New Roman" w:eastAsia="Times New Roman" w:hAnsi="Times New Roman" w:cs="Times New Roman"/>
          <w:b/>
          <w:bCs/>
          <w:color w:val="000000"/>
          <w:sz w:val="24"/>
          <w:szCs w:val="14"/>
          <w:lang w:eastAsia="tr-TR"/>
        </w:rPr>
        <w:t>    </w:t>
      </w:r>
      <w:r w:rsidRPr="00DC46C5">
        <w:rPr>
          <w:rFonts w:ascii="Times New Roman" w:eastAsia="Times New Roman" w:hAnsi="Times New Roman" w:cs="Times New Roman"/>
          <w:b/>
          <w:bCs/>
          <w:color w:val="000000"/>
          <w:sz w:val="24"/>
          <w:szCs w:val="26"/>
          <w:lang w:eastAsia="tr-TR"/>
        </w:rPr>
        <w:t>İtiraz Konusu Kuralın Anlam ve Kapsamı</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color w:val="000000"/>
          <w:sz w:val="24"/>
          <w:szCs w:val="26"/>
          <w:lang w:eastAsia="tr-TR"/>
        </w:rPr>
        <w:t>5237 sayılı TCK.'</w:t>
      </w:r>
      <w:proofErr w:type="spellStart"/>
      <w:r w:rsidRPr="00DC46C5">
        <w:rPr>
          <w:rFonts w:ascii="Times New Roman" w:eastAsia="Times New Roman" w:hAnsi="Times New Roman" w:cs="Times New Roman"/>
          <w:color w:val="000000"/>
          <w:sz w:val="24"/>
          <w:szCs w:val="26"/>
          <w:lang w:eastAsia="tr-TR"/>
        </w:rPr>
        <w:t>nun</w:t>
      </w:r>
      <w:proofErr w:type="spellEnd"/>
      <w:r w:rsidRPr="00DC46C5">
        <w:rPr>
          <w:rFonts w:ascii="Times New Roman" w:eastAsia="Times New Roman" w:hAnsi="Times New Roman" w:cs="Times New Roman"/>
          <w:color w:val="000000"/>
          <w:sz w:val="24"/>
          <w:szCs w:val="26"/>
          <w:lang w:eastAsia="tr-TR"/>
        </w:rPr>
        <w:t xml:space="preserve"> 21. maddesinin ilk fıkrasında suçun oluşmasının kastın varlığına bağlı olduğu öngörülmüş ve kast, suçun kanuni tanımındaki unsurların bilerek ve istenerek gerçekleştirilmesi şeklinde tanımlanmıştır. Bu nedenle, failin kastından söz edebilmek için yasal tanımda yer alan tüm unsurları bilmesi ve istemesi gerekir. Yasa'nın 21. maddesinin ikinci fıkrasında ise suçun manevi unsuru kusurluluğun bir şekli olan olası kast hali düzenlenerek</w:t>
      </w:r>
      <w:r w:rsidRPr="00DC46C5">
        <w:rPr>
          <w:rFonts w:ascii="Times New Roman" w:eastAsia="Times New Roman" w:hAnsi="Times New Roman" w:cs="Times New Roman"/>
          <w:color w:val="060606"/>
          <w:sz w:val="24"/>
          <w:szCs w:val="26"/>
          <w:lang w:eastAsia="tr-TR"/>
        </w:rPr>
        <w:t> 765 sayılı TCK'da  yer almayan, ancak uygulamada var olan durum yasalaşmıştır.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Yasa'nın 21. maddesinin itiraz konusu ikinci fıkrasının birinci tümcesinde olası kast, kişinin suçun kanuni tanımındaki unsurların gerçekleşebileceğini öngörmesine rağmen fiili işlemesi hali olarak tanımlanmış; ikinci tümcesinde olası kastın varlığı halinde temel cezada yapılacak indirimler belirtilmiştir. Olası kast halinde; doğrudan kasttan farklı olarak somut olayda suçun maddi unsurlarının gerçekleşmesi, fail tarafından muhakkak değil, muhtemel addedilmektedir.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Madde gerekçesinde itiraz konusu kural ile ilgili olarak; </w:t>
      </w:r>
      <w:r w:rsidRPr="00DC46C5">
        <w:rPr>
          <w:rFonts w:ascii="Times New Roman" w:eastAsia="Times New Roman" w:hAnsi="Times New Roman" w:cs="Times New Roman"/>
          <w:i/>
          <w:iCs/>
          <w:color w:val="000000"/>
          <w:sz w:val="24"/>
          <w:szCs w:val="26"/>
          <w:lang w:eastAsia="tr-TR"/>
        </w:rPr>
        <w:t>"...Madde metninde doğrudan kasttan ayrı olarak olası kast da tanımlanmıştır. Olası kast durumunda suçun kanuni tanımında yer alan unsurlardan birinin, somut olayda gerçekleşebileceği öngörülmesine rağmen, kişi fiili işlemektedir. Diğer bir deyişle, fail unsurların meydana gelmesini kabullenmektedir..." </w:t>
      </w:r>
      <w:r w:rsidRPr="00DC46C5">
        <w:rPr>
          <w:rFonts w:ascii="Times New Roman" w:eastAsia="Times New Roman" w:hAnsi="Times New Roman" w:cs="Times New Roman"/>
          <w:color w:val="000000"/>
          <w:sz w:val="24"/>
          <w:szCs w:val="26"/>
          <w:lang w:eastAsia="tr-TR"/>
        </w:rPr>
        <w:t> denilmektedir.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color w:val="000000"/>
          <w:sz w:val="24"/>
          <w:szCs w:val="26"/>
          <w:lang w:eastAsia="tr-TR"/>
        </w:rPr>
        <w:t>Yasa'nın 22. maddesinin üçüncü fıkrasında bilinçli taksir, kişinin öngördüğü neticeyi istememesine karşın, neticenin meydana gelmesi hali olarak tanımlanmıştır.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Birbirlerine yakın kavramlar olsalar da, </w:t>
      </w:r>
      <w:r w:rsidRPr="00DC46C5">
        <w:rPr>
          <w:rFonts w:ascii="Times New Roman" w:eastAsia="Times New Roman" w:hAnsi="Times New Roman" w:cs="Times New Roman"/>
          <w:color w:val="00060A"/>
          <w:sz w:val="24"/>
          <w:szCs w:val="26"/>
          <w:lang w:eastAsia="tr-TR"/>
        </w:rPr>
        <w:t>olası kasıt ya da bilinçli taksirle hareket eden kişilerin psikolojik durumları arasında farklılıklar mevcut olması nedeniyle bunlar için değişik yaptırımlar öngörülmüştür.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xml:space="preserve">Bilinçli taksirde fail, neticenin meydana gelmesini istemez, gerçekleşmemesi için gerekeni yapar ve gerçekleşme imkân ve ihtimalinin varlığını kabul ettiği durumda hareketi yapmaktan vazgeçer. Olası kastta ise, fail hareketinin hukuka aykırı netice meydana getirebileceğini öngörmekle beraber, meydana gelmesi mümkün ve muhtemel netice onu </w:t>
      </w:r>
      <w:r w:rsidRPr="00DC46C5">
        <w:rPr>
          <w:rFonts w:ascii="Times New Roman" w:eastAsia="Times New Roman" w:hAnsi="Times New Roman" w:cs="Times New Roman"/>
          <w:color w:val="000000"/>
          <w:sz w:val="24"/>
          <w:szCs w:val="26"/>
          <w:lang w:eastAsia="tr-TR"/>
        </w:rPr>
        <w:lastRenderedPageBreak/>
        <w:t>hareketi yapmaktan alıkoymaz. Bir başka ifadeyle, fail neticenin meydana gelmesini doğrudan istememekte ancak bunu kabullenmektedir.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B- Anayasa'ya Aykırılık Sorunu</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Başvuru kararında, kuraldaki olası kast  tanımı eleştirilerek, bilinçli taksir kavramı ile arasındaki ayrımın tam olarak ortaya konulmadığı, kuralın uygulanması suretiyle ceza indirimi öngörülmesinin, doğrudan kast ile olası kast arasında eşitsizlik oluşturduğu, ayrıca belirtilen ceza indiriminin sadece öldürme ve yaralama suçları için uygulanabilmesi nedeniyle mutlak olarak korunması gereken yaşam ve vücut dokunulmazlığının ihlal edildiği, bu nedenlerle itiraz konusu kuralın Anayasa'nın 2</w:t>
      </w:r>
      <w:proofErr w:type="gramStart"/>
      <w:r w:rsidRPr="00DC46C5">
        <w:rPr>
          <w:rFonts w:ascii="Times New Roman" w:eastAsia="Times New Roman" w:hAnsi="Times New Roman" w:cs="Times New Roman"/>
          <w:color w:val="000000"/>
          <w:sz w:val="24"/>
          <w:szCs w:val="26"/>
          <w:lang w:eastAsia="tr-TR"/>
        </w:rPr>
        <w:t>.,</w:t>
      </w:r>
      <w:proofErr w:type="gramEnd"/>
      <w:r w:rsidRPr="00DC46C5">
        <w:rPr>
          <w:rFonts w:ascii="Times New Roman" w:eastAsia="Times New Roman" w:hAnsi="Times New Roman" w:cs="Times New Roman"/>
          <w:color w:val="000000"/>
          <w:sz w:val="24"/>
          <w:szCs w:val="26"/>
          <w:lang w:eastAsia="tr-TR"/>
        </w:rPr>
        <w:t xml:space="preserve"> 10. ve 17. maddelerine aykırı olduğu ileri sürülmüştür.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46C5">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 </w:t>
      </w:r>
      <w:proofErr w:type="gramEnd"/>
      <w:r w:rsidRPr="00DC46C5">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politikasına göre belirlenir. Yasa koyucu, cezalandırma yetkisini kullanırken toplumda hangi eylemlerin suç sayılacağı, bunun hangi tür ve ölçüdeki ceza yaptırımı ile karşılanacağı, nelerin ağırlaştırıcı veya hafifletici sebep olarak kabul edilebileceği ve ceza sistemini tamamlayan müesseseler konusunda takdir yetkisine sahiptir.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Anayasa'nın </w:t>
      </w:r>
      <w:r w:rsidRPr="00DC46C5">
        <w:rPr>
          <w:rFonts w:ascii="Times New Roman" w:eastAsia="Times New Roman" w:hAnsi="Times New Roman" w:cs="Times New Roman"/>
          <w:i/>
          <w:iCs/>
          <w:color w:val="000000"/>
          <w:sz w:val="24"/>
          <w:szCs w:val="26"/>
          <w:lang w:eastAsia="tr-TR"/>
        </w:rPr>
        <w:t>"Kişinin dokunulmazlığı, maddî ve manevî varlığı"</w:t>
      </w:r>
      <w:r w:rsidRPr="00DC46C5">
        <w:rPr>
          <w:rFonts w:ascii="Times New Roman" w:eastAsia="Times New Roman" w:hAnsi="Times New Roman" w:cs="Times New Roman"/>
          <w:color w:val="000000"/>
          <w:sz w:val="24"/>
          <w:szCs w:val="26"/>
          <w:lang w:eastAsia="tr-TR"/>
        </w:rPr>
        <w:t> başlıklı 17. maddesinde</w:t>
      </w:r>
      <w:bookmarkStart w:id="0" w:name="17"/>
      <w:bookmarkEnd w:id="0"/>
      <w:r w:rsidRPr="00DC46C5">
        <w:rPr>
          <w:rFonts w:ascii="Times New Roman" w:eastAsia="Times New Roman" w:hAnsi="Times New Roman" w:cs="Times New Roman"/>
          <w:color w:val="000000"/>
          <w:sz w:val="24"/>
          <w:szCs w:val="26"/>
          <w:lang w:eastAsia="tr-TR"/>
        </w:rPr>
        <w:t>; </w:t>
      </w:r>
      <w:r w:rsidRPr="00DC46C5">
        <w:rPr>
          <w:rFonts w:ascii="Times New Roman" w:eastAsia="Times New Roman" w:hAnsi="Times New Roman" w:cs="Times New Roman"/>
          <w:i/>
          <w:iCs/>
          <w:color w:val="000000"/>
          <w:sz w:val="24"/>
          <w:szCs w:val="26"/>
          <w:lang w:eastAsia="tr-TR"/>
        </w:rPr>
        <w:t>"Herkes, yaşama, maddî ve manevî varlığını koruma ve geliştirme hakkına sahiptir. Tıbbî zorunluluklar ve kanunda yazılı haller dışında, kişinin vücut bütünlüğüne dokunulamaz; rızası olmadan bilimsel ve tıbbi deneylere tâbi tutulamaz. Kimseye işkence ve eziyet yapılamaz; kimse insan haysiyetiyle bağdaşmayan bir cezaya veya muameleye tâbi tutulamaz."</w:t>
      </w:r>
      <w:r w:rsidRPr="00DC46C5">
        <w:rPr>
          <w:rFonts w:ascii="Times New Roman" w:eastAsia="Times New Roman" w:hAnsi="Times New Roman" w:cs="Times New Roman"/>
          <w:color w:val="000000"/>
          <w:sz w:val="24"/>
          <w:szCs w:val="26"/>
          <w:lang w:eastAsia="tr-TR"/>
        </w:rPr>
        <w:t> denilmektedir.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Kişinin yaşama hakkı, maddî ve manevî varlığını koruma hakkı, birbirleriyle sıkı bağlantıları olan, devredilmez, vazgeçilmez temel haklardandır. Bu haklara karşı olan her türlü engelin ortadan kaldırılması da Devlet'e ödev olarak verilmiştir. Güçsüzleri güçlüler karşısında koruyacak olan Devlet, gerçek eşitliği sağlayacak, toplumsal dengeyi koruyacak, böylece gerçek hukuk devleti niteliğine ulaşacaktır.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46C5">
        <w:rPr>
          <w:rFonts w:ascii="Times New Roman" w:eastAsia="Times New Roman" w:hAnsi="Times New Roman" w:cs="Times New Roman"/>
          <w:color w:val="000000"/>
          <w:sz w:val="24"/>
          <w:szCs w:val="26"/>
          <w:lang w:eastAsia="tr-TR"/>
        </w:rPr>
        <w:t>Yasa koyucunun itiraz konusu kuralla, ceza hukuku alanında anayasal sınırlar içinde takdir hakkını kullanarak olası kastı tanımladığı ve suçun olası kast ile işlenmesi halinde fail her ne kadar neticenin meydana geleceğini öngörmüş olsa da sonucu meydana getirmek için bir gayret göstermediği ve bu sonucu istemediği ancak kabullendiği için, bu kast türünde kusur ve haksızlık içeriği doğrudan kasta göre daha az olduğundan temel cezada indirim yapılmasını öngördüğü anlaşılmaktadır.</w:t>
      </w:r>
      <w:proofErr w:type="gramEnd"/>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lastRenderedPageBreak/>
        <w:t>Yukarıda belirtilen gerekçe karşısında kuralın Anayasa'nın 10. maddesi yönünden ayrıca incelenmesine gerek duyulmamıştır. Anayasa'nın 10. maddesi yönünden yapılan değerlendirmeye Fulya KANTARCIOĞLU ve Ahmet AKYALÇIN ek gerekçeyle katılmışlardır.</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color w:val="000000"/>
          <w:sz w:val="24"/>
          <w:szCs w:val="26"/>
          <w:lang w:eastAsia="tr-TR"/>
        </w:rPr>
        <w:t>Açıklanan nedenlerle kural, Anayasa'nın 2. ve 17. maddelerine aykırı değildir. İptal isteminin reddi gerekir.</w:t>
      </w:r>
    </w:p>
    <w:p w:rsidR="00DC46C5" w:rsidRP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46C5">
        <w:rPr>
          <w:rFonts w:ascii="Times New Roman" w:eastAsia="Times New Roman" w:hAnsi="Times New Roman" w:cs="Times New Roman"/>
          <w:b/>
          <w:bCs/>
          <w:color w:val="000000"/>
          <w:sz w:val="24"/>
          <w:szCs w:val="26"/>
          <w:lang w:eastAsia="tr-TR"/>
        </w:rPr>
        <w:t>VI- SONUÇ      </w:t>
      </w:r>
    </w:p>
    <w:p w:rsidR="00DC46C5" w:rsidRPr="00DC46C5" w:rsidRDefault="00DC46C5" w:rsidP="00DC46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26.9.2004 günlü, 5237 sayılı Türk Ceza Kanunu'nun 21. maddesinin (2) numaralı fıkrasının Anayasa'ya aykırı olmadığına ve itirazın REDDİNE, 19.2.2009 gününde OYBİRLİĞİYLE karar verildi.</w:t>
      </w:r>
    </w:p>
    <w:p w:rsidR="00DC46C5" w:rsidRPr="00DC46C5" w:rsidRDefault="00DC46C5" w:rsidP="00DC46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46C5" w:rsidRPr="00DC46C5" w:rsidTr="00DC46C5">
        <w:tc>
          <w:tcPr>
            <w:tcW w:w="1667"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Başkan</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Başkanvekili</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 xml:space="preserve">Osman </w:t>
            </w:r>
            <w:proofErr w:type="spellStart"/>
            <w:r w:rsidRPr="00DC46C5">
              <w:rPr>
                <w:rFonts w:ascii="Times New Roman" w:eastAsia="Times New Roman" w:hAnsi="Times New Roman" w:cs="Times New Roman"/>
                <w:color w:val="000000"/>
                <w:sz w:val="24"/>
                <w:szCs w:val="26"/>
                <w:lang w:eastAsia="tr-TR"/>
              </w:rPr>
              <w:t>Alifeyyaz</w:t>
            </w:r>
            <w:proofErr w:type="spellEnd"/>
            <w:r w:rsidRPr="00DC46C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46C5">
              <w:rPr>
                <w:rFonts w:ascii="Times New Roman" w:eastAsia="Times New Roman" w:hAnsi="Times New Roman" w:cs="Times New Roman"/>
                <w:color w:val="000000"/>
                <w:sz w:val="24"/>
                <w:szCs w:val="26"/>
                <w:lang w:eastAsia="tr-TR"/>
              </w:rPr>
              <w:t>Sacit</w:t>
            </w:r>
            <w:proofErr w:type="spellEnd"/>
            <w:r w:rsidRPr="00DC46C5">
              <w:rPr>
                <w:rFonts w:ascii="Times New Roman" w:eastAsia="Times New Roman" w:hAnsi="Times New Roman" w:cs="Times New Roman"/>
                <w:color w:val="000000"/>
                <w:sz w:val="24"/>
                <w:szCs w:val="26"/>
                <w:lang w:eastAsia="tr-TR"/>
              </w:rPr>
              <w:t xml:space="preserve"> ADALI</w:t>
            </w:r>
          </w:p>
        </w:tc>
      </w:tr>
    </w:tbl>
    <w:p w:rsidR="00DC46C5" w:rsidRDefault="00DC46C5" w:rsidP="00DC46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p w:rsidR="00DC46C5" w:rsidRDefault="00DC46C5" w:rsidP="00DC46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p w:rsidR="00DC46C5" w:rsidRPr="00DC46C5" w:rsidRDefault="00DC46C5" w:rsidP="00DC46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46C5" w:rsidRPr="00DC46C5" w:rsidTr="00DC46C5">
        <w:tc>
          <w:tcPr>
            <w:tcW w:w="1667"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Mehmet ERTEN</w:t>
            </w:r>
          </w:p>
        </w:tc>
      </w:tr>
    </w:tbl>
    <w:p w:rsidR="00DC46C5" w:rsidRDefault="00DC46C5" w:rsidP="00DC46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p w:rsidR="00DC46C5" w:rsidRDefault="00DC46C5" w:rsidP="00DC46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p w:rsidR="00DC46C5" w:rsidRPr="00DC46C5" w:rsidRDefault="00DC46C5" w:rsidP="00DC46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46C5" w:rsidRPr="00DC46C5" w:rsidTr="00DC46C5">
        <w:tc>
          <w:tcPr>
            <w:tcW w:w="1667"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Şevket APALAK</w:t>
            </w:r>
          </w:p>
        </w:tc>
      </w:tr>
    </w:tbl>
    <w:p w:rsidR="00DC46C5" w:rsidRDefault="00DC46C5" w:rsidP="00DC46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p w:rsidR="00DC46C5" w:rsidRDefault="00DC46C5" w:rsidP="00DC46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p w:rsidR="00DC46C5" w:rsidRPr="00DC46C5" w:rsidRDefault="00DC46C5" w:rsidP="00DC46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C46C5" w:rsidRPr="00DC46C5" w:rsidTr="00DC46C5">
        <w:tc>
          <w:tcPr>
            <w:tcW w:w="2500"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46C5">
              <w:rPr>
                <w:rFonts w:ascii="Times New Roman" w:eastAsia="Times New Roman" w:hAnsi="Times New Roman" w:cs="Times New Roman"/>
                <w:color w:val="000000"/>
                <w:sz w:val="24"/>
                <w:szCs w:val="26"/>
                <w:lang w:eastAsia="tr-TR"/>
              </w:rPr>
              <w:t>Serruh</w:t>
            </w:r>
            <w:proofErr w:type="spellEnd"/>
            <w:r w:rsidRPr="00DC46C5">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Zehra Ayla PERKTAŞ</w:t>
            </w:r>
          </w:p>
        </w:tc>
      </w:tr>
    </w:tbl>
    <w:p w:rsidR="00DC46C5" w:rsidRDefault="00DC46C5" w:rsidP="00DC46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b/>
          <w:bCs/>
          <w:color w:val="000000"/>
          <w:sz w:val="24"/>
          <w:szCs w:val="26"/>
          <w:lang w:eastAsia="tr-TR"/>
        </w:rPr>
        <w:lastRenderedPageBreak/>
        <w:t>EK GEREKÇE</w:t>
      </w:r>
    </w:p>
    <w:p w:rsidR="00DC46C5" w:rsidRP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DC46C5" w:rsidRP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    </w:t>
      </w:r>
    </w:p>
    <w:p w:rsidR="00DC46C5" w:rsidRP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    </w:t>
      </w:r>
    </w:p>
    <w:p w:rsidR="00DC46C5" w:rsidRP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46C5">
        <w:rPr>
          <w:rFonts w:ascii="Times New Roman" w:eastAsia="Times New Roman" w:hAnsi="Times New Roman" w:cs="Times New Roman"/>
          <w:color w:val="000000"/>
          <w:sz w:val="24"/>
          <w:szCs w:val="26"/>
          <w:lang w:eastAsia="tr-TR"/>
        </w:rPr>
        <w:t xml:space="preserve">Ceza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w:t>
      </w:r>
      <w:proofErr w:type="gramEnd"/>
      <w:r w:rsidRPr="00DC46C5">
        <w:rPr>
          <w:rFonts w:ascii="Times New Roman" w:eastAsia="Times New Roman" w:hAnsi="Times New Roman" w:cs="Times New Roman"/>
          <w:color w:val="000000"/>
          <w:sz w:val="24"/>
          <w:szCs w:val="26"/>
          <w:lang w:eastAsia="tr-TR"/>
        </w:rPr>
        <w:t>Esasen Anayasa yargısının amacı ve işlevi de bu denetimi zorunlu kılmaktadır.    </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katılıyoruz. </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C46C5" w:rsidRPr="00DC46C5" w:rsidTr="00DC46C5">
        <w:tc>
          <w:tcPr>
            <w:tcW w:w="2500"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Üye</w:t>
            </w:r>
          </w:p>
          <w:p w:rsidR="00DC46C5" w:rsidRPr="00DC46C5" w:rsidRDefault="00DC46C5" w:rsidP="00DC46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6C5">
              <w:rPr>
                <w:rFonts w:ascii="Times New Roman" w:eastAsia="Times New Roman" w:hAnsi="Times New Roman" w:cs="Times New Roman"/>
                <w:color w:val="000000"/>
                <w:sz w:val="24"/>
                <w:szCs w:val="26"/>
                <w:lang w:eastAsia="tr-TR"/>
              </w:rPr>
              <w:t>Ahmet AKYALÇIN</w:t>
            </w:r>
          </w:p>
        </w:tc>
      </w:tr>
    </w:tbl>
    <w:p w:rsidR="00DC46C5" w:rsidRP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w:t>
      </w:r>
    </w:p>
    <w:p w:rsidR="00DC46C5" w:rsidRDefault="00DC46C5" w:rsidP="00DC46C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6C5">
        <w:rPr>
          <w:rFonts w:ascii="Times New Roman" w:eastAsia="Times New Roman" w:hAnsi="Times New Roman" w:cs="Times New Roman"/>
          <w:color w:val="000000"/>
          <w:sz w:val="24"/>
          <w:szCs w:val="26"/>
          <w:lang w:eastAsia="tr-TR"/>
        </w:rPr>
        <w:t xml:space="preserve">  </w:t>
      </w:r>
    </w:p>
    <w:p w:rsidR="00CE1FB9" w:rsidRPr="00DC46C5" w:rsidRDefault="00CE1FB9" w:rsidP="00DC46C5">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DC46C5" w:rsidSect="00DC46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6B" w:rsidRDefault="0046646B" w:rsidP="00DC46C5">
      <w:pPr>
        <w:spacing w:after="0" w:line="240" w:lineRule="auto"/>
      </w:pPr>
      <w:r>
        <w:separator/>
      </w:r>
    </w:p>
  </w:endnote>
  <w:endnote w:type="continuationSeparator" w:id="0">
    <w:p w:rsidR="0046646B" w:rsidRDefault="0046646B" w:rsidP="00DC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C5" w:rsidRDefault="00DC46C5" w:rsidP="001F79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46C5" w:rsidRDefault="00DC46C5" w:rsidP="00DC46C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C5" w:rsidRPr="00DC46C5" w:rsidRDefault="00DC46C5" w:rsidP="001F791A">
    <w:pPr>
      <w:pStyle w:val="Altbilgi"/>
      <w:framePr w:wrap="around" w:vAnchor="text" w:hAnchor="margin" w:xAlign="right" w:y="1"/>
      <w:rPr>
        <w:rStyle w:val="SayfaNumaras"/>
        <w:rFonts w:ascii="Times New Roman" w:hAnsi="Times New Roman" w:cs="Times New Roman"/>
      </w:rPr>
    </w:pPr>
    <w:r w:rsidRPr="00DC46C5">
      <w:rPr>
        <w:rStyle w:val="SayfaNumaras"/>
        <w:rFonts w:ascii="Times New Roman" w:hAnsi="Times New Roman" w:cs="Times New Roman"/>
      </w:rPr>
      <w:fldChar w:fldCharType="begin"/>
    </w:r>
    <w:r w:rsidRPr="00DC46C5">
      <w:rPr>
        <w:rStyle w:val="SayfaNumaras"/>
        <w:rFonts w:ascii="Times New Roman" w:hAnsi="Times New Roman" w:cs="Times New Roman"/>
      </w:rPr>
      <w:instrText xml:space="preserve">PAGE  </w:instrText>
    </w:r>
    <w:r w:rsidRPr="00DC46C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C46C5">
      <w:rPr>
        <w:rStyle w:val="SayfaNumaras"/>
        <w:rFonts w:ascii="Times New Roman" w:hAnsi="Times New Roman" w:cs="Times New Roman"/>
      </w:rPr>
      <w:fldChar w:fldCharType="end"/>
    </w:r>
  </w:p>
  <w:p w:rsidR="00DC46C5" w:rsidRPr="00DC46C5" w:rsidRDefault="00DC46C5" w:rsidP="00DC46C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C5" w:rsidRDefault="00DC46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6B" w:rsidRDefault="0046646B" w:rsidP="00DC46C5">
      <w:pPr>
        <w:spacing w:after="0" w:line="240" w:lineRule="auto"/>
      </w:pPr>
      <w:r>
        <w:separator/>
      </w:r>
    </w:p>
  </w:footnote>
  <w:footnote w:type="continuationSeparator" w:id="0">
    <w:p w:rsidR="0046646B" w:rsidRDefault="0046646B" w:rsidP="00DC4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C5" w:rsidRDefault="00DC46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C5" w:rsidRDefault="00DC46C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/107</w:t>
    </w:r>
  </w:p>
  <w:p w:rsidR="00DC46C5" w:rsidRDefault="00DC46C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/23</w:t>
    </w:r>
  </w:p>
  <w:p w:rsidR="00DC46C5" w:rsidRPr="00DC46C5" w:rsidRDefault="00DC46C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C5" w:rsidRDefault="00DC46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89"/>
    <w:rsid w:val="00341289"/>
    <w:rsid w:val="0046646B"/>
    <w:rsid w:val="00CE1FB9"/>
    <w:rsid w:val="00DC4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C1355-0EBB-4BC1-9F5D-4E331F3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46C5"/>
    <w:rPr>
      <w:color w:val="0000FF"/>
      <w:u w:val="single"/>
    </w:rPr>
  </w:style>
  <w:style w:type="paragraph" w:customStyle="1" w:styleId="western">
    <w:name w:val="western"/>
    <w:basedOn w:val="Normal"/>
    <w:rsid w:val="00DC46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C46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C46C5"/>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C46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DC46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DC46C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46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46C5"/>
  </w:style>
  <w:style w:type="paragraph" w:styleId="Altbilgi">
    <w:name w:val="footer"/>
    <w:basedOn w:val="Normal"/>
    <w:link w:val="AltbilgiChar"/>
    <w:uiPriority w:val="99"/>
    <w:unhideWhenUsed/>
    <w:rsid w:val="00DC46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46C5"/>
  </w:style>
  <w:style w:type="character" w:styleId="SayfaNumaras">
    <w:name w:val="page number"/>
    <w:basedOn w:val="VarsaylanParagrafYazTipi"/>
    <w:uiPriority w:val="99"/>
    <w:semiHidden/>
    <w:unhideWhenUsed/>
    <w:rsid w:val="00DC4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4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1580</Words>
  <Characters>9006</Characters>
  <Application>Microsoft Office Word</Application>
  <DocSecurity>0</DocSecurity>
  <Lines>75</Lines>
  <Paragraphs>21</Paragraphs>
  <ScaleCrop>false</ScaleCrop>
  <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2019-01-30T06:10:00Z</dcterms:created>
  <dcterms:modified xsi:type="dcterms:W3CDTF">2019-01-30T06:14:00Z</dcterms:modified>
</cp:coreProperties>
</file>