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F3B" w:rsidRPr="008E1F3B" w:rsidRDefault="008E1F3B" w:rsidP="008E1F3B">
      <w:pPr>
        <w:spacing w:before="100" w:after="100" w:line="240" w:lineRule="auto"/>
        <w:jc w:val="center"/>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ANAY</w:t>
      </w:r>
      <w:r w:rsidRPr="008E1F3B">
        <w:rPr>
          <w:rFonts w:ascii="Times New Roman" w:eastAsia="Times New Roman" w:hAnsi="Times New Roman" w:cs="Times New Roman"/>
          <w:b/>
          <w:bCs/>
          <w:color w:val="000000"/>
          <w:sz w:val="24"/>
          <w:szCs w:val="26"/>
          <w:lang w:eastAsia="tr-TR"/>
        </w:rPr>
        <w:t>ASA MAHKEMESİ KARARI</w:t>
      </w:r>
    </w:p>
    <w:p w:rsidR="008E1F3B" w:rsidRPr="008E1F3B" w:rsidRDefault="008E1F3B" w:rsidP="008E1F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E1F3B">
        <w:rPr>
          <w:rFonts w:ascii="Times New Roman" w:eastAsia="Times New Roman" w:hAnsi="Times New Roman" w:cs="Times New Roman"/>
          <w:color w:val="000000"/>
          <w:sz w:val="24"/>
          <w:szCs w:val="26"/>
          <w:lang w:eastAsia="tr-TR"/>
        </w:rPr>
        <w:t>  </w:t>
      </w:r>
      <w:bookmarkStart w:id="0" w:name="_GoBack"/>
      <w:bookmarkEnd w:id="0"/>
      <w:r w:rsidRPr="008E1F3B">
        <w:rPr>
          <w:rFonts w:ascii="Times New Roman" w:eastAsia="Times New Roman" w:hAnsi="Times New Roman" w:cs="Times New Roman"/>
          <w:color w:val="000000"/>
          <w:sz w:val="24"/>
          <w:szCs w:val="26"/>
          <w:lang w:eastAsia="tr-TR"/>
        </w:rPr>
        <w:t> </w:t>
      </w:r>
    </w:p>
    <w:p w:rsidR="008E1F3B" w:rsidRPr="008E1F3B" w:rsidRDefault="008E1F3B" w:rsidP="008E1F3B">
      <w:pPr>
        <w:spacing w:after="0" w:line="240" w:lineRule="auto"/>
        <w:jc w:val="both"/>
        <w:rPr>
          <w:rFonts w:ascii="Times New Roman" w:eastAsia="Times New Roman" w:hAnsi="Times New Roman" w:cs="Times New Roman"/>
          <w:b/>
          <w:bCs/>
          <w:color w:val="000000"/>
          <w:sz w:val="24"/>
          <w:szCs w:val="26"/>
          <w:lang w:eastAsia="tr-TR"/>
        </w:rPr>
      </w:pPr>
      <w:r w:rsidRPr="008E1F3B">
        <w:rPr>
          <w:rFonts w:ascii="Times New Roman" w:eastAsia="Times New Roman" w:hAnsi="Times New Roman" w:cs="Times New Roman"/>
          <w:b/>
          <w:bCs/>
          <w:color w:val="000000"/>
          <w:sz w:val="24"/>
          <w:szCs w:val="26"/>
          <w:lang w:eastAsia="tr-TR"/>
        </w:rPr>
        <w:t xml:space="preserve">Esas </w:t>
      </w:r>
      <w:proofErr w:type="gramStart"/>
      <w:r w:rsidRPr="008E1F3B">
        <w:rPr>
          <w:rFonts w:ascii="Times New Roman" w:eastAsia="Times New Roman" w:hAnsi="Times New Roman" w:cs="Times New Roman"/>
          <w:b/>
          <w:bCs/>
          <w:color w:val="000000"/>
          <w:sz w:val="24"/>
          <w:szCs w:val="26"/>
          <w:lang w:eastAsia="tr-TR"/>
        </w:rPr>
        <w:t>Sayısı    : 2005</w:t>
      </w:r>
      <w:proofErr w:type="gramEnd"/>
      <w:r w:rsidRPr="008E1F3B">
        <w:rPr>
          <w:rFonts w:ascii="Times New Roman" w:eastAsia="Times New Roman" w:hAnsi="Times New Roman" w:cs="Times New Roman"/>
          <w:b/>
          <w:bCs/>
          <w:color w:val="000000"/>
          <w:sz w:val="24"/>
          <w:szCs w:val="26"/>
          <w:lang w:eastAsia="tr-TR"/>
        </w:rPr>
        <w:t>/87</w:t>
      </w:r>
    </w:p>
    <w:p w:rsidR="008E1F3B" w:rsidRPr="008E1F3B" w:rsidRDefault="008E1F3B" w:rsidP="008E1F3B">
      <w:pPr>
        <w:spacing w:after="0" w:line="240" w:lineRule="auto"/>
        <w:jc w:val="both"/>
        <w:rPr>
          <w:rFonts w:ascii="Times New Roman" w:eastAsia="Times New Roman" w:hAnsi="Times New Roman" w:cs="Times New Roman"/>
          <w:b/>
          <w:bCs/>
          <w:color w:val="000000"/>
          <w:sz w:val="24"/>
          <w:szCs w:val="26"/>
          <w:lang w:eastAsia="tr-TR"/>
        </w:rPr>
      </w:pPr>
      <w:r w:rsidRPr="008E1F3B">
        <w:rPr>
          <w:rFonts w:ascii="Times New Roman" w:eastAsia="Times New Roman" w:hAnsi="Times New Roman" w:cs="Times New Roman"/>
          <w:b/>
          <w:bCs/>
          <w:color w:val="000000"/>
          <w:sz w:val="24"/>
          <w:szCs w:val="26"/>
          <w:lang w:eastAsia="tr-TR"/>
        </w:rPr>
        <w:t xml:space="preserve">Karar </w:t>
      </w:r>
      <w:proofErr w:type="gramStart"/>
      <w:r w:rsidRPr="008E1F3B">
        <w:rPr>
          <w:rFonts w:ascii="Times New Roman" w:eastAsia="Times New Roman" w:hAnsi="Times New Roman" w:cs="Times New Roman"/>
          <w:b/>
          <w:bCs/>
          <w:color w:val="000000"/>
          <w:sz w:val="24"/>
          <w:szCs w:val="26"/>
          <w:lang w:eastAsia="tr-TR"/>
        </w:rPr>
        <w:t>Sayısı : 2009</w:t>
      </w:r>
      <w:proofErr w:type="gramEnd"/>
      <w:r w:rsidRPr="008E1F3B">
        <w:rPr>
          <w:rFonts w:ascii="Times New Roman" w:eastAsia="Times New Roman" w:hAnsi="Times New Roman" w:cs="Times New Roman"/>
          <w:b/>
          <w:bCs/>
          <w:color w:val="000000"/>
          <w:sz w:val="24"/>
          <w:szCs w:val="26"/>
          <w:lang w:eastAsia="tr-TR"/>
        </w:rPr>
        <w:t>/20</w:t>
      </w:r>
    </w:p>
    <w:p w:rsidR="008E1F3B" w:rsidRPr="008E1F3B" w:rsidRDefault="008E1F3B" w:rsidP="008E1F3B">
      <w:pPr>
        <w:spacing w:after="0" w:line="240" w:lineRule="auto"/>
        <w:jc w:val="both"/>
        <w:rPr>
          <w:rFonts w:ascii="Times New Roman" w:eastAsia="Times New Roman" w:hAnsi="Times New Roman" w:cs="Times New Roman"/>
          <w:b/>
          <w:bCs/>
          <w:color w:val="000000"/>
          <w:sz w:val="24"/>
          <w:szCs w:val="26"/>
          <w:lang w:eastAsia="tr-TR"/>
        </w:rPr>
      </w:pPr>
      <w:r w:rsidRPr="008E1F3B">
        <w:rPr>
          <w:rFonts w:ascii="Times New Roman" w:eastAsia="Times New Roman" w:hAnsi="Times New Roman" w:cs="Times New Roman"/>
          <w:b/>
          <w:bCs/>
          <w:color w:val="000000"/>
          <w:sz w:val="24"/>
          <w:szCs w:val="26"/>
          <w:lang w:eastAsia="tr-TR"/>
        </w:rPr>
        <w:t xml:space="preserve">Karar </w:t>
      </w:r>
      <w:proofErr w:type="gramStart"/>
      <w:r w:rsidRPr="008E1F3B">
        <w:rPr>
          <w:rFonts w:ascii="Times New Roman" w:eastAsia="Times New Roman" w:hAnsi="Times New Roman" w:cs="Times New Roman"/>
          <w:b/>
          <w:bCs/>
          <w:color w:val="000000"/>
          <w:sz w:val="24"/>
          <w:szCs w:val="26"/>
          <w:lang w:eastAsia="tr-TR"/>
        </w:rPr>
        <w:t>Günü : 5</w:t>
      </w:r>
      <w:proofErr w:type="gramEnd"/>
      <w:r w:rsidRPr="008E1F3B">
        <w:rPr>
          <w:rFonts w:ascii="Times New Roman" w:eastAsia="Times New Roman" w:hAnsi="Times New Roman" w:cs="Times New Roman"/>
          <w:b/>
          <w:bCs/>
          <w:color w:val="000000"/>
          <w:sz w:val="24"/>
          <w:szCs w:val="26"/>
          <w:lang w:eastAsia="tr-TR"/>
        </w:rPr>
        <w:t>.2.2009</w:t>
      </w:r>
    </w:p>
    <w:p w:rsidR="008E1F3B" w:rsidRDefault="008E1F3B" w:rsidP="008E1F3B">
      <w:pPr>
        <w:spacing w:after="0" w:line="240" w:lineRule="auto"/>
        <w:jc w:val="both"/>
        <w:rPr>
          <w:rFonts w:ascii="Times New Roman" w:eastAsia="Times New Roman" w:hAnsi="Times New Roman" w:cs="Times New Roman"/>
          <w:b/>
          <w:bCs/>
          <w:color w:val="000000"/>
          <w:sz w:val="24"/>
          <w:szCs w:val="26"/>
          <w:lang w:eastAsia="tr-TR"/>
        </w:rPr>
      </w:pPr>
      <w:r w:rsidRPr="008E1F3B">
        <w:rPr>
          <w:rFonts w:ascii="Times New Roman" w:eastAsia="Times New Roman" w:hAnsi="Times New Roman" w:cs="Times New Roman"/>
          <w:b/>
          <w:bCs/>
          <w:color w:val="000000"/>
          <w:sz w:val="24"/>
          <w:szCs w:val="26"/>
          <w:lang w:eastAsia="tr-TR"/>
        </w:rPr>
        <w:t>R.G. Tarih-</w:t>
      </w:r>
      <w:proofErr w:type="gramStart"/>
      <w:r w:rsidRPr="008E1F3B">
        <w:rPr>
          <w:rFonts w:ascii="Times New Roman" w:eastAsia="Times New Roman" w:hAnsi="Times New Roman" w:cs="Times New Roman"/>
          <w:b/>
          <w:bCs/>
          <w:color w:val="000000"/>
          <w:sz w:val="24"/>
          <w:szCs w:val="26"/>
          <w:lang w:eastAsia="tr-TR"/>
        </w:rPr>
        <w:t>Sayı :</w:t>
      </w:r>
      <w:r>
        <w:rPr>
          <w:rFonts w:ascii="Times New Roman" w:eastAsia="Times New Roman" w:hAnsi="Times New Roman" w:cs="Times New Roman"/>
          <w:b/>
          <w:bCs/>
          <w:color w:val="000000"/>
          <w:sz w:val="24"/>
          <w:szCs w:val="26"/>
          <w:lang w:eastAsia="tr-TR"/>
        </w:rPr>
        <w:t xml:space="preserve"> </w:t>
      </w:r>
      <w:r w:rsidRPr="008E1F3B">
        <w:rPr>
          <w:rFonts w:ascii="Times New Roman" w:eastAsia="Times New Roman" w:hAnsi="Times New Roman" w:cs="Times New Roman"/>
          <w:b/>
          <w:bCs/>
          <w:color w:val="000000"/>
          <w:sz w:val="24"/>
          <w:szCs w:val="26"/>
          <w:lang w:eastAsia="tr-TR"/>
        </w:rPr>
        <w:t>07</w:t>
      </w:r>
      <w:proofErr w:type="gramEnd"/>
      <w:r w:rsidRPr="008E1F3B">
        <w:rPr>
          <w:rFonts w:ascii="Times New Roman" w:eastAsia="Times New Roman" w:hAnsi="Times New Roman" w:cs="Times New Roman"/>
          <w:b/>
          <w:bCs/>
          <w:color w:val="000000"/>
          <w:sz w:val="24"/>
          <w:szCs w:val="26"/>
          <w:lang w:eastAsia="tr-TR"/>
        </w:rPr>
        <w:t>.04.2009'da tebliğ edildi.</w:t>
      </w:r>
    </w:p>
    <w:p w:rsidR="008E1F3B" w:rsidRDefault="008E1F3B" w:rsidP="008E1F3B">
      <w:pPr>
        <w:spacing w:after="0" w:line="240" w:lineRule="auto"/>
        <w:jc w:val="both"/>
        <w:rPr>
          <w:rFonts w:ascii="Times New Roman" w:eastAsia="Times New Roman" w:hAnsi="Times New Roman" w:cs="Times New Roman"/>
          <w:color w:val="000000"/>
          <w:sz w:val="24"/>
          <w:szCs w:val="26"/>
          <w:lang w:eastAsia="tr-TR"/>
        </w:rPr>
      </w:pPr>
    </w:p>
    <w:p w:rsidR="008E1F3B" w:rsidRDefault="008E1F3B" w:rsidP="008E1F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E1F3B">
        <w:rPr>
          <w:rFonts w:ascii="Times New Roman" w:eastAsia="Times New Roman" w:hAnsi="Times New Roman" w:cs="Times New Roman"/>
          <w:b/>
          <w:bCs/>
          <w:color w:val="000000"/>
          <w:sz w:val="24"/>
          <w:szCs w:val="26"/>
          <w:lang w:eastAsia="tr-TR"/>
        </w:rPr>
        <w:t>İTİRAZ YOLUNA BAŞVURAN:</w:t>
      </w:r>
      <w:r w:rsidRPr="008E1F3B">
        <w:rPr>
          <w:rFonts w:ascii="Times New Roman" w:eastAsia="Times New Roman" w:hAnsi="Times New Roman" w:cs="Times New Roman"/>
          <w:color w:val="000000"/>
          <w:sz w:val="24"/>
          <w:szCs w:val="26"/>
          <w:lang w:eastAsia="tr-TR"/>
        </w:rPr>
        <w:t xml:space="preserve"> İstanbul (3) </w:t>
      </w:r>
      <w:proofErr w:type="spellStart"/>
      <w:r w:rsidRPr="008E1F3B">
        <w:rPr>
          <w:rFonts w:ascii="Times New Roman" w:eastAsia="Times New Roman" w:hAnsi="Times New Roman" w:cs="Times New Roman"/>
          <w:color w:val="000000"/>
          <w:sz w:val="24"/>
          <w:szCs w:val="26"/>
          <w:lang w:eastAsia="tr-TR"/>
        </w:rPr>
        <w:t>No'lu</w:t>
      </w:r>
      <w:proofErr w:type="spellEnd"/>
      <w:r w:rsidRPr="008E1F3B">
        <w:rPr>
          <w:rFonts w:ascii="Times New Roman" w:eastAsia="Times New Roman" w:hAnsi="Times New Roman" w:cs="Times New Roman"/>
          <w:color w:val="000000"/>
          <w:sz w:val="24"/>
          <w:szCs w:val="26"/>
          <w:lang w:eastAsia="tr-TR"/>
        </w:rPr>
        <w:t xml:space="preserve"> Fikrî ve Sınaî Haklar Ceza Mahkemesi</w:t>
      </w:r>
    </w:p>
    <w:p w:rsidR="008E1F3B" w:rsidRDefault="008E1F3B" w:rsidP="008E1F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E1F3B">
        <w:rPr>
          <w:rFonts w:ascii="Times New Roman" w:eastAsia="Times New Roman" w:hAnsi="Times New Roman" w:cs="Times New Roman"/>
          <w:b/>
          <w:bCs/>
          <w:color w:val="000000"/>
          <w:sz w:val="24"/>
          <w:szCs w:val="26"/>
          <w:lang w:eastAsia="tr-TR"/>
        </w:rPr>
        <w:t>İTİRAZIN KONUSU: </w:t>
      </w:r>
      <w:r w:rsidRPr="008E1F3B">
        <w:rPr>
          <w:rFonts w:ascii="Times New Roman" w:eastAsia="Times New Roman" w:hAnsi="Times New Roman" w:cs="Times New Roman"/>
          <w:color w:val="000000"/>
          <w:sz w:val="24"/>
          <w:szCs w:val="26"/>
          <w:lang w:eastAsia="tr-TR"/>
        </w:rPr>
        <w:t>5.12.1951 günlü, 5846 sayılı Fikir ve Sanat Eserleri Kanunu'nun 74. maddesinin birinci fıkrası ile 76. maddesinin 4630 sayılı Yasa ile eklenen son fıkrasının, Anayasa'nın 10</w:t>
      </w:r>
      <w:proofErr w:type="gramStart"/>
      <w:r w:rsidRPr="008E1F3B">
        <w:rPr>
          <w:rFonts w:ascii="Times New Roman" w:eastAsia="Times New Roman" w:hAnsi="Times New Roman" w:cs="Times New Roman"/>
          <w:color w:val="000000"/>
          <w:sz w:val="24"/>
          <w:szCs w:val="26"/>
          <w:lang w:eastAsia="tr-TR"/>
        </w:rPr>
        <w:t>.,</w:t>
      </w:r>
      <w:proofErr w:type="gramEnd"/>
      <w:r w:rsidRPr="008E1F3B">
        <w:rPr>
          <w:rFonts w:ascii="Times New Roman" w:eastAsia="Times New Roman" w:hAnsi="Times New Roman" w:cs="Times New Roman"/>
          <w:color w:val="000000"/>
          <w:sz w:val="24"/>
          <w:szCs w:val="26"/>
          <w:lang w:eastAsia="tr-TR"/>
        </w:rPr>
        <w:t xml:space="preserve"> 36. ve 38. maddelerine aykırılığı savıyla iptalleri istemidir.</w:t>
      </w:r>
    </w:p>
    <w:p w:rsidR="008E1F3B" w:rsidRDefault="008E1F3B" w:rsidP="008E1F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E1F3B">
        <w:rPr>
          <w:rFonts w:ascii="Times New Roman" w:eastAsia="Times New Roman" w:hAnsi="Times New Roman" w:cs="Times New Roman"/>
          <w:b/>
          <w:bCs/>
          <w:color w:val="000000"/>
          <w:sz w:val="24"/>
          <w:szCs w:val="26"/>
          <w:lang w:eastAsia="tr-TR"/>
        </w:rPr>
        <w:t>I- OLAY</w:t>
      </w:r>
    </w:p>
    <w:p w:rsidR="008E1F3B" w:rsidRDefault="008E1F3B" w:rsidP="008E1F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1F3B">
        <w:rPr>
          <w:rFonts w:ascii="Times New Roman" w:eastAsia="Times New Roman" w:hAnsi="Times New Roman" w:cs="Times New Roman"/>
          <w:color w:val="000000"/>
          <w:sz w:val="24"/>
          <w:szCs w:val="26"/>
          <w:lang w:eastAsia="tr-TR"/>
        </w:rPr>
        <w:t xml:space="preserve">Sanıklar hakkında, yönetim kurulu başkan ve üyeleri olarak görev yaptıkları Anonim Ortaklığa ait radyoda Meslek Birliğine üye </w:t>
      </w:r>
      <w:proofErr w:type="spellStart"/>
      <w:r w:rsidRPr="008E1F3B">
        <w:rPr>
          <w:rFonts w:ascii="Times New Roman" w:eastAsia="Times New Roman" w:hAnsi="Times New Roman" w:cs="Times New Roman"/>
          <w:color w:val="000000"/>
          <w:sz w:val="24"/>
          <w:szCs w:val="26"/>
          <w:lang w:eastAsia="tr-TR"/>
        </w:rPr>
        <w:t>fonogram</w:t>
      </w:r>
      <w:proofErr w:type="spellEnd"/>
      <w:r w:rsidRPr="008E1F3B">
        <w:rPr>
          <w:rFonts w:ascii="Times New Roman" w:eastAsia="Times New Roman" w:hAnsi="Times New Roman" w:cs="Times New Roman"/>
          <w:color w:val="000000"/>
          <w:sz w:val="24"/>
          <w:szCs w:val="26"/>
          <w:lang w:eastAsia="tr-TR"/>
        </w:rPr>
        <w:t xml:space="preserve"> yapımcılarınca üretilmiş müzik kasetleri ile kompakt disklerin izinsiz kullanılması ve yayımlanması nedeniyle açılan davada, itiraz konusu kuralların Anayasa'ya aykırı olduğu kanısına varan Mahkeme, iptalleri için başvurmuştur</w:t>
      </w:r>
    </w:p>
    <w:p w:rsidR="008E1F3B" w:rsidRDefault="008E1F3B" w:rsidP="008E1F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E1F3B">
        <w:rPr>
          <w:rFonts w:ascii="Times New Roman" w:eastAsia="Times New Roman" w:hAnsi="Times New Roman" w:cs="Times New Roman"/>
          <w:b/>
          <w:bCs/>
          <w:color w:val="000000"/>
          <w:sz w:val="24"/>
          <w:szCs w:val="26"/>
          <w:lang w:eastAsia="tr-TR"/>
        </w:rPr>
        <w:t>III- YASA METİNLERİ</w:t>
      </w:r>
    </w:p>
    <w:p w:rsidR="008E1F3B" w:rsidRDefault="008E1F3B" w:rsidP="008E1F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E1F3B">
        <w:rPr>
          <w:rFonts w:ascii="Times New Roman" w:eastAsia="Times New Roman" w:hAnsi="Times New Roman" w:cs="Times New Roman"/>
          <w:b/>
          <w:bCs/>
          <w:color w:val="000000"/>
          <w:sz w:val="24"/>
          <w:szCs w:val="26"/>
          <w:lang w:eastAsia="tr-TR"/>
        </w:rPr>
        <w:t>A- İtiraz Konusu Yasa Kuralları</w:t>
      </w:r>
    </w:p>
    <w:p w:rsidR="008E1F3B" w:rsidRDefault="008E1F3B" w:rsidP="008E1F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E1F3B">
        <w:rPr>
          <w:rFonts w:ascii="Times New Roman" w:eastAsia="Times New Roman" w:hAnsi="Times New Roman" w:cs="Times New Roman"/>
          <w:color w:val="000000"/>
          <w:sz w:val="24"/>
          <w:szCs w:val="26"/>
          <w:lang w:eastAsia="tr-TR"/>
        </w:rPr>
        <w:t>5.12.1951 günlü, 5846 sayılı Fikir ve Sanat Eserleri Kanunu'nun itiraz konusu kuralları da içeren 74. ve 76. maddeleri şöyledir:</w:t>
      </w:r>
    </w:p>
    <w:p w:rsidR="008E1F3B" w:rsidRDefault="008E1F3B" w:rsidP="008E1F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E1F3B">
        <w:rPr>
          <w:rFonts w:ascii="Times New Roman" w:eastAsia="Times New Roman" w:hAnsi="Times New Roman" w:cs="Times New Roman"/>
          <w:color w:val="000000"/>
          <w:sz w:val="24"/>
          <w:szCs w:val="26"/>
          <w:lang w:eastAsia="tr-TR"/>
        </w:rPr>
        <w:t>"II. Fail</w:t>
      </w:r>
    </w:p>
    <w:p w:rsidR="008E1F3B" w:rsidRDefault="008E1F3B" w:rsidP="008E1F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roofErr w:type="gramStart"/>
      <w:r w:rsidRPr="008E1F3B">
        <w:rPr>
          <w:rFonts w:ascii="Times New Roman" w:eastAsia="Times New Roman" w:hAnsi="Times New Roman" w:cs="Times New Roman"/>
          <w:color w:val="000000"/>
          <w:sz w:val="24"/>
          <w:szCs w:val="26"/>
          <w:lang w:eastAsia="tr-TR"/>
        </w:rPr>
        <w:t>MADDE 74- </w:t>
      </w:r>
      <w:r w:rsidRPr="008E1F3B">
        <w:rPr>
          <w:rFonts w:ascii="Times New Roman" w:eastAsia="Times New Roman" w:hAnsi="Times New Roman" w:cs="Times New Roman"/>
          <w:b/>
          <w:bCs/>
          <w:color w:val="000000"/>
          <w:sz w:val="24"/>
          <w:szCs w:val="26"/>
          <w:lang w:eastAsia="tr-TR"/>
        </w:rPr>
        <w:t>71, 72 (Değişik ibare: 5101 - 3.3.2004 / </w:t>
      </w:r>
      <w:hyperlink r:id="rId6" w:anchor="20" w:history="1">
        <w:r w:rsidRPr="008E1F3B">
          <w:rPr>
            <w:rFonts w:ascii="Times New Roman" w:eastAsia="Times New Roman" w:hAnsi="Times New Roman" w:cs="Times New Roman"/>
            <w:b/>
            <w:bCs/>
            <w:color w:val="000000"/>
            <w:sz w:val="24"/>
            <w:szCs w:val="26"/>
            <w:u w:val="single"/>
            <w:lang w:eastAsia="tr-TR"/>
          </w:rPr>
          <w:t>m.20</w:t>
        </w:r>
      </w:hyperlink>
      <w:r w:rsidRPr="008E1F3B">
        <w:rPr>
          <w:rFonts w:ascii="Times New Roman" w:eastAsia="Times New Roman" w:hAnsi="Times New Roman" w:cs="Times New Roman"/>
          <w:b/>
          <w:bCs/>
          <w:color w:val="000000"/>
          <w:sz w:val="24"/>
          <w:szCs w:val="26"/>
          <w:u w:val="single"/>
          <w:lang w:eastAsia="tr-TR"/>
        </w:rPr>
        <w:t>)</w:t>
      </w:r>
      <w:r w:rsidRPr="008E1F3B">
        <w:rPr>
          <w:rFonts w:ascii="Times New Roman" w:eastAsia="Times New Roman" w:hAnsi="Times New Roman" w:cs="Times New Roman"/>
          <w:b/>
          <w:bCs/>
          <w:color w:val="000000"/>
          <w:sz w:val="24"/>
          <w:szCs w:val="26"/>
          <w:lang w:eastAsia="tr-TR"/>
        </w:rPr>
        <w:t xml:space="preserve"> "73 ve 80 inci" maddelerde sayılan suçlar, hizmetlerini ifa ettikleri sırada bir işletmenin temsilcisi veya müstahdemleri tarafından işlenmiş ise, suçun işlenmesine mâni olmayan işletme sahibi veya müdürü yahut herhangi bir nam ve sıfatla olursa olsun işletmeyi fiilen idare eden kimse de fail gibi cezalandırılır. </w:t>
      </w:r>
      <w:proofErr w:type="gramEnd"/>
      <w:r w:rsidRPr="008E1F3B">
        <w:rPr>
          <w:rFonts w:ascii="Times New Roman" w:eastAsia="Times New Roman" w:hAnsi="Times New Roman" w:cs="Times New Roman"/>
          <w:b/>
          <w:bCs/>
          <w:color w:val="000000"/>
          <w:sz w:val="24"/>
          <w:szCs w:val="26"/>
          <w:lang w:eastAsia="tr-TR"/>
        </w:rPr>
        <w:t>Cezayı mucip fiil işletme sahibi veya müdürü yahut işletmeyi fiilen idare eden kimse tarafından emredilmiş ise bunlar fail gibi; temsilci veya müstahdem ise, yardımcı gibi cezalandırılır</w:t>
      </w:r>
      <w:r w:rsidRPr="008E1F3B">
        <w:rPr>
          <w:rFonts w:ascii="Times New Roman" w:eastAsia="Times New Roman" w:hAnsi="Times New Roman" w:cs="Times New Roman"/>
          <w:color w:val="000000"/>
          <w:sz w:val="24"/>
          <w:szCs w:val="26"/>
          <w:lang w:eastAsia="tr-TR"/>
        </w:rPr>
        <w:t>.</w:t>
      </w:r>
    </w:p>
    <w:p w:rsidR="008E1F3B" w:rsidRDefault="008E1F3B" w:rsidP="008E1F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E1F3B">
        <w:rPr>
          <w:rFonts w:ascii="Times New Roman" w:eastAsia="Times New Roman" w:hAnsi="Times New Roman" w:cs="Times New Roman"/>
          <w:color w:val="000000"/>
          <w:sz w:val="24"/>
          <w:szCs w:val="26"/>
          <w:lang w:eastAsia="tr-TR"/>
        </w:rPr>
        <w:t>Temsil edilmesinin kanuna aykırılığını bildiği bir eserin umuma gösterilmesi için karşılıklı veya karşılıksız olarak bir mahalli tahsis eden veya böyle bir eserin temsilinde vazife veya rol alan kimse, yardımcı olarak cezalandırılır.</w:t>
      </w:r>
    </w:p>
    <w:p w:rsidR="008E1F3B" w:rsidRPr="008E1F3B" w:rsidRDefault="008E1F3B" w:rsidP="008E1F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E1F3B">
        <w:rPr>
          <w:rFonts w:ascii="Times New Roman" w:eastAsia="Times New Roman" w:hAnsi="Times New Roman" w:cs="Times New Roman"/>
          <w:color w:val="000000"/>
          <w:sz w:val="24"/>
          <w:szCs w:val="26"/>
          <w:lang w:eastAsia="tr-TR"/>
        </w:rPr>
        <w:t>Bir tüzel kişinin işleri çevirirken, 71, 72, (Değişik ibare: 5101 - 3.3.2004 / </w:t>
      </w:r>
      <w:hyperlink r:id="rId7" w:anchor="20" w:history="1">
        <w:r w:rsidRPr="008E1F3B">
          <w:rPr>
            <w:rFonts w:ascii="Times New Roman" w:eastAsia="Times New Roman" w:hAnsi="Times New Roman" w:cs="Times New Roman"/>
            <w:color w:val="000000"/>
            <w:sz w:val="24"/>
            <w:szCs w:val="26"/>
            <w:u w:val="single"/>
            <w:lang w:eastAsia="tr-TR"/>
          </w:rPr>
          <w:t>m.20</w:t>
        </w:r>
      </w:hyperlink>
      <w:r w:rsidRPr="008E1F3B">
        <w:rPr>
          <w:rFonts w:ascii="Times New Roman" w:eastAsia="Times New Roman" w:hAnsi="Times New Roman" w:cs="Times New Roman"/>
          <w:color w:val="000000"/>
          <w:sz w:val="24"/>
          <w:szCs w:val="26"/>
          <w:lang w:eastAsia="tr-TR"/>
        </w:rPr>
        <w:t xml:space="preserve">) "73 ve 80 inci" maddelerde sayılan suçlardan biri işlenirse; masraf ve para cezasından tüzel kişi diğer suçlularla birlikte </w:t>
      </w:r>
      <w:proofErr w:type="spellStart"/>
      <w:r w:rsidRPr="008E1F3B">
        <w:rPr>
          <w:rFonts w:ascii="Times New Roman" w:eastAsia="Times New Roman" w:hAnsi="Times New Roman" w:cs="Times New Roman"/>
          <w:color w:val="000000"/>
          <w:sz w:val="24"/>
          <w:szCs w:val="26"/>
          <w:lang w:eastAsia="tr-TR"/>
        </w:rPr>
        <w:t>müteselsilen</w:t>
      </w:r>
      <w:proofErr w:type="spellEnd"/>
      <w:r w:rsidRPr="008E1F3B">
        <w:rPr>
          <w:rFonts w:ascii="Times New Roman" w:eastAsia="Times New Roman" w:hAnsi="Times New Roman" w:cs="Times New Roman"/>
          <w:color w:val="000000"/>
          <w:sz w:val="24"/>
          <w:szCs w:val="26"/>
          <w:lang w:eastAsia="tr-TR"/>
        </w:rPr>
        <w:t xml:space="preserve"> mesuldür.</w:t>
      </w:r>
    </w:p>
    <w:p w:rsidR="008E1F3B" w:rsidRDefault="008E1F3B" w:rsidP="008E1F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E1F3B">
        <w:rPr>
          <w:rFonts w:ascii="Times New Roman" w:eastAsia="Times New Roman" w:hAnsi="Times New Roman" w:cs="Times New Roman"/>
          <w:color w:val="000000"/>
          <w:sz w:val="24"/>
          <w:szCs w:val="26"/>
          <w:lang w:eastAsia="tr-TR"/>
        </w:rPr>
        <w:lastRenderedPageBreak/>
        <w:t>Ceza </w:t>
      </w:r>
      <w:hyperlink r:id="rId8" w:anchor="64" w:history="1">
        <w:r w:rsidRPr="008E1F3B">
          <w:rPr>
            <w:rFonts w:ascii="Times New Roman" w:eastAsia="Times New Roman" w:hAnsi="Times New Roman" w:cs="Times New Roman"/>
            <w:color w:val="000000"/>
            <w:sz w:val="24"/>
            <w:szCs w:val="26"/>
            <w:u w:val="single"/>
            <w:lang w:eastAsia="tr-TR"/>
          </w:rPr>
          <w:t>Kanununun</w:t>
        </w:r>
      </w:hyperlink>
      <w:r w:rsidRPr="008E1F3B">
        <w:rPr>
          <w:rFonts w:ascii="Times New Roman" w:eastAsia="Times New Roman" w:hAnsi="Times New Roman" w:cs="Times New Roman"/>
          <w:color w:val="000000"/>
          <w:sz w:val="24"/>
          <w:szCs w:val="26"/>
          <w:lang w:eastAsia="tr-TR"/>
        </w:rPr>
        <w:t> 64, 65, 66 ve 67'nci maddelerinin hükümleri mahfuzdur."</w:t>
      </w:r>
    </w:p>
    <w:p w:rsidR="008E1F3B" w:rsidRDefault="008E1F3B" w:rsidP="008E1F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E1F3B">
        <w:rPr>
          <w:rFonts w:ascii="Times New Roman" w:eastAsia="Times New Roman" w:hAnsi="Times New Roman" w:cs="Times New Roman"/>
          <w:color w:val="000000"/>
          <w:sz w:val="24"/>
          <w:szCs w:val="26"/>
          <w:lang w:eastAsia="tr-TR"/>
        </w:rPr>
        <w:t>"Görev ve ispat</w:t>
      </w:r>
    </w:p>
    <w:p w:rsidR="008E1F3B" w:rsidRDefault="008E1F3B" w:rsidP="008E1F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E1F3B">
        <w:rPr>
          <w:rFonts w:ascii="Times New Roman" w:eastAsia="Times New Roman" w:hAnsi="Times New Roman" w:cs="Times New Roman"/>
          <w:color w:val="000000"/>
          <w:sz w:val="24"/>
          <w:szCs w:val="26"/>
          <w:lang w:eastAsia="tr-TR"/>
        </w:rPr>
        <w:t xml:space="preserve">MADDE 76- (Değişik 1. fıkra: 4630 - 21.2.2001/ m.30) Bu Kanunun düzenlediği hukuki ilişkilerden doğan davalarda, dava konusunun miktarına ve Kanunda gösterilen cezanın derecesine bakılmaksızın, görevli mahkeme Adalet Bakanlığı tarafından kurulacak ihtisas mahkemeleridir. İhtisas mahkemeleri kurulup yargılama faaliyetlerine başlayıncaya kadar, asliye hukuk ve asliye ceza mahkemelerinden hangilerinin ihtisas mahkemesi olarak görevlendirileceği ve bu mahkemelerin yargı çevreleri Adalet Bakanlığının teklifi üzerine </w:t>
      </w:r>
      <w:proofErr w:type="gramStart"/>
      <w:r w:rsidRPr="008E1F3B">
        <w:rPr>
          <w:rFonts w:ascii="Times New Roman" w:eastAsia="Times New Roman" w:hAnsi="Times New Roman" w:cs="Times New Roman"/>
          <w:color w:val="000000"/>
          <w:sz w:val="24"/>
          <w:szCs w:val="26"/>
          <w:lang w:eastAsia="tr-TR"/>
        </w:rPr>
        <w:t>Hakimler</w:t>
      </w:r>
      <w:proofErr w:type="gramEnd"/>
      <w:r w:rsidRPr="008E1F3B">
        <w:rPr>
          <w:rFonts w:ascii="Times New Roman" w:eastAsia="Times New Roman" w:hAnsi="Times New Roman" w:cs="Times New Roman"/>
          <w:color w:val="000000"/>
          <w:sz w:val="24"/>
          <w:szCs w:val="26"/>
          <w:lang w:eastAsia="tr-TR"/>
        </w:rPr>
        <w:t xml:space="preserve"> ve Savcılar Yüksek Kurulunca belirlenir.</w:t>
      </w:r>
    </w:p>
    <w:p w:rsidR="008E1F3B" w:rsidRDefault="008E1F3B" w:rsidP="008E1F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E1F3B">
        <w:rPr>
          <w:rFonts w:ascii="Times New Roman" w:eastAsia="Times New Roman" w:hAnsi="Times New Roman" w:cs="Times New Roman"/>
          <w:color w:val="000000"/>
          <w:sz w:val="24"/>
          <w:szCs w:val="26"/>
          <w:lang w:eastAsia="tr-TR"/>
        </w:rPr>
        <w:t xml:space="preserve">Şahsî dava açılmışsa Ceza Muhakemeleri Usulü Kanununun 358'inci maddesi uygulanır. Ceza </w:t>
      </w:r>
      <w:proofErr w:type="spellStart"/>
      <w:r w:rsidRPr="008E1F3B">
        <w:rPr>
          <w:rFonts w:ascii="Times New Roman" w:eastAsia="Times New Roman" w:hAnsi="Times New Roman" w:cs="Times New Roman"/>
          <w:color w:val="000000"/>
          <w:sz w:val="24"/>
          <w:szCs w:val="26"/>
          <w:lang w:eastAsia="tr-TR"/>
        </w:rPr>
        <w:t>davasiyle</w:t>
      </w:r>
      <w:proofErr w:type="spellEnd"/>
      <w:r w:rsidRPr="008E1F3B">
        <w:rPr>
          <w:rFonts w:ascii="Times New Roman" w:eastAsia="Times New Roman" w:hAnsi="Times New Roman" w:cs="Times New Roman"/>
          <w:color w:val="000000"/>
          <w:sz w:val="24"/>
          <w:szCs w:val="26"/>
          <w:lang w:eastAsia="tr-TR"/>
        </w:rPr>
        <w:t xml:space="preserve"> birlikte şahsî hak da talep edilmişse </w:t>
      </w:r>
      <w:proofErr w:type="spellStart"/>
      <w:r w:rsidRPr="008E1F3B">
        <w:rPr>
          <w:rFonts w:ascii="Times New Roman" w:eastAsia="Times New Roman" w:hAnsi="Times New Roman" w:cs="Times New Roman"/>
          <w:color w:val="000000"/>
          <w:sz w:val="24"/>
          <w:szCs w:val="26"/>
          <w:lang w:eastAsia="tr-TR"/>
        </w:rPr>
        <w:t>beraet</w:t>
      </w:r>
      <w:proofErr w:type="spellEnd"/>
      <w:r w:rsidRPr="008E1F3B">
        <w:rPr>
          <w:rFonts w:ascii="Times New Roman" w:eastAsia="Times New Roman" w:hAnsi="Times New Roman" w:cs="Times New Roman"/>
          <w:color w:val="000000"/>
          <w:sz w:val="24"/>
          <w:szCs w:val="26"/>
          <w:lang w:eastAsia="tr-TR"/>
        </w:rPr>
        <w:t xml:space="preserve"> halinde, bu cihetlerin halli için evrak hukuk mahkemesine </w:t>
      </w:r>
      <w:proofErr w:type="spellStart"/>
      <w:r w:rsidRPr="008E1F3B">
        <w:rPr>
          <w:rFonts w:ascii="Times New Roman" w:eastAsia="Times New Roman" w:hAnsi="Times New Roman" w:cs="Times New Roman"/>
          <w:color w:val="000000"/>
          <w:sz w:val="24"/>
          <w:szCs w:val="26"/>
          <w:lang w:eastAsia="tr-TR"/>
        </w:rPr>
        <w:t>re'sen</w:t>
      </w:r>
      <w:proofErr w:type="spellEnd"/>
      <w:r w:rsidRPr="008E1F3B">
        <w:rPr>
          <w:rFonts w:ascii="Times New Roman" w:eastAsia="Times New Roman" w:hAnsi="Times New Roman" w:cs="Times New Roman"/>
          <w:color w:val="000000"/>
          <w:sz w:val="24"/>
          <w:szCs w:val="26"/>
          <w:lang w:eastAsia="tr-TR"/>
        </w:rPr>
        <w:t xml:space="preserve"> havale olunur.</w:t>
      </w:r>
    </w:p>
    <w:p w:rsidR="008E1F3B" w:rsidRDefault="008E1F3B" w:rsidP="008E1F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E1F3B">
        <w:rPr>
          <w:rFonts w:ascii="Times New Roman" w:eastAsia="Times New Roman" w:hAnsi="Times New Roman" w:cs="Times New Roman"/>
          <w:color w:val="000000"/>
          <w:sz w:val="24"/>
          <w:szCs w:val="26"/>
          <w:lang w:eastAsia="tr-TR"/>
        </w:rPr>
        <w:t>(Ek fıkra: 4630 - 21.2.2001 / m. 30)</w:t>
      </w:r>
    </w:p>
    <w:p w:rsidR="008E1F3B" w:rsidRDefault="008E1F3B" w:rsidP="008E1F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E1F3B">
        <w:rPr>
          <w:rFonts w:ascii="Times New Roman" w:eastAsia="Times New Roman" w:hAnsi="Times New Roman" w:cs="Times New Roman"/>
          <w:b/>
          <w:bCs/>
          <w:color w:val="000000"/>
          <w:sz w:val="24"/>
          <w:szCs w:val="26"/>
          <w:lang w:eastAsia="tr-TR"/>
        </w:rPr>
        <w:t xml:space="preserve">Bu Kanun kapsamında açılacak davalarda mahkeme, davacının iddianın doğruluğu hakkında kuvvetli kanaat oluşturmaya yeter miktar delil sunması halinde, korunmakta olan eserler, </w:t>
      </w:r>
      <w:proofErr w:type="spellStart"/>
      <w:r w:rsidRPr="008E1F3B">
        <w:rPr>
          <w:rFonts w:ascii="Times New Roman" w:eastAsia="Times New Roman" w:hAnsi="Times New Roman" w:cs="Times New Roman"/>
          <w:b/>
          <w:bCs/>
          <w:color w:val="000000"/>
          <w:sz w:val="24"/>
          <w:szCs w:val="26"/>
          <w:lang w:eastAsia="tr-TR"/>
        </w:rPr>
        <w:t>fonogramlar</w:t>
      </w:r>
      <w:proofErr w:type="spellEnd"/>
      <w:r w:rsidRPr="008E1F3B">
        <w:rPr>
          <w:rFonts w:ascii="Times New Roman" w:eastAsia="Times New Roman" w:hAnsi="Times New Roman" w:cs="Times New Roman"/>
          <w:b/>
          <w:bCs/>
          <w:color w:val="000000"/>
          <w:sz w:val="24"/>
          <w:szCs w:val="26"/>
          <w:lang w:eastAsia="tr-TR"/>
        </w:rPr>
        <w:t xml:space="preserve">, icralar, filmler ve yayınları kullananların, bu Kanunda öngörülen izin ve yetkileri aldıklarına dair belgeleri ve/veya tüm yararlanılan eser, </w:t>
      </w:r>
      <w:proofErr w:type="spellStart"/>
      <w:r w:rsidRPr="008E1F3B">
        <w:rPr>
          <w:rFonts w:ascii="Times New Roman" w:eastAsia="Times New Roman" w:hAnsi="Times New Roman" w:cs="Times New Roman"/>
          <w:b/>
          <w:bCs/>
          <w:color w:val="000000"/>
          <w:sz w:val="24"/>
          <w:szCs w:val="26"/>
          <w:lang w:eastAsia="tr-TR"/>
        </w:rPr>
        <w:t>fonogram</w:t>
      </w:r>
      <w:proofErr w:type="spellEnd"/>
      <w:r w:rsidRPr="008E1F3B">
        <w:rPr>
          <w:rFonts w:ascii="Times New Roman" w:eastAsia="Times New Roman" w:hAnsi="Times New Roman" w:cs="Times New Roman"/>
          <w:b/>
          <w:bCs/>
          <w:color w:val="000000"/>
          <w:sz w:val="24"/>
          <w:szCs w:val="26"/>
          <w:lang w:eastAsia="tr-TR"/>
        </w:rPr>
        <w:t xml:space="preserve">, icra, film ve yayınların listelerini sunmasını isteyebilir. Belirtilen belge ve/veya listelerin sunulamaması tüm eser, </w:t>
      </w:r>
      <w:proofErr w:type="spellStart"/>
      <w:r w:rsidRPr="008E1F3B">
        <w:rPr>
          <w:rFonts w:ascii="Times New Roman" w:eastAsia="Times New Roman" w:hAnsi="Times New Roman" w:cs="Times New Roman"/>
          <w:b/>
          <w:bCs/>
          <w:color w:val="000000"/>
          <w:sz w:val="24"/>
          <w:szCs w:val="26"/>
          <w:lang w:eastAsia="tr-TR"/>
        </w:rPr>
        <w:t>fonogram</w:t>
      </w:r>
      <w:proofErr w:type="spellEnd"/>
      <w:r w:rsidRPr="008E1F3B">
        <w:rPr>
          <w:rFonts w:ascii="Times New Roman" w:eastAsia="Times New Roman" w:hAnsi="Times New Roman" w:cs="Times New Roman"/>
          <w:b/>
          <w:bCs/>
          <w:color w:val="000000"/>
          <w:sz w:val="24"/>
          <w:szCs w:val="26"/>
          <w:lang w:eastAsia="tr-TR"/>
        </w:rPr>
        <w:t>, icra, film ve yayınların haksız kullanılmakta olduğuna karine teşkil eder."</w:t>
      </w:r>
    </w:p>
    <w:p w:rsidR="008E1F3B" w:rsidRDefault="008E1F3B" w:rsidP="008E1F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E1F3B">
        <w:rPr>
          <w:rFonts w:ascii="Times New Roman" w:eastAsia="Times New Roman" w:hAnsi="Times New Roman" w:cs="Times New Roman"/>
          <w:b/>
          <w:bCs/>
          <w:color w:val="000000"/>
          <w:sz w:val="24"/>
          <w:szCs w:val="26"/>
          <w:lang w:eastAsia="tr-TR"/>
        </w:rPr>
        <w:t>B- Dayanılan Anayasa Kuralları</w:t>
      </w:r>
    </w:p>
    <w:p w:rsidR="008E1F3B" w:rsidRDefault="008E1F3B" w:rsidP="008E1F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E1F3B">
        <w:rPr>
          <w:rFonts w:ascii="Times New Roman" w:eastAsia="Times New Roman" w:hAnsi="Times New Roman" w:cs="Times New Roman"/>
          <w:color w:val="000000"/>
          <w:sz w:val="24"/>
          <w:szCs w:val="26"/>
          <w:lang w:eastAsia="tr-TR"/>
        </w:rPr>
        <w:t>Başvuru kararında Anayasa'nın 10</w:t>
      </w:r>
      <w:proofErr w:type="gramStart"/>
      <w:r w:rsidRPr="008E1F3B">
        <w:rPr>
          <w:rFonts w:ascii="Times New Roman" w:eastAsia="Times New Roman" w:hAnsi="Times New Roman" w:cs="Times New Roman"/>
          <w:color w:val="000000"/>
          <w:sz w:val="24"/>
          <w:szCs w:val="26"/>
          <w:lang w:eastAsia="tr-TR"/>
        </w:rPr>
        <w:t>.,</w:t>
      </w:r>
      <w:proofErr w:type="gramEnd"/>
      <w:r w:rsidRPr="008E1F3B">
        <w:rPr>
          <w:rFonts w:ascii="Times New Roman" w:eastAsia="Times New Roman" w:hAnsi="Times New Roman" w:cs="Times New Roman"/>
          <w:color w:val="000000"/>
          <w:sz w:val="24"/>
          <w:szCs w:val="26"/>
          <w:lang w:eastAsia="tr-TR"/>
        </w:rPr>
        <w:t xml:space="preserve"> 36. ve 38. maddelerine dayanılmıştır.</w:t>
      </w:r>
    </w:p>
    <w:p w:rsidR="008E1F3B" w:rsidRDefault="008E1F3B" w:rsidP="008E1F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E1F3B">
        <w:rPr>
          <w:rFonts w:ascii="Times New Roman" w:eastAsia="Times New Roman" w:hAnsi="Times New Roman" w:cs="Times New Roman"/>
          <w:b/>
          <w:bCs/>
          <w:color w:val="000000"/>
          <w:sz w:val="24"/>
          <w:szCs w:val="26"/>
          <w:lang w:eastAsia="tr-TR"/>
        </w:rPr>
        <w:t>IV- İLK İNCELEME</w:t>
      </w:r>
    </w:p>
    <w:p w:rsidR="008E1F3B" w:rsidRDefault="008E1F3B" w:rsidP="008E1F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E1F3B">
        <w:rPr>
          <w:rFonts w:ascii="Times New Roman" w:eastAsia="Times New Roman" w:hAnsi="Times New Roman" w:cs="Times New Roman"/>
          <w:color w:val="000000"/>
          <w:sz w:val="24"/>
          <w:szCs w:val="26"/>
          <w:lang w:eastAsia="tr-TR"/>
        </w:rPr>
        <w:t xml:space="preserve">Anayasa Mahkemesi </w:t>
      </w:r>
      <w:proofErr w:type="spellStart"/>
      <w:r w:rsidRPr="008E1F3B">
        <w:rPr>
          <w:rFonts w:ascii="Times New Roman" w:eastAsia="Times New Roman" w:hAnsi="Times New Roman" w:cs="Times New Roman"/>
          <w:color w:val="000000"/>
          <w:sz w:val="24"/>
          <w:szCs w:val="26"/>
          <w:lang w:eastAsia="tr-TR"/>
        </w:rPr>
        <w:t>İçtüzüğü'nün</w:t>
      </w:r>
      <w:proofErr w:type="spellEnd"/>
      <w:r w:rsidRPr="008E1F3B">
        <w:rPr>
          <w:rFonts w:ascii="Times New Roman" w:eastAsia="Times New Roman" w:hAnsi="Times New Roman" w:cs="Times New Roman"/>
          <w:color w:val="000000"/>
          <w:sz w:val="24"/>
          <w:szCs w:val="26"/>
          <w:lang w:eastAsia="tr-TR"/>
        </w:rPr>
        <w:t xml:space="preserve"> 8. maddesi hükmü uyarınca Tülay TUĞCU, Haşim KILIÇ, </w:t>
      </w:r>
      <w:proofErr w:type="spellStart"/>
      <w:r w:rsidRPr="008E1F3B">
        <w:rPr>
          <w:rFonts w:ascii="Times New Roman" w:eastAsia="Times New Roman" w:hAnsi="Times New Roman" w:cs="Times New Roman"/>
          <w:color w:val="000000"/>
          <w:sz w:val="24"/>
          <w:szCs w:val="26"/>
          <w:lang w:eastAsia="tr-TR"/>
        </w:rPr>
        <w:t>Sacit</w:t>
      </w:r>
      <w:proofErr w:type="spellEnd"/>
      <w:r w:rsidRPr="008E1F3B">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8E1F3B">
        <w:rPr>
          <w:rFonts w:ascii="Times New Roman" w:eastAsia="Times New Roman" w:hAnsi="Times New Roman" w:cs="Times New Roman"/>
          <w:color w:val="000000"/>
          <w:sz w:val="24"/>
          <w:szCs w:val="26"/>
          <w:lang w:eastAsia="tr-TR"/>
        </w:rPr>
        <w:t>Serruh</w:t>
      </w:r>
      <w:proofErr w:type="spellEnd"/>
      <w:r w:rsidRPr="008E1F3B">
        <w:rPr>
          <w:rFonts w:ascii="Times New Roman" w:eastAsia="Times New Roman" w:hAnsi="Times New Roman" w:cs="Times New Roman"/>
          <w:color w:val="000000"/>
          <w:sz w:val="24"/>
          <w:szCs w:val="26"/>
          <w:lang w:eastAsia="tr-TR"/>
        </w:rPr>
        <w:t xml:space="preserve"> KALELİ ve Osman </w:t>
      </w:r>
      <w:proofErr w:type="spellStart"/>
      <w:r w:rsidRPr="008E1F3B">
        <w:rPr>
          <w:rFonts w:ascii="Times New Roman" w:eastAsia="Times New Roman" w:hAnsi="Times New Roman" w:cs="Times New Roman"/>
          <w:color w:val="000000"/>
          <w:sz w:val="24"/>
          <w:szCs w:val="26"/>
          <w:lang w:eastAsia="tr-TR"/>
        </w:rPr>
        <w:t>Alifeyyaz</w:t>
      </w:r>
      <w:proofErr w:type="spellEnd"/>
      <w:r w:rsidRPr="008E1F3B">
        <w:rPr>
          <w:rFonts w:ascii="Times New Roman" w:eastAsia="Times New Roman" w:hAnsi="Times New Roman" w:cs="Times New Roman"/>
          <w:color w:val="000000"/>
          <w:sz w:val="24"/>
          <w:szCs w:val="26"/>
          <w:lang w:eastAsia="tr-TR"/>
        </w:rPr>
        <w:t xml:space="preserve"> </w:t>
      </w:r>
      <w:proofErr w:type="spellStart"/>
      <w:r w:rsidRPr="008E1F3B">
        <w:rPr>
          <w:rFonts w:ascii="Times New Roman" w:eastAsia="Times New Roman" w:hAnsi="Times New Roman" w:cs="Times New Roman"/>
          <w:color w:val="000000"/>
          <w:sz w:val="24"/>
          <w:szCs w:val="26"/>
          <w:lang w:eastAsia="tr-TR"/>
        </w:rPr>
        <w:t>PAKSÜT'ün</w:t>
      </w:r>
      <w:proofErr w:type="spellEnd"/>
      <w:r w:rsidRPr="008E1F3B">
        <w:rPr>
          <w:rFonts w:ascii="Times New Roman" w:eastAsia="Times New Roman" w:hAnsi="Times New Roman" w:cs="Times New Roman"/>
          <w:color w:val="000000"/>
          <w:sz w:val="24"/>
          <w:szCs w:val="26"/>
          <w:lang w:eastAsia="tr-TR"/>
        </w:rPr>
        <w:t xml:space="preserve"> katılımlarıyla yapılan ilk inceleme toplantısında öncelikle davada uygulanacak kural sorunu görüşülmüştür.</w:t>
      </w:r>
    </w:p>
    <w:p w:rsidR="008E1F3B" w:rsidRDefault="008E1F3B" w:rsidP="008E1F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roofErr w:type="gramStart"/>
      <w:r w:rsidRPr="008E1F3B">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8E1F3B">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8E1F3B" w:rsidRDefault="008E1F3B" w:rsidP="008E1F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E1F3B">
        <w:rPr>
          <w:rFonts w:ascii="Times New Roman" w:eastAsia="Times New Roman" w:hAnsi="Times New Roman" w:cs="Times New Roman"/>
          <w:color w:val="000000"/>
          <w:sz w:val="24"/>
          <w:szCs w:val="26"/>
          <w:lang w:eastAsia="tr-TR"/>
        </w:rPr>
        <w:lastRenderedPageBreak/>
        <w:t>Başvuran Mahkeme, 5846 sayılı Fikir ve Sanat Eserleri Kanunu'nun 74. maddesinin birinci fıkrası ile 76. maddesinin son fıkrasının iptalini istemektedir.</w:t>
      </w:r>
    </w:p>
    <w:p w:rsidR="008E1F3B" w:rsidRPr="008E1F3B" w:rsidRDefault="008E1F3B" w:rsidP="008E1F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E1F3B">
        <w:rPr>
          <w:rFonts w:ascii="Times New Roman" w:eastAsia="Times New Roman" w:hAnsi="Times New Roman" w:cs="Times New Roman"/>
          <w:color w:val="000000"/>
          <w:sz w:val="24"/>
          <w:szCs w:val="26"/>
          <w:lang w:eastAsia="tr-TR"/>
        </w:rPr>
        <w:t>Yasa'nın 74. maddesinin birinci fıkrasının ikinci tümcesinde, işletmenin temsilcisi ya da müstahdemlerine hizmetlerini ifa ettikleri sırada 71</w:t>
      </w:r>
      <w:proofErr w:type="gramStart"/>
      <w:r w:rsidRPr="008E1F3B">
        <w:rPr>
          <w:rFonts w:ascii="Times New Roman" w:eastAsia="Times New Roman" w:hAnsi="Times New Roman" w:cs="Times New Roman"/>
          <w:color w:val="000000"/>
          <w:sz w:val="24"/>
          <w:szCs w:val="26"/>
          <w:lang w:eastAsia="tr-TR"/>
        </w:rPr>
        <w:t>.,</w:t>
      </w:r>
      <w:proofErr w:type="gramEnd"/>
      <w:r w:rsidRPr="008E1F3B">
        <w:rPr>
          <w:rFonts w:ascii="Times New Roman" w:eastAsia="Times New Roman" w:hAnsi="Times New Roman" w:cs="Times New Roman"/>
          <w:color w:val="000000"/>
          <w:sz w:val="24"/>
          <w:szCs w:val="26"/>
          <w:lang w:eastAsia="tr-TR"/>
        </w:rPr>
        <w:t xml:space="preserve"> 72., 73. ve 80. maddelerinde ceza yaptırımına bağlanmış eylemleri işlemeleri konusundaki emrin işletmenin sahibi, müdürü ya da işletmeyi bizzat idare eden kimseler tarafından verilmesi durumu düzenlenmektedir. Bu takdirde söz konusu emri verenlerin fail gibi, temsilci veya müstahdemlerin ise yardımcı gibi cezalandırılması öngörülmektedir.                  </w:t>
      </w:r>
    </w:p>
    <w:p w:rsidR="008E1F3B" w:rsidRDefault="008E1F3B" w:rsidP="008E1F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E1F3B">
        <w:rPr>
          <w:rFonts w:ascii="Times New Roman" w:eastAsia="Times New Roman" w:hAnsi="Times New Roman" w:cs="Times New Roman"/>
          <w:color w:val="000000"/>
          <w:sz w:val="24"/>
          <w:szCs w:val="26"/>
          <w:lang w:eastAsia="tr-TR"/>
        </w:rPr>
        <w:t>İtiraz başvurusuna konu olan davada, sanıkların, yönetim kurulu üyesi oldukları şirkete ait radyonun çalışanlarınca yapılan yayınların denetiminde kayıtsız kaldıkları ve suçun işlenmesini önleme konusunda gerekli önlemleri almada ihmal gösterdikleri ileri sürülmüştür. Dava dilekçesinde, işletmenin temsilcisi ya da müstahdemlerine ceza gerektiren bu eylemleri işlemeleri yönünde sanıklar tarafından emir verildiğine dair herhangi bir iddiaya yer verilmemiştir. Buna göre, Yasa'nın 74. maddenin birinci fıkrasının ikinci tümcesinin davada uygulanacak kural niteliği bulunmamaktadır.</w:t>
      </w:r>
    </w:p>
    <w:p w:rsidR="008E1F3B" w:rsidRDefault="008E1F3B" w:rsidP="008E1F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E1F3B">
        <w:rPr>
          <w:rFonts w:ascii="Times New Roman" w:eastAsia="Times New Roman" w:hAnsi="Times New Roman" w:cs="Times New Roman"/>
          <w:color w:val="000000"/>
          <w:sz w:val="24"/>
          <w:szCs w:val="26"/>
          <w:lang w:eastAsia="tr-TR"/>
        </w:rPr>
        <w:t>5846 sayılı Fikir ve Sanat Eserleri Kanunu'nun, 74. maddesinin birinci fıkrasının ikinci tümcesinin, itiraz başvurusunda bulunan Mahkemenin bakmakta olduğu davada uygulanma olanağı bulunmadığından, bu tümceye ilişkin başvurunun Mahkemenin yetkisizliği nedeniyle REDDİNE,</w:t>
      </w:r>
    </w:p>
    <w:p w:rsidR="008E1F3B" w:rsidRDefault="008E1F3B" w:rsidP="008E1F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E1F3B">
        <w:rPr>
          <w:rFonts w:ascii="Times New Roman" w:eastAsia="Times New Roman" w:hAnsi="Times New Roman" w:cs="Times New Roman"/>
          <w:color w:val="000000"/>
          <w:sz w:val="24"/>
          <w:szCs w:val="26"/>
          <w:lang w:eastAsia="tr-TR"/>
        </w:rPr>
        <w:t>5846 sayılı Fikir ve Sanat Eserleri Kanunu'nun, 74. maddesinin birinci fıkrasının ilk tümcesi ile 76. maddesinin 4630 sayılı Yasa ile eklenen son fıkrasının esasının incelenmesine,</w:t>
      </w:r>
    </w:p>
    <w:p w:rsidR="008E1F3B" w:rsidRDefault="008E1F3B" w:rsidP="008E1F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E1F3B">
        <w:rPr>
          <w:rFonts w:ascii="Times New Roman" w:eastAsia="Times New Roman" w:hAnsi="Times New Roman" w:cs="Times New Roman"/>
          <w:color w:val="000000"/>
          <w:sz w:val="24"/>
          <w:szCs w:val="26"/>
          <w:lang w:eastAsia="tr-TR"/>
        </w:rPr>
        <w:t>19.9.2005 gününde OYBİRLİĞİ ile karar verildi.</w:t>
      </w:r>
    </w:p>
    <w:p w:rsidR="008E1F3B" w:rsidRDefault="008E1F3B" w:rsidP="008E1F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E1F3B">
        <w:rPr>
          <w:rFonts w:ascii="Times New Roman" w:eastAsia="Times New Roman" w:hAnsi="Times New Roman" w:cs="Times New Roman"/>
          <w:b/>
          <w:bCs/>
          <w:color w:val="000000"/>
          <w:sz w:val="24"/>
          <w:szCs w:val="26"/>
          <w:lang w:eastAsia="tr-TR"/>
        </w:rPr>
        <w:t>V- ESASIN İNCELENMESİ</w:t>
      </w:r>
    </w:p>
    <w:p w:rsidR="008E1F3B" w:rsidRDefault="008E1F3B" w:rsidP="008E1F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E1F3B">
        <w:rPr>
          <w:rFonts w:ascii="Times New Roman" w:eastAsia="Times New Roman" w:hAnsi="Times New Roman" w:cs="Times New Roman"/>
          <w:color w:val="000000"/>
          <w:sz w:val="24"/>
          <w:szCs w:val="26"/>
          <w:lang w:eastAsia="tr-TR"/>
        </w:rPr>
        <w:t>Başvuru kararı ve ekleri, işin esasına ilişkin rapor, itiraz konusu kurallar, dayanılan Anayasa kuralları ve bunların gerekçeleri ile diğer yasama belgeleri okunup incelendikten sonra gereği görüşülüp düşünüldü:</w:t>
      </w:r>
    </w:p>
    <w:p w:rsidR="008E1F3B" w:rsidRDefault="008E1F3B" w:rsidP="008E1F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E1F3B">
        <w:rPr>
          <w:rFonts w:ascii="Times New Roman" w:eastAsia="Times New Roman" w:hAnsi="Times New Roman" w:cs="Times New Roman"/>
          <w:b/>
          <w:bCs/>
          <w:color w:val="000000"/>
          <w:sz w:val="24"/>
          <w:szCs w:val="26"/>
          <w:lang w:eastAsia="tr-TR"/>
        </w:rPr>
        <w:t>A- 74. maddenin birinci fıkrasının ilk tümcesi</w:t>
      </w:r>
    </w:p>
    <w:p w:rsidR="008E1F3B" w:rsidRDefault="008E1F3B" w:rsidP="008E1F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E1F3B">
        <w:rPr>
          <w:rFonts w:ascii="Times New Roman" w:eastAsia="Times New Roman" w:hAnsi="Times New Roman" w:cs="Times New Roman"/>
          <w:color w:val="000000"/>
          <w:sz w:val="24"/>
          <w:szCs w:val="26"/>
          <w:lang w:eastAsia="tr-TR"/>
        </w:rPr>
        <w:t>İtiraz konusu kural, hizmetlerini ifa ettikleri sırada bir işletmenin temsilcisi veya müstahdemleri tarafından 5846 sayılı Yasa'nın 71</w:t>
      </w:r>
      <w:proofErr w:type="gramStart"/>
      <w:r w:rsidRPr="008E1F3B">
        <w:rPr>
          <w:rFonts w:ascii="Times New Roman" w:eastAsia="Times New Roman" w:hAnsi="Times New Roman" w:cs="Times New Roman"/>
          <w:color w:val="000000"/>
          <w:sz w:val="24"/>
          <w:szCs w:val="26"/>
          <w:lang w:eastAsia="tr-TR"/>
        </w:rPr>
        <w:t>.,</w:t>
      </w:r>
      <w:proofErr w:type="gramEnd"/>
      <w:r w:rsidRPr="008E1F3B">
        <w:rPr>
          <w:rFonts w:ascii="Times New Roman" w:eastAsia="Times New Roman" w:hAnsi="Times New Roman" w:cs="Times New Roman"/>
          <w:color w:val="000000"/>
          <w:sz w:val="24"/>
          <w:szCs w:val="26"/>
          <w:lang w:eastAsia="tr-TR"/>
        </w:rPr>
        <w:t xml:space="preserve"> 72., 73. ve 80. maddelerindeki suçların işlenmesi durumunda, suçun işlenmesine mani olmayan işletme sahibi veya müdürü yahut herhangi nam ve sıfatla olursa olsun işletmeyi fiilen idare eden kimselerin de fail gibi cezalandırılmalarını düzenlemektedir. Bu hâliyle kuralın, anılan Yasa'nın 71</w:t>
      </w:r>
      <w:proofErr w:type="gramStart"/>
      <w:r w:rsidRPr="008E1F3B">
        <w:rPr>
          <w:rFonts w:ascii="Times New Roman" w:eastAsia="Times New Roman" w:hAnsi="Times New Roman" w:cs="Times New Roman"/>
          <w:color w:val="000000"/>
          <w:sz w:val="24"/>
          <w:szCs w:val="26"/>
          <w:lang w:eastAsia="tr-TR"/>
        </w:rPr>
        <w:t>.,</w:t>
      </w:r>
      <w:proofErr w:type="gramEnd"/>
      <w:r w:rsidRPr="008E1F3B">
        <w:rPr>
          <w:rFonts w:ascii="Times New Roman" w:eastAsia="Times New Roman" w:hAnsi="Times New Roman" w:cs="Times New Roman"/>
          <w:color w:val="000000"/>
          <w:sz w:val="24"/>
          <w:szCs w:val="26"/>
          <w:lang w:eastAsia="tr-TR"/>
        </w:rPr>
        <w:t xml:space="preserve"> 72., 73. ve 80. maddelerinde düzenlenen suçlara özgü iştirak hükümlerini içerdiği ve 5237 sayılı Türk Ceza Kanunu'nun suça iştiraki düzenleyen hükümlerine oranla özel nitelikte olduğu sonucu ortaya çıkmaktadır.</w:t>
      </w:r>
    </w:p>
    <w:p w:rsidR="008E1F3B" w:rsidRDefault="008E1F3B" w:rsidP="008E1F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roofErr w:type="gramStart"/>
      <w:r w:rsidRPr="008E1F3B">
        <w:rPr>
          <w:rFonts w:ascii="Times New Roman" w:eastAsia="Times New Roman" w:hAnsi="Times New Roman" w:cs="Times New Roman"/>
          <w:color w:val="000000"/>
          <w:sz w:val="24"/>
          <w:szCs w:val="26"/>
          <w:lang w:eastAsia="tr-TR"/>
        </w:rPr>
        <w:t xml:space="preserve">5846 sayılı Fikir ve Sanat Eserleri Kanunu'nun 74. maddesi, 8.2.2008 günlü, 26781 sayılı Resmî </w:t>
      </w:r>
      <w:proofErr w:type="spellStart"/>
      <w:r w:rsidRPr="008E1F3B">
        <w:rPr>
          <w:rFonts w:ascii="Times New Roman" w:eastAsia="Times New Roman" w:hAnsi="Times New Roman" w:cs="Times New Roman"/>
          <w:color w:val="000000"/>
          <w:sz w:val="24"/>
          <w:szCs w:val="26"/>
          <w:lang w:eastAsia="tr-TR"/>
        </w:rPr>
        <w:t>Gazete'de</w:t>
      </w:r>
      <w:proofErr w:type="spellEnd"/>
      <w:r w:rsidRPr="008E1F3B">
        <w:rPr>
          <w:rFonts w:ascii="Times New Roman" w:eastAsia="Times New Roman" w:hAnsi="Times New Roman" w:cs="Times New Roman"/>
          <w:color w:val="000000"/>
          <w:sz w:val="24"/>
          <w:szCs w:val="26"/>
          <w:lang w:eastAsia="tr-TR"/>
        </w:rPr>
        <w:t xml:space="preserve"> yayımlanarak yürürlüğe giren 23.1.2008 günlü, 5728 sayılı Temel Ceza Kanunlarına Uyum Amacıyla Çeşitli Kanunlarda ve Diğer Bazı Kanunlarda Değişiklik Yapılmasına Dair Kanun'un 578. maddesinin birinci fıkrasının (r) bendi ile yürürlükten kaldırılmıştır. </w:t>
      </w:r>
      <w:proofErr w:type="gramEnd"/>
      <w:r w:rsidRPr="008E1F3B">
        <w:rPr>
          <w:rFonts w:ascii="Times New Roman" w:eastAsia="Times New Roman" w:hAnsi="Times New Roman" w:cs="Times New Roman"/>
          <w:color w:val="000000"/>
          <w:sz w:val="24"/>
          <w:szCs w:val="26"/>
          <w:lang w:eastAsia="tr-TR"/>
        </w:rPr>
        <w:t xml:space="preserve">Bu düzenleme karşısında, işletme sahibi, müdürü veya işletmeyi fiilen yöneten </w:t>
      </w:r>
      <w:r w:rsidRPr="008E1F3B">
        <w:rPr>
          <w:rFonts w:ascii="Times New Roman" w:eastAsia="Times New Roman" w:hAnsi="Times New Roman" w:cs="Times New Roman"/>
          <w:color w:val="000000"/>
          <w:sz w:val="24"/>
          <w:szCs w:val="26"/>
          <w:lang w:eastAsia="tr-TR"/>
        </w:rPr>
        <w:lastRenderedPageBreak/>
        <w:t>kişilerin hizmetlerini ifa ettikleri sırada işletmenin temsilcileri veya müstahdemleri tarafından işlenen 5846 sayılı Yasa'nın anılan maddelerinde düzenlenen suçlara iştiraklerinde, 5237 sayılı Türk Ceza Kanunu'nun suça iştirake ilişkin 37 ilâ 41. maddelerindeki kuralların uygulanması gerekecektir.</w:t>
      </w:r>
    </w:p>
    <w:p w:rsidR="008E1F3B" w:rsidRDefault="008E1F3B" w:rsidP="008E1F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E1F3B">
        <w:rPr>
          <w:rFonts w:ascii="Times New Roman" w:eastAsia="Times New Roman" w:hAnsi="Times New Roman" w:cs="Times New Roman"/>
          <w:color w:val="000000"/>
          <w:sz w:val="24"/>
          <w:szCs w:val="26"/>
          <w:lang w:eastAsia="tr-TR"/>
        </w:rPr>
        <w:t xml:space="preserve">İptali istenilen 5846 sayılı Yasa'daki kural, söz konusu kişilerin işletmenin temsilci ve müstahdemleri tarafından işlenen belirli suçlar nedeniyle fail gibi cezalandırılmaları ilkesini benimsemiş ve bunları faille aynı hukuksal konumda tutmuştur. Oysa Türk Ceza Kanunu'nda bir suçun icrasına iştirak eden suç ortaklarının bu suçun işlenişine katkıları göz önünde bulundurularak sorumluluk statüleri tespit edilmektedir. </w:t>
      </w:r>
      <w:proofErr w:type="gramStart"/>
      <w:r w:rsidRPr="008E1F3B">
        <w:rPr>
          <w:rFonts w:ascii="Times New Roman" w:eastAsia="Times New Roman" w:hAnsi="Times New Roman" w:cs="Times New Roman"/>
          <w:color w:val="000000"/>
          <w:sz w:val="24"/>
          <w:szCs w:val="26"/>
          <w:lang w:eastAsia="tr-TR"/>
        </w:rPr>
        <w:t>Dolayısıyla anılan kuralın yürürlükten kaldırılması nedeniyle işletme sahibi, müdürü ya da işletmeyi fiilen idare eden kişilerin işletmenin işlerini yürüten temsilci ve müstahdemlerin 5846 sayılı Yasa'nın anılan maddelerinde suç olarak düzenlenen eylemlerine iştirakleri durumunda haklarında hükmolunacak ceza yaptırımı, fiili doğrudan işleyenler hakkında uygulanacak cezadan Türk Ceza Kanunu'nun "Yardım etme" kenar başlığını taşıyan 39. maddesinde gösterilen oranlarda indirim yapılması yoluyla belirlenecektir.</w:t>
      </w:r>
      <w:proofErr w:type="gramEnd"/>
    </w:p>
    <w:p w:rsidR="008E1F3B" w:rsidRDefault="008E1F3B" w:rsidP="008E1F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E1F3B">
        <w:rPr>
          <w:rFonts w:ascii="Times New Roman" w:eastAsia="Times New Roman" w:hAnsi="Times New Roman" w:cs="Times New Roman"/>
          <w:color w:val="000000"/>
          <w:sz w:val="24"/>
          <w:szCs w:val="26"/>
          <w:lang w:eastAsia="tr-TR"/>
        </w:rPr>
        <w:t>Bu nedenle, 5846 sayılı Yasa'nın 74. maddesinin birinci fıkrasının birinci tümcesi ile 5237 sayılı Türk Ceza Kanununun Yürürlük ve Uygulama Şekli Hakkında Kanun'un 9. maddesi birlikte değerlendirildiğinde, davada sanıklar lehine olan 5237 sayılı Yasa'nın hükümlerinin uygulanacağı sonucuna varıldığından itiraz konusu kural, davada uygulanacak kural olma niteliğini yitirmiştir. Konusu kalmayan istem hakkında karar verilmesine yer olmadığına karar verilmesi gerekir.</w:t>
      </w:r>
    </w:p>
    <w:p w:rsidR="008E1F3B" w:rsidRDefault="008E1F3B" w:rsidP="008E1F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E1F3B">
        <w:rPr>
          <w:rFonts w:ascii="Times New Roman" w:eastAsia="Times New Roman" w:hAnsi="Times New Roman" w:cs="Times New Roman"/>
          <w:b/>
          <w:bCs/>
          <w:color w:val="000000"/>
          <w:sz w:val="24"/>
          <w:szCs w:val="26"/>
          <w:lang w:eastAsia="tr-TR"/>
        </w:rPr>
        <w:t>B- 76. maddenin son fıkrası</w:t>
      </w:r>
    </w:p>
    <w:p w:rsidR="008E1F3B" w:rsidRDefault="008E1F3B" w:rsidP="008E1F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E1F3B">
        <w:rPr>
          <w:rFonts w:ascii="Times New Roman" w:eastAsia="Times New Roman" w:hAnsi="Times New Roman" w:cs="Times New Roman"/>
          <w:color w:val="000000"/>
          <w:sz w:val="24"/>
          <w:szCs w:val="26"/>
          <w:lang w:eastAsia="tr-TR"/>
        </w:rPr>
        <w:t xml:space="preserve">İtiraz konusu kural, fikir ve sanat eserlerini meydana getiren eser sahipleri ile bu eserleri icra eden veya yorumlayan icracı sanatçıların, seslerin ilk tespitini yapan </w:t>
      </w:r>
      <w:proofErr w:type="spellStart"/>
      <w:r w:rsidRPr="008E1F3B">
        <w:rPr>
          <w:rFonts w:ascii="Times New Roman" w:eastAsia="Times New Roman" w:hAnsi="Times New Roman" w:cs="Times New Roman"/>
          <w:color w:val="000000"/>
          <w:sz w:val="24"/>
          <w:szCs w:val="26"/>
          <w:lang w:eastAsia="tr-TR"/>
        </w:rPr>
        <w:t>fonogram</w:t>
      </w:r>
      <w:proofErr w:type="spellEnd"/>
      <w:r w:rsidRPr="008E1F3B">
        <w:rPr>
          <w:rFonts w:ascii="Times New Roman" w:eastAsia="Times New Roman" w:hAnsi="Times New Roman" w:cs="Times New Roman"/>
          <w:color w:val="000000"/>
          <w:sz w:val="24"/>
          <w:szCs w:val="26"/>
          <w:lang w:eastAsia="tr-TR"/>
        </w:rPr>
        <w:t xml:space="preserve"> yapımcıları ile filmlerin ilk tespitini gerçekleştiren yapımcıların ve radyo-televizyon kuruluşlarının ürünlerinin haksız kullanımıyla ilgili olarak ortaya çıkan cezai ve hukuki uyuşmazlıklardan kaynaklanan davalarda, suçun ya da hukuka aykırılığın ispatı bağlamında sanık ya da davalı aleyhine belli koşullarla haksız kullanım konusunda karine içermektedir. </w:t>
      </w:r>
      <w:proofErr w:type="gramEnd"/>
      <w:r w:rsidRPr="008E1F3B">
        <w:rPr>
          <w:rFonts w:ascii="Times New Roman" w:eastAsia="Times New Roman" w:hAnsi="Times New Roman" w:cs="Times New Roman"/>
          <w:color w:val="000000"/>
          <w:sz w:val="24"/>
          <w:szCs w:val="26"/>
          <w:lang w:eastAsia="tr-TR"/>
        </w:rPr>
        <w:t>Yasa'da düzenlenen haklara haksız müdahalenin ispatına ilişkin söz konusu karine, hukuk yargılamalarının yanı sıra ceza yargılamaları bakımından da geçerlidir.</w:t>
      </w:r>
    </w:p>
    <w:p w:rsidR="008E1F3B" w:rsidRDefault="008E1F3B" w:rsidP="008E1F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roofErr w:type="gramStart"/>
      <w:r w:rsidRPr="008E1F3B">
        <w:rPr>
          <w:rFonts w:ascii="Times New Roman" w:eastAsia="Times New Roman" w:hAnsi="Times New Roman" w:cs="Times New Roman"/>
          <w:color w:val="000000"/>
          <w:sz w:val="24"/>
          <w:szCs w:val="26"/>
          <w:lang w:eastAsia="tr-TR"/>
        </w:rPr>
        <w:t xml:space="preserve">5846 sayılı Fikir ve Sanat Eserleri Kanunu'nun 76. maddesi, 8.2.2008 günlü, 26781 sayılı Resmî </w:t>
      </w:r>
      <w:proofErr w:type="spellStart"/>
      <w:r w:rsidRPr="008E1F3B">
        <w:rPr>
          <w:rFonts w:ascii="Times New Roman" w:eastAsia="Times New Roman" w:hAnsi="Times New Roman" w:cs="Times New Roman"/>
          <w:color w:val="000000"/>
          <w:sz w:val="24"/>
          <w:szCs w:val="26"/>
          <w:lang w:eastAsia="tr-TR"/>
        </w:rPr>
        <w:t>Gazete'de</w:t>
      </w:r>
      <w:proofErr w:type="spellEnd"/>
      <w:r w:rsidRPr="008E1F3B">
        <w:rPr>
          <w:rFonts w:ascii="Times New Roman" w:eastAsia="Times New Roman" w:hAnsi="Times New Roman" w:cs="Times New Roman"/>
          <w:color w:val="000000"/>
          <w:sz w:val="24"/>
          <w:szCs w:val="26"/>
          <w:lang w:eastAsia="tr-TR"/>
        </w:rPr>
        <w:t xml:space="preserve"> yayımlanarak yürürlüğe giren 23.1.2008 günlü, 5728 sayılı Temel Ceza Kanunlarına Uyum Amacıyla Çeşitli Kanunlarda ve Diğer Bazı Kanunlarda Değişiklik Yapılmasına Dair Kanun'un 141. maddesi ile değiştirilmiş ve fıkrada öngörülen haksız kullanıma dair karine, yalnızca hukuk davalarına özgülenmiştir. </w:t>
      </w:r>
      <w:proofErr w:type="gramEnd"/>
      <w:r w:rsidRPr="008E1F3B">
        <w:rPr>
          <w:rFonts w:ascii="Times New Roman" w:eastAsia="Times New Roman" w:hAnsi="Times New Roman" w:cs="Times New Roman"/>
          <w:color w:val="000000"/>
          <w:sz w:val="24"/>
          <w:szCs w:val="26"/>
          <w:lang w:eastAsia="tr-TR"/>
        </w:rPr>
        <w:t>Bundan sonra kuralın değişiklik gerekçesinde de vurgulandığı üzere, 5846 sayılı Yasa'ya dayanan ceza davalarında delillerin toplanması ve değerlendirilmesinde, suçun sübutu ve maddi gerçeğe ulaşılabilmesi açısından önem taşıyan olguların hâkim tarafından 5271 sayılı Ceza Muhakemesi Kanunu'nda yer alan delil toplama yöntemine uygun biçimde araştırılması ve değerlendirilmesi gerekmektedir.</w:t>
      </w:r>
    </w:p>
    <w:p w:rsidR="008E1F3B" w:rsidRDefault="008E1F3B" w:rsidP="008E1F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1F3B">
        <w:rPr>
          <w:rFonts w:ascii="Times New Roman" w:eastAsia="Times New Roman" w:hAnsi="Times New Roman" w:cs="Times New Roman"/>
          <w:color w:val="000000"/>
          <w:sz w:val="24"/>
          <w:szCs w:val="26"/>
          <w:lang w:eastAsia="tr-TR"/>
        </w:rPr>
        <w:t xml:space="preserve">İtiraza konu kuralın, 5846 sayılı Yasa kapsamındaki davalarda suçun sübutuna yönelik bir düzenleme olması nedeniyle bir usul kuralı olduğu kuşkusuzdur. Kamu düzeniyle ilgili olmaları sebebiyle bu nitelikteki kuralların, yürürlüğe girmelerinin ardından taraf iradelerinden bağımsız olarak derhal uygulanmaları gerekmektedir.  Dolayısıyla bakılmakta olan davada, </w:t>
      </w:r>
      <w:r w:rsidRPr="008E1F3B">
        <w:rPr>
          <w:rFonts w:ascii="Times New Roman" w:eastAsia="Times New Roman" w:hAnsi="Times New Roman" w:cs="Times New Roman"/>
          <w:color w:val="000000"/>
          <w:sz w:val="24"/>
          <w:szCs w:val="26"/>
          <w:lang w:eastAsia="tr-TR"/>
        </w:rPr>
        <w:lastRenderedPageBreak/>
        <w:t>itiraza konu kural değil, 5271 sayılı Ceza Muhakemesi Kanunu'nun genel ilkeleri uygulanacaktır.</w:t>
      </w:r>
    </w:p>
    <w:p w:rsidR="008E1F3B" w:rsidRDefault="008E1F3B" w:rsidP="008E1F3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1F3B">
        <w:rPr>
          <w:rFonts w:ascii="Times New Roman" w:eastAsia="Times New Roman" w:hAnsi="Times New Roman" w:cs="Times New Roman"/>
          <w:color w:val="000000"/>
          <w:sz w:val="24"/>
          <w:szCs w:val="26"/>
          <w:lang w:eastAsia="tr-TR"/>
        </w:rPr>
        <w:t>Bu nedenle konusu kalmayan istem hakkında karar verilmesine yer olmadığına karar verilmesi gerekir.</w:t>
      </w:r>
    </w:p>
    <w:p w:rsidR="008E1F3B" w:rsidRDefault="008E1F3B" w:rsidP="008E1F3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E1F3B">
        <w:rPr>
          <w:rFonts w:ascii="Times New Roman" w:eastAsia="Times New Roman" w:hAnsi="Times New Roman" w:cs="Times New Roman"/>
          <w:b/>
          <w:bCs/>
          <w:color w:val="000000"/>
          <w:sz w:val="24"/>
          <w:szCs w:val="26"/>
          <w:lang w:eastAsia="tr-TR"/>
        </w:rPr>
        <w:t>VI- SONUÇ</w:t>
      </w:r>
    </w:p>
    <w:p w:rsidR="008E1F3B" w:rsidRDefault="008E1F3B" w:rsidP="008E1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1F3B">
        <w:rPr>
          <w:rFonts w:ascii="Times New Roman" w:eastAsia="Times New Roman" w:hAnsi="Times New Roman" w:cs="Times New Roman"/>
          <w:color w:val="000000"/>
          <w:sz w:val="24"/>
          <w:szCs w:val="26"/>
          <w:lang w:eastAsia="tr-TR"/>
        </w:rPr>
        <w:t>5.12.1951 günlü, 5846 sayılı Fikir ve Sanat Eserleri Kanunu'nun;</w:t>
      </w:r>
    </w:p>
    <w:p w:rsidR="008E1F3B" w:rsidRDefault="008E1F3B" w:rsidP="008E1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1F3B">
        <w:rPr>
          <w:rFonts w:ascii="Times New Roman" w:eastAsia="Times New Roman" w:hAnsi="Times New Roman" w:cs="Times New Roman"/>
          <w:color w:val="000000"/>
          <w:sz w:val="24"/>
          <w:szCs w:val="26"/>
          <w:lang w:eastAsia="tr-TR"/>
        </w:rPr>
        <w:t>1- 74. maddesi, 23.1.2008 günlü, 5728 sayılı Yasa'nın 578. maddesinin birinci fıkrasının (r) bendiyle yürürlükten kaldırıldığından, maddenin birinci fıkrasının ilk tümcesine,</w:t>
      </w:r>
    </w:p>
    <w:p w:rsidR="008E1F3B" w:rsidRDefault="008E1F3B" w:rsidP="008E1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1F3B">
        <w:rPr>
          <w:rFonts w:ascii="Times New Roman" w:eastAsia="Times New Roman" w:hAnsi="Times New Roman" w:cs="Times New Roman"/>
          <w:color w:val="000000"/>
          <w:sz w:val="24"/>
          <w:szCs w:val="26"/>
          <w:lang w:eastAsia="tr-TR"/>
        </w:rPr>
        <w:t>2- 76. maddesi, 23.1.2008 günlü, 5728 sayılı Yasa'nın 141. maddesiyle değiştirildiğinden, maddenin 21.2.2001 günlü, 4630 sayılı Yasa'nın 30. maddesiyle eklenen son fıkrasına,</w:t>
      </w:r>
    </w:p>
    <w:p w:rsidR="008E1F3B" w:rsidRPr="008E1F3B" w:rsidRDefault="008E1F3B" w:rsidP="008E1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E1F3B">
        <w:rPr>
          <w:rFonts w:ascii="Times New Roman" w:eastAsia="Times New Roman" w:hAnsi="Times New Roman" w:cs="Times New Roman"/>
          <w:color w:val="000000"/>
          <w:sz w:val="24"/>
          <w:szCs w:val="26"/>
          <w:lang w:eastAsia="tr-TR"/>
        </w:rPr>
        <w:t>ilişkin</w:t>
      </w:r>
      <w:proofErr w:type="gramEnd"/>
      <w:r w:rsidRPr="008E1F3B">
        <w:rPr>
          <w:rFonts w:ascii="Times New Roman" w:eastAsia="Times New Roman" w:hAnsi="Times New Roman" w:cs="Times New Roman"/>
          <w:color w:val="000000"/>
          <w:sz w:val="24"/>
          <w:szCs w:val="26"/>
          <w:lang w:eastAsia="tr-TR"/>
        </w:rPr>
        <w:t>, KONUSU KALMAYAN İSTEM HAKKINDA KARAR VERİLMESİNE YER OLMADIĞINA, 5.2.2009 gününde OYBİRLİĞİYLE  karar verildi.</w:t>
      </w:r>
    </w:p>
    <w:p w:rsidR="008E1F3B" w:rsidRPr="008E1F3B" w:rsidRDefault="008E1F3B" w:rsidP="008E1F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1F3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E1F3B" w:rsidRPr="008E1F3B" w:rsidTr="008E1F3B">
        <w:tc>
          <w:tcPr>
            <w:tcW w:w="1667" w:type="pct"/>
            <w:tcMar>
              <w:top w:w="0" w:type="dxa"/>
              <w:left w:w="108" w:type="dxa"/>
              <w:bottom w:w="0" w:type="dxa"/>
              <w:right w:w="108" w:type="dxa"/>
            </w:tcMar>
            <w:hideMark/>
          </w:tcPr>
          <w:p w:rsidR="008E1F3B" w:rsidRPr="008E1F3B" w:rsidRDefault="008E1F3B" w:rsidP="008E1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1F3B">
              <w:rPr>
                <w:rFonts w:ascii="Times New Roman" w:eastAsia="Times New Roman" w:hAnsi="Times New Roman" w:cs="Times New Roman"/>
                <w:color w:val="000000"/>
                <w:sz w:val="24"/>
                <w:szCs w:val="26"/>
                <w:lang w:eastAsia="tr-TR"/>
              </w:rPr>
              <w:t>Başkan</w:t>
            </w:r>
          </w:p>
          <w:p w:rsidR="008E1F3B" w:rsidRPr="008E1F3B" w:rsidRDefault="008E1F3B" w:rsidP="008E1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1F3B">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8E1F3B" w:rsidRPr="008E1F3B" w:rsidRDefault="008E1F3B" w:rsidP="008E1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1F3B">
              <w:rPr>
                <w:rFonts w:ascii="Times New Roman" w:eastAsia="Times New Roman" w:hAnsi="Times New Roman" w:cs="Times New Roman"/>
                <w:color w:val="000000"/>
                <w:sz w:val="24"/>
                <w:szCs w:val="26"/>
                <w:lang w:eastAsia="tr-TR"/>
              </w:rPr>
              <w:t>Başkanvekili</w:t>
            </w:r>
          </w:p>
          <w:p w:rsidR="008E1F3B" w:rsidRPr="008E1F3B" w:rsidRDefault="008E1F3B" w:rsidP="008E1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1F3B">
              <w:rPr>
                <w:rFonts w:ascii="Times New Roman" w:eastAsia="Times New Roman" w:hAnsi="Times New Roman" w:cs="Times New Roman"/>
                <w:color w:val="000000"/>
                <w:sz w:val="24"/>
                <w:szCs w:val="26"/>
                <w:lang w:eastAsia="tr-TR"/>
              </w:rPr>
              <w:t xml:space="preserve">Osman </w:t>
            </w:r>
            <w:proofErr w:type="spellStart"/>
            <w:r w:rsidRPr="008E1F3B">
              <w:rPr>
                <w:rFonts w:ascii="Times New Roman" w:eastAsia="Times New Roman" w:hAnsi="Times New Roman" w:cs="Times New Roman"/>
                <w:color w:val="000000"/>
                <w:sz w:val="24"/>
                <w:szCs w:val="26"/>
                <w:lang w:eastAsia="tr-TR"/>
              </w:rPr>
              <w:t>Alifeyyaz</w:t>
            </w:r>
            <w:proofErr w:type="spellEnd"/>
            <w:r w:rsidRPr="008E1F3B">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8E1F3B" w:rsidRPr="008E1F3B" w:rsidRDefault="008E1F3B" w:rsidP="008E1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1F3B">
              <w:rPr>
                <w:rFonts w:ascii="Times New Roman" w:eastAsia="Times New Roman" w:hAnsi="Times New Roman" w:cs="Times New Roman"/>
                <w:color w:val="000000"/>
                <w:sz w:val="24"/>
                <w:szCs w:val="26"/>
                <w:lang w:eastAsia="tr-TR"/>
              </w:rPr>
              <w:t>Üye</w:t>
            </w:r>
          </w:p>
          <w:p w:rsidR="008E1F3B" w:rsidRPr="008E1F3B" w:rsidRDefault="008E1F3B" w:rsidP="008E1F3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E1F3B">
              <w:rPr>
                <w:rFonts w:ascii="Times New Roman" w:eastAsia="Times New Roman" w:hAnsi="Times New Roman" w:cs="Times New Roman"/>
                <w:color w:val="000000"/>
                <w:sz w:val="24"/>
                <w:szCs w:val="26"/>
                <w:lang w:eastAsia="tr-TR"/>
              </w:rPr>
              <w:t>Sacit</w:t>
            </w:r>
            <w:proofErr w:type="spellEnd"/>
            <w:r w:rsidRPr="008E1F3B">
              <w:rPr>
                <w:rFonts w:ascii="Times New Roman" w:eastAsia="Times New Roman" w:hAnsi="Times New Roman" w:cs="Times New Roman"/>
                <w:color w:val="000000"/>
                <w:sz w:val="24"/>
                <w:szCs w:val="26"/>
                <w:lang w:eastAsia="tr-TR"/>
              </w:rPr>
              <w:t xml:space="preserve"> ADALI</w:t>
            </w:r>
          </w:p>
        </w:tc>
      </w:tr>
    </w:tbl>
    <w:p w:rsidR="008E1F3B" w:rsidRDefault="008E1F3B" w:rsidP="008E1F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E1F3B">
        <w:rPr>
          <w:rFonts w:ascii="Times New Roman" w:eastAsia="Times New Roman" w:hAnsi="Times New Roman" w:cs="Times New Roman"/>
          <w:color w:val="000000"/>
          <w:sz w:val="24"/>
          <w:szCs w:val="26"/>
          <w:lang w:eastAsia="tr-TR"/>
        </w:rPr>
        <w:t> </w:t>
      </w:r>
    </w:p>
    <w:p w:rsidR="008E1F3B" w:rsidRPr="008E1F3B" w:rsidRDefault="008E1F3B" w:rsidP="008E1F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E1F3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E1F3B" w:rsidRPr="008E1F3B" w:rsidTr="008E1F3B">
        <w:tc>
          <w:tcPr>
            <w:tcW w:w="1667" w:type="pct"/>
            <w:tcMar>
              <w:top w:w="0" w:type="dxa"/>
              <w:left w:w="108" w:type="dxa"/>
              <w:bottom w:w="0" w:type="dxa"/>
              <w:right w:w="108" w:type="dxa"/>
            </w:tcMar>
            <w:hideMark/>
          </w:tcPr>
          <w:p w:rsidR="008E1F3B" w:rsidRPr="008E1F3B" w:rsidRDefault="008E1F3B" w:rsidP="008E1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1F3B">
              <w:rPr>
                <w:rFonts w:ascii="Times New Roman" w:eastAsia="Times New Roman" w:hAnsi="Times New Roman" w:cs="Times New Roman"/>
                <w:color w:val="000000"/>
                <w:sz w:val="24"/>
                <w:szCs w:val="26"/>
                <w:lang w:eastAsia="tr-TR"/>
              </w:rPr>
              <w:t>Üye</w:t>
            </w:r>
          </w:p>
          <w:p w:rsidR="008E1F3B" w:rsidRPr="008E1F3B" w:rsidRDefault="008E1F3B" w:rsidP="008E1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1F3B">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8E1F3B" w:rsidRPr="008E1F3B" w:rsidRDefault="008E1F3B" w:rsidP="008E1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1F3B">
              <w:rPr>
                <w:rFonts w:ascii="Times New Roman" w:eastAsia="Times New Roman" w:hAnsi="Times New Roman" w:cs="Times New Roman"/>
                <w:color w:val="000000"/>
                <w:sz w:val="24"/>
                <w:szCs w:val="26"/>
                <w:lang w:eastAsia="tr-TR"/>
              </w:rPr>
              <w:t>Üye</w:t>
            </w:r>
          </w:p>
          <w:p w:rsidR="008E1F3B" w:rsidRPr="008E1F3B" w:rsidRDefault="008E1F3B" w:rsidP="008E1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1F3B">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8E1F3B" w:rsidRPr="008E1F3B" w:rsidRDefault="008E1F3B" w:rsidP="008E1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1F3B">
              <w:rPr>
                <w:rFonts w:ascii="Times New Roman" w:eastAsia="Times New Roman" w:hAnsi="Times New Roman" w:cs="Times New Roman"/>
                <w:color w:val="000000"/>
                <w:sz w:val="24"/>
                <w:szCs w:val="26"/>
                <w:lang w:eastAsia="tr-TR"/>
              </w:rPr>
              <w:t>Üye</w:t>
            </w:r>
          </w:p>
          <w:p w:rsidR="008E1F3B" w:rsidRPr="008E1F3B" w:rsidRDefault="008E1F3B" w:rsidP="008E1F3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1F3B">
              <w:rPr>
                <w:rFonts w:ascii="Times New Roman" w:eastAsia="Times New Roman" w:hAnsi="Times New Roman" w:cs="Times New Roman"/>
                <w:color w:val="000000"/>
                <w:sz w:val="24"/>
                <w:szCs w:val="26"/>
                <w:lang w:eastAsia="tr-TR"/>
              </w:rPr>
              <w:t>Mehmet ERTEN</w:t>
            </w:r>
          </w:p>
        </w:tc>
      </w:tr>
    </w:tbl>
    <w:p w:rsidR="008E1F3B" w:rsidRDefault="008E1F3B" w:rsidP="008E1F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E1F3B">
        <w:rPr>
          <w:rFonts w:ascii="Times New Roman" w:eastAsia="Times New Roman" w:hAnsi="Times New Roman" w:cs="Times New Roman"/>
          <w:color w:val="000000"/>
          <w:sz w:val="24"/>
          <w:szCs w:val="26"/>
          <w:lang w:eastAsia="tr-TR"/>
        </w:rPr>
        <w:t> </w:t>
      </w:r>
    </w:p>
    <w:p w:rsidR="008E1F3B" w:rsidRPr="008E1F3B" w:rsidRDefault="008E1F3B" w:rsidP="008E1F3B">
      <w:pPr>
        <w:shd w:val="clear" w:color="auto" w:fill="FFFFFF"/>
        <w:tabs>
          <w:tab w:val="left" w:pos="1134"/>
        </w:tabs>
        <w:spacing w:before="100" w:beforeAutospacing="1" w:after="100" w:afterAutospacing="1" w:line="240" w:lineRule="auto"/>
        <w:jc w:val="center"/>
        <w:rPr>
          <w:rFonts w:ascii="Times New Roman" w:hAnsi="Times New Roman" w:cs="Times New Roman"/>
          <w:color w:val="000000"/>
          <w:sz w:val="24"/>
          <w:szCs w:val="26"/>
        </w:rPr>
      </w:pPr>
    </w:p>
    <w:tbl>
      <w:tblPr>
        <w:tblW w:w="5000" w:type="pct"/>
        <w:tblLook w:val="01E0" w:firstRow="1" w:lastRow="1" w:firstColumn="1" w:lastColumn="1" w:noHBand="0" w:noVBand="0"/>
      </w:tblPr>
      <w:tblGrid>
        <w:gridCol w:w="3024"/>
        <w:gridCol w:w="3025"/>
        <w:gridCol w:w="3023"/>
      </w:tblGrid>
      <w:tr w:rsidR="008E1F3B" w:rsidRPr="008E1F3B" w:rsidTr="008E1F3B">
        <w:tc>
          <w:tcPr>
            <w:tcW w:w="1667" w:type="pct"/>
            <w:shd w:val="clear" w:color="auto" w:fill="auto"/>
          </w:tcPr>
          <w:p w:rsidR="008E1F3B" w:rsidRPr="008E1F3B" w:rsidRDefault="008E1F3B" w:rsidP="008E1F3B">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8E1F3B">
              <w:rPr>
                <w:rFonts w:ascii="Times New Roman" w:eastAsia="Times New Roman" w:hAnsi="Times New Roman" w:cs="Times New Roman"/>
                <w:color w:val="000000"/>
                <w:sz w:val="24"/>
                <w:szCs w:val="26"/>
                <w:lang w:eastAsia="tr-TR"/>
              </w:rPr>
              <w:t>Üye</w:t>
            </w:r>
          </w:p>
          <w:p w:rsidR="008E1F3B" w:rsidRPr="008E1F3B" w:rsidRDefault="008E1F3B" w:rsidP="008E1F3B">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8E1F3B">
              <w:rPr>
                <w:rFonts w:ascii="Times New Roman" w:eastAsia="Times New Roman" w:hAnsi="Times New Roman" w:cs="Times New Roman"/>
                <w:color w:val="000000"/>
                <w:sz w:val="24"/>
                <w:szCs w:val="26"/>
                <w:lang w:eastAsia="tr-TR"/>
              </w:rPr>
              <w:t>Mustafa YILDIRIM</w:t>
            </w:r>
          </w:p>
        </w:tc>
        <w:tc>
          <w:tcPr>
            <w:tcW w:w="1667" w:type="pct"/>
            <w:shd w:val="clear" w:color="auto" w:fill="auto"/>
          </w:tcPr>
          <w:p w:rsidR="008E1F3B" w:rsidRPr="008E1F3B" w:rsidRDefault="008E1F3B" w:rsidP="008E1F3B">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8E1F3B">
              <w:rPr>
                <w:rFonts w:ascii="Times New Roman" w:eastAsia="Times New Roman" w:hAnsi="Times New Roman" w:cs="Times New Roman"/>
                <w:color w:val="000000"/>
                <w:sz w:val="24"/>
                <w:szCs w:val="26"/>
                <w:lang w:eastAsia="tr-TR"/>
              </w:rPr>
              <w:t>Üye</w:t>
            </w:r>
          </w:p>
          <w:p w:rsidR="008E1F3B" w:rsidRPr="008E1F3B" w:rsidRDefault="008E1F3B" w:rsidP="008E1F3B">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8E1F3B">
              <w:rPr>
                <w:rFonts w:ascii="Times New Roman" w:eastAsia="Times New Roman" w:hAnsi="Times New Roman" w:cs="Times New Roman"/>
                <w:color w:val="000000"/>
                <w:sz w:val="24"/>
                <w:szCs w:val="26"/>
                <w:lang w:eastAsia="tr-TR"/>
              </w:rPr>
              <w:t>A. Necmi ÖZLER</w:t>
            </w:r>
          </w:p>
        </w:tc>
        <w:tc>
          <w:tcPr>
            <w:tcW w:w="1667" w:type="pct"/>
            <w:shd w:val="clear" w:color="auto" w:fill="auto"/>
          </w:tcPr>
          <w:p w:rsidR="008E1F3B" w:rsidRPr="008E1F3B" w:rsidRDefault="008E1F3B" w:rsidP="008E1F3B">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8E1F3B">
              <w:rPr>
                <w:rFonts w:ascii="Times New Roman" w:eastAsia="Times New Roman" w:hAnsi="Times New Roman" w:cs="Times New Roman"/>
                <w:color w:val="000000"/>
                <w:sz w:val="24"/>
                <w:szCs w:val="26"/>
                <w:lang w:eastAsia="tr-TR"/>
              </w:rPr>
              <w:t>Üye</w:t>
            </w:r>
          </w:p>
          <w:p w:rsidR="008E1F3B" w:rsidRPr="008E1F3B" w:rsidRDefault="008E1F3B" w:rsidP="008E1F3B">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8E1F3B">
              <w:rPr>
                <w:rFonts w:ascii="Times New Roman" w:eastAsia="Times New Roman" w:hAnsi="Times New Roman" w:cs="Times New Roman"/>
                <w:color w:val="000000"/>
                <w:sz w:val="24"/>
                <w:szCs w:val="26"/>
                <w:lang w:eastAsia="tr-TR"/>
              </w:rPr>
              <w:t>Serdar ÖZGÜLDÜR</w:t>
            </w:r>
          </w:p>
        </w:tc>
      </w:tr>
    </w:tbl>
    <w:p w:rsidR="008E1F3B" w:rsidRPr="008E1F3B" w:rsidRDefault="008E1F3B" w:rsidP="008E1F3B">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8E1F3B" w:rsidRPr="008E1F3B" w:rsidRDefault="008E1F3B" w:rsidP="008E1F3B">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tbl>
      <w:tblPr>
        <w:tblW w:w="5000" w:type="pct"/>
        <w:tblLook w:val="01E0" w:firstRow="1" w:lastRow="1" w:firstColumn="1" w:lastColumn="1" w:noHBand="0" w:noVBand="0"/>
      </w:tblPr>
      <w:tblGrid>
        <w:gridCol w:w="4536"/>
        <w:gridCol w:w="4536"/>
      </w:tblGrid>
      <w:tr w:rsidR="008E1F3B" w:rsidRPr="008E1F3B" w:rsidTr="008E1F3B">
        <w:tc>
          <w:tcPr>
            <w:tcW w:w="2500" w:type="pct"/>
            <w:shd w:val="clear" w:color="auto" w:fill="auto"/>
          </w:tcPr>
          <w:p w:rsidR="008E1F3B" w:rsidRPr="008E1F3B" w:rsidRDefault="008E1F3B" w:rsidP="008E1F3B">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8E1F3B">
              <w:rPr>
                <w:rFonts w:ascii="Times New Roman" w:eastAsia="Times New Roman" w:hAnsi="Times New Roman" w:cs="Times New Roman"/>
                <w:color w:val="000000"/>
                <w:sz w:val="24"/>
                <w:szCs w:val="26"/>
                <w:lang w:eastAsia="tr-TR"/>
              </w:rPr>
              <w:t>Üye</w:t>
            </w:r>
          </w:p>
          <w:p w:rsidR="008E1F3B" w:rsidRPr="008E1F3B" w:rsidRDefault="008E1F3B" w:rsidP="008E1F3B">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8E1F3B">
              <w:rPr>
                <w:rFonts w:ascii="Times New Roman" w:eastAsia="Times New Roman" w:hAnsi="Times New Roman" w:cs="Times New Roman"/>
                <w:color w:val="000000"/>
                <w:sz w:val="24"/>
                <w:szCs w:val="26"/>
                <w:lang w:eastAsia="tr-TR"/>
              </w:rPr>
              <w:t>Şevket APALAK</w:t>
            </w:r>
          </w:p>
        </w:tc>
        <w:tc>
          <w:tcPr>
            <w:tcW w:w="2500" w:type="pct"/>
            <w:shd w:val="clear" w:color="auto" w:fill="auto"/>
          </w:tcPr>
          <w:p w:rsidR="008E1F3B" w:rsidRPr="008E1F3B" w:rsidRDefault="008E1F3B" w:rsidP="008E1F3B">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8E1F3B">
              <w:rPr>
                <w:rFonts w:ascii="Times New Roman" w:eastAsia="Times New Roman" w:hAnsi="Times New Roman" w:cs="Times New Roman"/>
                <w:color w:val="000000"/>
                <w:sz w:val="24"/>
                <w:szCs w:val="26"/>
                <w:lang w:eastAsia="tr-TR"/>
              </w:rPr>
              <w:t>Üye</w:t>
            </w:r>
          </w:p>
          <w:p w:rsidR="008E1F3B" w:rsidRPr="008E1F3B" w:rsidRDefault="008E1F3B" w:rsidP="008E1F3B">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8E1F3B">
              <w:rPr>
                <w:rFonts w:ascii="Times New Roman" w:eastAsia="Times New Roman" w:hAnsi="Times New Roman" w:cs="Times New Roman"/>
                <w:color w:val="000000"/>
                <w:sz w:val="24"/>
                <w:szCs w:val="26"/>
                <w:lang w:eastAsia="tr-TR"/>
              </w:rPr>
              <w:t>Zehra Ayla PERKTAŞ</w:t>
            </w:r>
          </w:p>
        </w:tc>
      </w:tr>
    </w:tbl>
    <w:p w:rsidR="00653D31" w:rsidRPr="008E1F3B" w:rsidRDefault="00653D31" w:rsidP="008E1F3B">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653D31" w:rsidRPr="008E1F3B" w:rsidSect="008E1F3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1F3" w:rsidRDefault="004611F3" w:rsidP="008E1F3B">
      <w:pPr>
        <w:spacing w:after="0" w:line="240" w:lineRule="auto"/>
      </w:pPr>
      <w:r>
        <w:separator/>
      </w:r>
    </w:p>
  </w:endnote>
  <w:endnote w:type="continuationSeparator" w:id="0">
    <w:p w:rsidR="004611F3" w:rsidRDefault="004611F3" w:rsidP="008E1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F3B" w:rsidRDefault="008E1F3B" w:rsidP="00A8451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E1F3B" w:rsidRDefault="008E1F3B" w:rsidP="008E1F3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F3B" w:rsidRPr="008E1F3B" w:rsidRDefault="008E1F3B" w:rsidP="00A8451F">
    <w:pPr>
      <w:pStyle w:val="Altbilgi"/>
      <w:framePr w:wrap="around" w:vAnchor="text" w:hAnchor="margin" w:xAlign="right" w:y="1"/>
      <w:rPr>
        <w:rStyle w:val="SayfaNumaras"/>
        <w:rFonts w:ascii="Times New Roman" w:hAnsi="Times New Roman" w:cs="Times New Roman"/>
      </w:rPr>
    </w:pPr>
    <w:r w:rsidRPr="008E1F3B">
      <w:rPr>
        <w:rStyle w:val="SayfaNumaras"/>
        <w:rFonts w:ascii="Times New Roman" w:hAnsi="Times New Roman" w:cs="Times New Roman"/>
      </w:rPr>
      <w:fldChar w:fldCharType="begin"/>
    </w:r>
    <w:r w:rsidRPr="008E1F3B">
      <w:rPr>
        <w:rStyle w:val="SayfaNumaras"/>
        <w:rFonts w:ascii="Times New Roman" w:hAnsi="Times New Roman" w:cs="Times New Roman"/>
      </w:rPr>
      <w:instrText xml:space="preserve">PAGE  </w:instrText>
    </w:r>
    <w:r w:rsidRPr="008E1F3B">
      <w:rPr>
        <w:rStyle w:val="SayfaNumaras"/>
        <w:rFonts w:ascii="Times New Roman" w:hAnsi="Times New Roman" w:cs="Times New Roman"/>
      </w:rPr>
      <w:fldChar w:fldCharType="separate"/>
    </w:r>
    <w:r w:rsidR="00F041E7">
      <w:rPr>
        <w:rStyle w:val="SayfaNumaras"/>
        <w:rFonts w:ascii="Times New Roman" w:hAnsi="Times New Roman" w:cs="Times New Roman"/>
        <w:noProof/>
      </w:rPr>
      <w:t>6</w:t>
    </w:r>
    <w:r w:rsidRPr="008E1F3B">
      <w:rPr>
        <w:rStyle w:val="SayfaNumaras"/>
        <w:rFonts w:ascii="Times New Roman" w:hAnsi="Times New Roman" w:cs="Times New Roman"/>
      </w:rPr>
      <w:fldChar w:fldCharType="end"/>
    </w:r>
  </w:p>
  <w:p w:rsidR="008E1F3B" w:rsidRPr="008E1F3B" w:rsidRDefault="008E1F3B" w:rsidP="008E1F3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F3B" w:rsidRDefault="008E1F3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1F3" w:rsidRDefault="004611F3" w:rsidP="008E1F3B">
      <w:pPr>
        <w:spacing w:after="0" w:line="240" w:lineRule="auto"/>
      </w:pPr>
      <w:r>
        <w:separator/>
      </w:r>
    </w:p>
  </w:footnote>
  <w:footnote w:type="continuationSeparator" w:id="0">
    <w:p w:rsidR="004611F3" w:rsidRDefault="004611F3" w:rsidP="008E1F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F3B" w:rsidRDefault="008E1F3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F3B" w:rsidRDefault="008E1F3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/87</w:t>
    </w:r>
  </w:p>
  <w:p w:rsidR="008E1F3B" w:rsidRDefault="008E1F3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/20</w:t>
    </w:r>
  </w:p>
  <w:p w:rsidR="008E1F3B" w:rsidRPr="008E1F3B" w:rsidRDefault="008E1F3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F3B" w:rsidRDefault="008E1F3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FCB"/>
    <w:rsid w:val="004611F3"/>
    <w:rsid w:val="00653D31"/>
    <w:rsid w:val="008E1F3B"/>
    <w:rsid w:val="00A13FCB"/>
    <w:rsid w:val="00F041E7"/>
    <w:rsid w:val="00F22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FB192-D67E-40DC-A3E1-44DC423A7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E1F3B"/>
    <w:rPr>
      <w:color w:val="0000FF"/>
      <w:u w:val="single"/>
    </w:rPr>
  </w:style>
  <w:style w:type="paragraph" w:customStyle="1" w:styleId="normaltimesnewroman">
    <w:name w:val="normaltimesnewroman"/>
    <w:basedOn w:val="Normal"/>
    <w:rsid w:val="008E1F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E1F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E1F3B"/>
  </w:style>
  <w:style w:type="paragraph" w:styleId="Altbilgi">
    <w:name w:val="footer"/>
    <w:basedOn w:val="Normal"/>
    <w:link w:val="AltbilgiChar"/>
    <w:uiPriority w:val="99"/>
    <w:unhideWhenUsed/>
    <w:rsid w:val="008E1F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1F3B"/>
  </w:style>
  <w:style w:type="character" w:styleId="SayfaNumaras">
    <w:name w:val="page number"/>
    <w:basedOn w:val="VarsaylanParagrafYazTipi"/>
    <w:uiPriority w:val="99"/>
    <w:semiHidden/>
    <w:unhideWhenUsed/>
    <w:rsid w:val="008E1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6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k:@MSITStore:C:\Program%20Files\KAZANCI\mbb\contents.chm::/tc765.ht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k:@MSITStore:C:\Program%20Files\KAZANCI\mbb\contents.chm::/tc5101.ht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k:@MSITStore:C:\Program%20Files\KAZANCI\mbb\contents.chm::/tc5101.ht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1910</Words>
  <Characters>10887</Characters>
  <Application>Microsoft Office Word</Application>
  <DocSecurity>0</DocSecurity>
  <Lines>90</Lines>
  <Paragraphs>25</Paragraphs>
  <ScaleCrop>false</ScaleCrop>
  <Company/>
  <LinksUpToDate>false</LinksUpToDate>
  <CharactersWithSpaces>12772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3</cp:revision>
  <dcterms:created xsi:type="dcterms:W3CDTF">2019-12-13T11:28:00Z</dcterms:created>
  <dcterms:modified xsi:type="dcterms:W3CDTF">2019-12-13T11:31:00Z</dcterms:modified>
</cp:coreProperties>
</file>