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2681E" w:rsidRPr="0052681E" w:rsidRDefault="0052681E" w:rsidP="0052681E">
      <w:pPr>
        <w:shd w:val="clear" w:color="auto" w:fill="FFFFFF"/>
        <w:spacing w:before="100" w:after="100" w:line="240" w:lineRule="auto"/>
        <w:jc w:val="center"/>
        <w:rPr>
          <w:rFonts w:ascii="Times New Roman" w:eastAsia="Times New Roman" w:hAnsi="Times New Roman" w:cs="Times New Roman"/>
          <w:color w:val="000000"/>
          <w:sz w:val="24"/>
          <w:szCs w:val="24"/>
          <w:lang w:eastAsia="tr-TR"/>
        </w:rPr>
      </w:pPr>
      <w:r w:rsidRPr="0052681E">
        <w:rPr>
          <w:rFonts w:ascii="Times New Roman" w:eastAsia="Times New Roman" w:hAnsi="Times New Roman" w:cs="Times New Roman"/>
          <w:b/>
          <w:bCs/>
          <w:color w:val="000000"/>
          <w:sz w:val="24"/>
          <w:szCs w:val="26"/>
          <w:lang w:eastAsia="tr-TR"/>
        </w:rPr>
        <w:t>ANAYASA MAHKEMESİ KARARI</w:t>
      </w:r>
    </w:p>
    <w:p w:rsidR="0052681E" w:rsidRPr="0052681E" w:rsidRDefault="0052681E" w:rsidP="0052681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52681E">
        <w:rPr>
          <w:rFonts w:ascii="Times New Roman" w:eastAsia="Times New Roman" w:hAnsi="Times New Roman" w:cs="Times New Roman"/>
          <w:color w:val="000000"/>
          <w:sz w:val="24"/>
          <w:szCs w:val="24"/>
          <w:lang w:eastAsia="tr-TR"/>
        </w:rPr>
        <w:t> </w:t>
      </w:r>
    </w:p>
    <w:p w:rsidR="0052681E" w:rsidRPr="0052681E" w:rsidRDefault="0052681E" w:rsidP="0052681E">
      <w:pPr>
        <w:shd w:val="clear" w:color="auto" w:fill="FFFFFF"/>
        <w:spacing w:after="0" w:line="240" w:lineRule="auto"/>
        <w:jc w:val="both"/>
        <w:rPr>
          <w:rFonts w:ascii="Times New Roman" w:eastAsia="Times New Roman" w:hAnsi="Times New Roman" w:cs="Times New Roman"/>
          <w:b/>
          <w:color w:val="000000"/>
          <w:sz w:val="24"/>
          <w:szCs w:val="24"/>
          <w:lang w:eastAsia="tr-TR"/>
        </w:rPr>
      </w:pPr>
      <w:r w:rsidRPr="0052681E">
        <w:rPr>
          <w:rFonts w:ascii="Times New Roman" w:eastAsia="Times New Roman" w:hAnsi="Times New Roman" w:cs="Times New Roman"/>
          <w:b/>
          <w:bCs/>
          <w:color w:val="000000"/>
          <w:sz w:val="24"/>
          <w:szCs w:val="26"/>
          <w:lang w:eastAsia="tr-TR"/>
        </w:rPr>
        <w:t xml:space="preserve">Esas </w:t>
      </w:r>
      <w:proofErr w:type="gramStart"/>
      <w:r w:rsidRPr="0052681E">
        <w:rPr>
          <w:rFonts w:ascii="Times New Roman" w:eastAsia="Times New Roman" w:hAnsi="Times New Roman" w:cs="Times New Roman"/>
          <w:b/>
          <w:bCs/>
          <w:color w:val="000000"/>
          <w:sz w:val="24"/>
          <w:szCs w:val="26"/>
          <w:lang w:eastAsia="tr-TR"/>
        </w:rPr>
        <w:t>Sayısı : 2005</w:t>
      </w:r>
      <w:proofErr w:type="gramEnd"/>
      <w:r w:rsidRPr="0052681E">
        <w:rPr>
          <w:rFonts w:ascii="Times New Roman" w:eastAsia="Times New Roman" w:hAnsi="Times New Roman" w:cs="Times New Roman"/>
          <w:b/>
          <w:bCs/>
          <w:color w:val="000000"/>
          <w:sz w:val="24"/>
          <w:szCs w:val="26"/>
          <w:lang w:eastAsia="tr-TR"/>
        </w:rPr>
        <w:t>/30</w:t>
      </w:r>
    </w:p>
    <w:p w:rsidR="0052681E" w:rsidRPr="0052681E" w:rsidRDefault="0052681E" w:rsidP="0052681E">
      <w:pPr>
        <w:shd w:val="clear" w:color="auto" w:fill="FFFFFF"/>
        <w:spacing w:after="0" w:line="240" w:lineRule="auto"/>
        <w:jc w:val="both"/>
        <w:rPr>
          <w:rFonts w:ascii="Times New Roman" w:eastAsia="Times New Roman" w:hAnsi="Times New Roman" w:cs="Times New Roman"/>
          <w:b/>
          <w:color w:val="000000"/>
          <w:sz w:val="24"/>
          <w:szCs w:val="24"/>
          <w:lang w:eastAsia="tr-TR"/>
        </w:rPr>
      </w:pPr>
      <w:r w:rsidRPr="0052681E">
        <w:rPr>
          <w:rFonts w:ascii="Times New Roman" w:eastAsia="Times New Roman" w:hAnsi="Times New Roman" w:cs="Times New Roman"/>
          <w:b/>
          <w:bCs/>
          <w:color w:val="000000"/>
          <w:sz w:val="24"/>
          <w:szCs w:val="26"/>
          <w:lang w:eastAsia="tr-TR"/>
        </w:rPr>
        <w:t xml:space="preserve">Karar </w:t>
      </w:r>
      <w:proofErr w:type="gramStart"/>
      <w:r w:rsidRPr="0052681E">
        <w:rPr>
          <w:rFonts w:ascii="Times New Roman" w:eastAsia="Times New Roman" w:hAnsi="Times New Roman" w:cs="Times New Roman"/>
          <w:b/>
          <w:bCs/>
          <w:color w:val="000000"/>
          <w:sz w:val="24"/>
          <w:szCs w:val="26"/>
          <w:lang w:eastAsia="tr-TR"/>
        </w:rPr>
        <w:t>Sayısı : 2009</w:t>
      </w:r>
      <w:proofErr w:type="gramEnd"/>
      <w:r w:rsidRPr="0052681E">
        <w:rPr>
          <w:rFonts w:ascii="Times New Roman" w:eastAsia="Times New Roman" w:hAnsi="Times New Roman" w:cs="Times New Roman"/>
          <w:b/>
          <w:bCs/>
          <w:color w:val="000000"/>
          <w:sz w:val="24"/>
          <w:szCs w:val="26"/>
          <w:lang w:eastAsia="tr-TR"/>
        </w:rPr>
        <w:t>/18</w:t>
      </w:r>
    </w:p>
    <w:p w:rsidR="0052681E" w:rsidRPr="0052681E" w:rsidRDefault="0052681E" w:rsidP="0052681E">
      <w:pPr>
        <w:shd w:val="clear" w:color="auto" w:fill="FFFFFF"/>
        <w:spacing w:after="0" w:line="240" w:lineRule="auto"/>
        <w:jc w:val="both"/>
        <w:rPr>
          <w:rFonts w:ascii="Times New Roman" w:eastAsia="Times New Roman" w:hAnsi="Times New Roman" w:cs="Times New Roman"/>
          <w:b/>
          <w:color w:val="000000"/>
          <w:sz w:val="24"/>
          <w:szCs w:val="24"/>
          <w:lang w:eastAsia="tr-TR"/>
        </w:rPr>
      </w:pPr>
      <w:r w:rsidRPr="0052681E">
        <w:rPr>
          <w:rFonts w:ascii="Times New Roman" w:eastAsia="Times New Roman" w:hAnsi="Times New Roman" w:cs="Times New Roman"/>
          <w:b/>
          <w:bCs/>
          <w:color w:val="000000"/>
          <w:sz w:val="24"/>
          <w:szCs w:val="26"/>
          <w:lang w:eastAsia="tr-TR"/>
        </w:rPr>
        <w:t xml:space="preserve">Karar </w:t>
      </w:r>
      <w:proofErr w:type="gramStart"/>
      <w:r w:rsidRPr="0052681E">
        <w:rPr>
          <w:rFonts w:ascii="Times New Roman" w:eastAsia="Times New Roman" w:hAnsi="Times New Roman" w:cs="Times New Roman"/>
          <w:b/>
          <w:bCs/>
          <w:color w:val="000000"/>
          <w:sz w:val="24"/>
          <w:szCs w:val="26"/>
          <w:lang w:eastAsia="tr-TR"/>
        </w:rPr>
        <w:t>Günü : 5</w:t>
      </w:r>
      <w:proofErr w:type="gramEnd"/>
      <w:r w:rsidRPr="0052681E">
        <w:rPr>
          <w:rFonts w:ascii="Times New Roman" w:eastAsia="Times New Roman" w:hAnsi="Times New Roman" w:cs="Times New Roman"/>
          <w:b/>
          <w:bCs/>
          <w:color w:val="000000"/>
          <w:sz w:val="24"/>
          <w:szCs w:val="26"/>
          <w:lang w:eastAsia="tr-TR"/>
        </w:rPr>
        <w:t>.2.2009</w:t>
      </w:r>
    </w:p>
    <w:p w:rsidR="0052681E" w:rsidRPr="0052681E" w:rsidRDefault="0052681E" w:rsidP="0052681E">
      <w:pPr>
        <w:shd w:val="clear" w:color="auto" w:fill="FFFFFF"/>
        <w:spacing w:after="0" w:line="240" w:lineRule="auto"/>
        <w:jc w:val="both"/>
        <w:rPr>
          <w:rFonts w:ascii="Times New Roman" w:eastAsia="Times New Roman" w:hAnsi="Times New Roman" w:cs="Times New Roman"/>
          <w:b/>
          <w:color w:val="000000"/>
          <w:sz w:val="24"/>
          <w:szCs w:val="24"/>
          <w:lang w:eastAsia="tr-TR"/>
        </w:rPr>
      </w:pPr>
      <w:r w:rsidRPr="0052681E">
        <w:rPr>
          <w:rFonts w:ascii="Times New Roman" w:eastAsia="Times New Roman" w:hAnsi="Times New Roman" w:cs="Times New Roman"/>
          <w:b/>
          <w:bCs/>
          <w:color w:val="000000"/>
          <w:sz w:val="24"/>
          <w:szCs w:val="26"/>
          <w:lang w:eastAsia="tr-TR"/>
        </w:rPr>
        <w:t>R.G. Tarih-</w:t>
      </w:r>
      <w:proofErr w:type="gramStart"/>
      <w:r w:rsidRPr="0052681E">
        <w:rPr>
          <w:rFonts w:ascii="Times New Roman" w:eastAsia="Times New Roman" w:hAnsi="Times New Roman" w:cs="Times New Roman"/>
          <w:b/>
          <w:bCs/>
          <w:color w:val="000000"/>
          <w:sz w:val="24"/>
          <w:szCs w:val="26"/>
          <w:lang w:eastAsia="tr-TR"/>
        </w:rPr>
        <w:t>Sayı :10</w:t>
      </w:r>
      <w:proofErr w:type="gramEnd"/>
      <w:r w:rsidRPr="0052681E">
        <w:rPr>
          <w:rFonts w:ascii="Times New Roman" w:eastAsia="Times New Roman" w:hAnsi="Times New Roman" w:cs="Times New Roman"/>
          <w:b/>
          <w:bCs/>
          <w:color w:val="000000"/>
          <w:sz w:val="24"/>
          <w:szCs w:val="26"/>
          <w:lang w:eastAsia="tr-TR"/>
        </w:rPr>
        <w:t>.11.2009-27402</w:t>
      </w:r>
    </w:p>
    <w:p w:rsidR="0052681E" w:rsidRDefault="0052681E" w:rsidP="0052681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
    <w:p w:rsidR="0052681E" w:rsidRDefault="0052681E" w:rsidP="0052681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52681E">
        <w:rPr>
          <w:rFonts w:ascii="Times New Roman" w:eastAsia="Times New Roman" w:hAnsi="Times New Roman" w:cs="Times New Roman"/>
          <w:b/>
          <w:bCs/>
          <w:color w:val="000000"/>
          <w:sz w:val="24"/>
          <w:szCs w:val="26"/>
          <w:lang w:eastAsia="tr-TR"/>
        </w:rPr>
        <w:t xml:space="preserve">İTİRAZ YOLUNA </w:t>
      </w:r>
      <w:proofErr w:type="gramStart"/>
      <w:r w:rsidRPr="0052681E">
        <w:rPr>
          <w:rFonts w:ascii="Times New Roman" w:eastAsia="Times New Roman" w:hAnsi="Times New Roman" w:cs="Times New Roman"/>
          <w:b/>
          <w:bCs/>
          <w:color w:val="000000"/>
          <w:sz w:val="24"/>
          <w:szCs w:val="26"/>
          <w:lang w:eastAsia="tr-TR"/>
        </w:rPr>
        <w:t>BAŞVURAN : </w:t>
      </w:r>
      <w:r w:rsidRPr="0052681E">
        <w:rPr>
          <w:rFonts w:ascii="Times New Roman" w:eastAsia="Times New Roman" w:hAnsi="Times New Roman" w:cs="Times New Roman"/>
          <w:color w:val="000000"/>
          <w:sz w:val="24"/>
          <w:szCs w:val="26"/>
          <w:lang w:eastAsia="tr-TR"/>
        </w:rPr>
        <w:t>Sinop</w:t>
      </w:r>
      <w:proofErr w:type="gramEnd"/>
      <w:r w:rsidRPr="0052681E">
        <w:rPr>
          <w:rFonts w:ascii="Times New Roman" w:eastAsia="Times New Roman" w:hAnsi="Times New Roman" w:cs="Times New Roman"/>
          <w:color w:val="000000"/>
          <w:sz w:val="24"/>
          <w:szCs w:val="26"/>
          <w:lang w:eastAsia="tr-TR"/>
        </w:rPr>
        <w:t xml:space="preserve"> Asliye Hukuk (İş) Mahkemesi (E.2005/30, E.2005/31)</w:t>
      </w:r>
    </w:p>
    <w:p w:rsidR="0052681E" w:rsidRDefault="0052681E" w:rsidP="0052681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52681E">
        <w:rPr>
          <w:rFonts w:ascii="Times New Roman" w:eastAsia="Times New Roman" w:hAnsi="Times New Roman" w:cs="Times New Roman"/>
          <w:b/>
          <w:bCs/>
          <w:color w:val="000000"/>
          <w:sz w:val="24"/>
          <w:szCs w:val="26"/>
          <w:lang w:eastAsia="tr-TR"/>
        </w:rPr>
        <w:t xml:space="preserve">İTİRAZLARIN </w:t>
      </w:r>
      <w:proofErr w:type="gramStart"/>
      <w:r w:rsidRPr="0052681E">
        <w:rPr>
          <w:rFonts w:ascii="Times New Roman" w:eastAsia="Times New Roman" w:hAnsi="Times New Roman" w:cs="Times New Roman"/>
          <w:b/>
          <w:bCs/>
          <w:color w:val="000000"/>
          <w:sz w:val="24"/>
          <w:szCs w:val="26"/>
          <w:lang w:eastAsia="tr-TR"/>
        </w:rPr>
        <w:t>KONUSU :</w:t>
      </w:r>
      <w:r w:rsidRPr="0052681E">
        <w:rPr>
          <w:rFonts w:ascii="Times New Roman" w:eastAsia="Times New Roman" w:hAnsi="Times New Roman" w:cs="Times New Roman"/>
          <w:color w:val="000000"/>
          <w:sz w:val="24"/>
          <w:szCs w:val="26"/>
          <w:lang w:eastAsia="tr-TR"/>
        </w:rPr>
        <w:t> 2</w:t>
      </w:r>
      <w:proofErr w:type="gramEnd"/>
      <w:r w:rsidRPr="0052681E">
        <w:rPr>
          <w:rFonts w:ascii="Times New Roman" w:eastAsia="Times New Roman" w:hAnsi="Times New Roman" w:cs="Times New Roman"/>
          <w:color w:val="000000"/>
          <w:sz w:val="24"/>
          <w:szCs w:val="26"/>
          <w:lang w:eastAsia="tr-TR"/>
        </w:rPr>
        <w:t>.9.1971 günlü, 1479 sayılı Esnaf ve Sanatkarlar ve Diğer Bağımsız Çalışanlar Sosyal Sigortalar Kurumu Kanunu'nun;</w:t>
      </w:r>
    </w:p>
    <w:p w:rsidR="0052681E" w:rsidRDefault="0052681E" w:rsidP="0052681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52681E">
        <w:rPr>
          <w:rFonts w:ascii="Times New Roman" w:eastAsia="Times New Roman" w:hAnsi="Times New Roman" w:cs="Times New Roman"/>
          <w:b/>
          <w:bCs/>
          <w:color w:val="000000"/>
          <w:sz w:val="24"/>
          <w:szCs w:val="26"/>
          <w:lang w:eastAsia="tr-TR"/>
        </w:rPr>
        <w:t>A)</w:t>
      </w:r>
      <w:r w:rsidRPr="0052681E">
        <w:rPr>
          <w:rFonts w:ascii="Times New Roman" w:eastAsia="Times New Roman" w:hAnsi="Times New Roman" w:cs="Times New Roman"/>
          <w:color w:val="000000"/>
          <w:sz w:val="24"/>
          <w:szCs w:val="26"/>
          <w:lang w:eastAsia="tr-TR"/>
        </w:rPr>
        <w:t> Geçici 12. maddesinin 31.5.2000 günlü, 4571 sayılı Yasa'nın 2. maddesiyle değiştirilen ikinci fıkrasının,</w:t>
      </w:r>
    </w:p>
    <w:p w:rsidR="0052681E" w:rsidRDefault="0052681E" w:rsidP="0052681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52681E">
        <w:rPr>
          <w:rFonts w:ascii="Times New Roman" w:eastAsia="Times New Roman" w:hAnsi="Times New Roman" w:cs="Times New Roman"/>
          <w:b/>
          <w:bCs/>
          <w:color w:val="000000"/>
          <w:sz w:val="24"/>
          <w:szCs w:val="26"/>
          <w:lang w:eastAsia="tr-TR"/>
        </w:rPr>
        <w:t>B)</w:t>
      </w:r>
      <w:r w:rsidRPr="0052681E">
        <w:rPr>
          <w:rFonts w:ascii="Times New Roman" w:eastAsia="Times New Roman" w:hAnsi="Times New Roman" w:cs="Times New Roman"/>
          <w:color w:val="000000"/>
          <w:sz w:val="24"/>
          <w:szCs w:val="26"/>
          <w:lang w:eastAsia="tr-TR"/>
        </w:rPr>
        <w:t> 20.3.2002 günlü, 4747 sayılı Yasa'nın 4. maddesiyle eklenen Geçici 17. maddesinin,</w:t>
      </w:r>
    </w:p>
    <w:p w:rsidR="0052681E" w:rsidRDefault="0052681E" w:rsidP="0052681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52681E">
        <w:rPr>
          <w:rFonts w:ascii="Times New Roman" w:eastAsia="Times New Roman" w:hAnsi="Times New Roman" w:cs="Times New Roman"/>
          <w:color w:val="000000"/>
          <w:sz w:val="24"/>
          <w:szCs w:val="26"/>
          <w:lang w:eastAsia="tr-TR"/>
        </w:rPr>
        <w:t>Anayasa'nın 2</w:t>
      </w:r>
      <w:proofErr w:type="gramStart"/>
      <w:r w:rsidRPr="0052681E">
        <w:rPr>
          <w:rFonts w:ascii="Times New Roman" w:eastAsia="Times New Roman" w:hAnsi="Times New Roman" w:cs="Times New Roman"/>
          <w:color w:val="000000"/>
          <w:sz w:val="24"/>
          <w:szCs w:val="26"/>
          <w:lang w:eastAsia="tr-TR"/>
        </w:rPr>
        <w:t>.,</w:t>
      </w:r>
      <w:proofErr w:type="gramEnd"/>
      <w:r w:rsidRPr="0052681E">
        <w:rPr>
          <w:rFonts w:ascii="Times New Roman" w:eastAsia="Times New Roman" w:hAnsi="Times New Roman" w:cs="Times New Roman"/>
          <w:color w:val="000000"/>
          <w:sz w:val="24"/>
          <w:szCs w:val="26"/>
          <w:lang w:eastAsia="tr-TR"/>
        </w:rPr>
        <w:t xml:space="preserve"> 5., 10., 40. ve 60. maddelerine aykırılığı savıyla iptalleri istenilmektedir.</w:t>
      </w:r>
    </w:p>
    <w:p w:rsidR="0052681E" w:rsidRDefault="0052681E" w:rsidP="0052681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52681E">
        <w:rPr>
          <w:rFonts w:ascii="Times New Roman" w:eastAsia="Times New Roman" w:hAnsi="Times New Roman" w:cs="Times New Roman"/>
          <w:b/>
          <w:bCs/>
          <w:color w:val="000000"/>
          <w:sz w:val="24"/>
          <w:szCs w:val="26"/>
          <w:lang w:eastAsia="tr-TR"/>
        </w:rPr>
        <w:t>I- OLAY</w:t>
      </w:r>
    </w:p>
    <w:p w:rsidR="0052681E" w:rsidRDefault="0052681E" w:rsidP="0052681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52681E">
        <w:rPr>
          <w:rFonts w:ascii="Times New Roman" w:eastAsia="Times New Roman" w:hAnsi="Times New Roman" w:cs="Times New Roman"/>
          <w:color w:val="000000"/>
          <w:sz w:val="24"/>
          <w:szCs w:val="26"/>
          <w:lang w:eastAsia="tr-TR"/>
        </w:rPr>
        <w:t>1479 sayılı Yasa'nın 2229 sayılı Yasa'yla değişik 36. maddesine göre hesaplanarak yaşlılık aylığı bağlanmasına ve eksik ödenen farkların emeklilik tarihinden itibaren yasal faiziyle birlikte tahsiline karar verilmesi istemiyle açılan davalarda, davacıların Anayasa'ya aykırılık savını ciddi bulan Mahkeme, itiraz konusu kuralların iptalleri için başvurmuştur.</w:t>
      </w:r>
    </w:p>
    <w:p w:rsidR="0052681E" w:rsidRDefault="0052681E" w:rsidP="0052681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52681E">
        <w:rPr>
          <w:rFonts w:ascii="Times New Roman" w:eastAsia="Times New Roman" w:hAnsi="Times New Roman" w:cs="Times New Roman"/>
          <w:b/>
          <w:bCs/>
          <w:color w:val="000000"/>
          <w:sz w:val="24"/>
          <w:szCs w:val="26"/>
          <w:lang w:eastAsia="tr-TR"/>
        </w:rPr>
        <w:t>III- YASA METİNLERİ</w:t>
      </w:r>
    </w:p>
    <w:p w:rsidR="0052681E" w:rsidRDefault="0052681E" w:rsidP="0052681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52681E">
        <w:rPr>
          <w:rFonts w:ascii="Times New Roman" w:eastAsia="Times New Roman" w:hAnsi="Times New Roman" w:cs="Times New Roman"/>
          <w:b/>
          <w:bCs/>
          <w:color w:val="000000"/>
          <w:sz w:val="24"/>
          <w:szCs w:val="26"/>
          <w:lang w:eastAsia="tr-TR"/>
        </w:rPr>
        <w:t>A- İtiraz Konusu Yasa Kuralları</w:t>
      </w:r>
    </w:p>
    <w:p w:rsidR="0052681E" w:rsidRDefault="0052681E" w:rsidP="0052681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52681E">
        <w:rPr>
          <w:rFonts w:ascii="Times New Roman" w:eastAsia="Times New Roman" w:hAnsi="Times New Roman" w:cs="Times New Roman"/>
          <w:color w:val="000000"/>
          <w:sz w:val="24"/>
          <w:szCs w:val="26"/>
          <w:lang w:eastAsia="tr-TR"/>
        </w:rPr>
        <w:t xml:space="preserve">2.9.1971 günlü, 1479 sayılı Esnaf ve </w:t>
      </w:r>
      <w:proofErr w:type="gramStart"/>
      <w:r w:rsidRPr="0052681E">
        <w:rPr>
          <w:rFonts w:ascii="Times New Roman" w:eastAsia="Times New Roman" w:hAnsi="Times New Roman" w:cs="Times New Roman"/>
          <w:color w:val="000000"/>
          <w:sz w:val="24"/>
          <w:szCs w:val="26"/>
          <w:lang w:eastAsia="tr-TR"/>
        </w:rPr>
        <w:t>Sanatkarlar</w:t>
      </w:r>
      <w:proofErr w:type="gramEnd"/>
      <w:r w:rsidRPr="0052681E">
        <w:rPr>
          <w:rFonts w:ascii="Times New Roman" w:eastAsia="Times New Roman" w:hAnsi="Times New Roman" w:cs="Times New Roman"/>
          <w:color w:val="000000"/>
          <w:sz w:val="24"/>
          <w:szCs w:val="26"/>
          <w:lang w:eastAsia="tr-TR"/>
        </w:rPr>
        <w:t xml:space="preserve"> ve Diğer Bağımsız Çalışanlar Sosyal Sigortalar Kurumu Kanunu'nun; 4571 sayılı Yasa'yla değiştirilen ikinci fıkrasını da içeren Geçici 12. maddesi ve 4747 sayılı Yasa'yla eklenen Geçici 17. maddesi şöyledir:</w:t>
      </w:r>
    </w:p>
    <w:p w:rsidR="0052681E" w:rsidRDefault="0052681E" w:rsidP="0052681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52681E">
        <w:rPr>
          <w:rFonts w:ascii="Times New Roman" w:eastAsia="Times New Roman" w:hAnsi="Times New Roman" w:cs="Times New Roman"/>
          <w:color w:val="000000"/>
          <w:sz w:val="24"/>
          <w:szCs w:val="26"/>
          <w:lang w:eastAsia="tr-TR"/>
        </w:rPr>
        <w:t xml:space="preserve">' Geçici Madde 12- (Ek: </w:t>
      </w:r>
      <w:proofErr w:type="gramStart"/>
      <w:r w:rsidRPr="0052681E">
        <w:rPr>
          <w:rFonts w:ascii="Times New Roman" w:eastAsia="Times New Roman" w:hAnsi="Times New Roman" w:cs="Times New Roman"/>
          <w:color w:val="000000"/>
          <w:sz w:val="24"/>
          <w:szCs w:val="26"/>
          <w:lang w:eastAsia="tr-TR"/>
        </w:rPr>
        <w:t>25/8/1999</w:t>
      </w:r>
      <w:proofErr w:type="gramEnd"/>
      <w:r w:rsidRPr="0052681E">
        <w:rPr>
          <w:rFonts w:ascii="Times New Roman" w:eastAsia="Times New Roman" w:hAnsi="Times New Roman" w:cs="Times New Roman"/>
          <w:color w:val="000000"/>
          <w:sz w:val="24"/>
          <w:szCs w:val="26"/>
          <w:lang w:eastAsia="tr-TR"/>
        </w:rPr>
        <w:t xml:space="preserve">- 4447/39 </w:t>
      </w:r>
      <w:proofErr w:type="spellStart"/>
      <w:r w:rsidRPr="0052681E">
        <w:rPr>
          <w:rFonts w:ascii="Times New Roman" w:eastAsia="Times New Roman" w:hAnsi="Times New Roman" w:cs="Times New Roman"/>
          <w:color w:val="000000"/>
          <w:sz w:val="24"/>
          <w:szCs w:val="26"/>
          <w:lang w:eastAsia="tr-TR"/>
        </w:rPr>
        <w:t>md.</w:t>
      </w:r>
      <w:proofErr w:type="spellEnd"/>
      <w:r w:rsidRPr="0052681E">
        <w:rPr>
          <w:rFonts w:ascii="Times New Roman" w:eastAsia="Times New Roman" w:hAnsi="Times New Roman" w:cs="Times New Roman"/>
          <w:color w:val="000000"/>
          <w:sz w:val="24"/>
          <w:szCs w:val="26"/>
          <w:lang w:eastAsia="tr-TR"/>
        </w:rPr>
        <w:t>)</w:t>
      </w:r>
    </w:p>
    <w:p w:rsidR="0052681E" w:rsidRDefault="0052681E" w:rsidP="0052681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52681E">
        <w:rPr>
          <w:rFonts w:ascii="Times New Roman" w:eastAsia="Times New Roman" w:hAnsi="Times New Roman" w:cs="Times New Roman"/>
          <w:color w:val="000000"/>
          <w:sz w:val="24"/>
          <w:szCs w:val="26"/>
          <w:lang w:eastAsia="tr-TR"/>
        </w:rPr>
        <w:t xml:space="preserve">Bu Kanunun yürürlük tarihinden sonra primlerin ve aylıkların hesaplanmasına esas gelir tablosunun 50 </w:t>
      </w:r>
      <w:proofErr w:type="spellStart"/>
      <w:r w:rsidRPr="0052681E">
        <w:rPr>
          <w:rFonts w:ascii="Times New Roman" w:eastAsia="Times New Roman" w:hAnsi="Times New Roman" w:cs="Times New Roman"/>
          <w:color w:val="000000"/>
          <w:sz w:val="24"/>
          <w:szCs w:val="26"/>
          <w:lang w:eastAsia="tr-TR"/>
        </w:rPr>
        <w:t>nci</w:t>
      </w:r>
      <w:proofErr w:type="spellEnd"/>
      <w:r w:rsidRPr="0052681E">
        <w:rPr>
          <w:rFonts w:ascii="Times New Roman" w:eastAsia="Times New Roman" w:hAnsi="Times New Roman" w:cs="Times New Roman"/>
          <w:color w:val="000000"/>
          <w:sz w:val="24"/>
          <w:szCs w:val="26"/>
          <w:lang w:eastAsia="tr-TR"/>
        </w:rPr>
        <w:t xml:space="preserve"> maddeye göre belirlenmesine kadar, Kanunun yayımı tarihinden önceki hükümlere göre belirlenecek olan </w:t>
      </w:r>
      <w:proofErr w:type="spellStart"/>
      <w:r w:rsidRPr="0052681E">
        <w:rPr>
          <w:rFonts w:ascii="Times New Roman" w:eastAsia="Times New Roman" w:hAnsi="Times New Roman" w:cs="Times New Roman"/>
          <w:color w:val="000000"/>
          <w:sz w:val="24"/>
          <w:szCs w:val="26"/>
          <w:lang w:eastAsia="tr-TR"/>
        </w:rPr>
        <w:t>yirmidört</w:t>
      </w:r>
      <w:proofErr w:type="spellEnd"/>
      <w:r w:rsidRPr="0052681E">
        <w:rPr>
          <w:rFonts w:ascii="Times New Roman" w:eastAsia="Times New Roman" w:hAnsi="Times New Roman" w:cs="Times New Roman"/>
          <w:color w:val="000000"/>
          <w:sz w:val="24"/>
          <w:szCs w:val="26"/>
          <w:lang w:eastAsia="tr-TR"/>
        </w:rPr>
        <w:t xml:space="preserve"> basamaklı gösterge tablosunun uygulanmasına devam edilir.</w:t>
      </w:r>
    </w:p>
    <w:p w:rsidR="0052681E" w:rsidRDefault="0052681E" w:rsidP="0052681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52681E">
        <w:rPr>
          <w:rFonts w:ascii="Times New Roman" w:eastAsia="Times New Roman" w:hAnsi="Times New Roman" w:cs="Times New Roman"/>
          <w:b/>
          <w:bCs/>
          <w:color w:val="000000"/>
          <w:sz w:val="24"/>
          <w:szCs w:val="26"/>
          <w:lang w:eastAsia="tr-TR"/>
        </w:rPr>
        <w:t>(</w:t>
      </w:r>
      <w:proofErr w:type="gramStart"/>
      <w:r w:rsidRPr="0052681E">
        <w:rPr>
          <w:rFonts w:ascii="Times New Roman" w:eastAsia="Times New Roman" w:hAnsi="Times New Roman" w:cs="Times New Roman"/>
          <w:b/>
          <w:bCs/>
          <w:color w:val="000000"/>
          <w:sz w:val="24"/>
          <w:szCs w:val="26"/>
          <w:lang w:eastAsia="tr-TR"/>
        </w:rPr>
        <w:t>Değişik : 31</w:t>
      </w:r>
      <w:proofErr w:type="gramEnd"/>
      <w:r w:rsidRPr="0052681E">
        <w:rPr>
          <w:rFonts w:ascii="Times New Roman" w:eastAsia="Times New Roman" w:hAnsi="Times New Roman" w:cs="Times New Roman"/>
          <w:b/>
          <w:bCs/>
          <w:color w:val="000000"/>
          <w:sz w:val="24"/>
          <w:szCs w:val="26"/>
          <w:lang w:eastAsia="tr-TR"/>
        </w:rPr>
        <w:t xml:space="preserve">/5/2000 - 4571/2 </w:t>
      </w:r>
      <w:proofErr w:type="spellStart"/>
      <w:r w:rsidRPr="0052681E">
        <w:rPr>
          <w:rFonts w:ascii="Times New Roman" w:eastAsia="Times New Roman" w:hAnsi="Times New Roman" w:cs="Times New Roman"/>
          <w:b/>
          <w:bCs/>
          <w:color w:val="000000"/>
          <w:sz w:val="24"/>
          <w:szCs w:val="26"/>
          <w:lang w:eastAsia="tr-TR"/>
        </w:rPr>
        <w:t>md.</w:t>
      </w:r>
      <w:proofErr w:type="spellEnd"/>
      <w:r w:rsidRPr="0052681E">
        <w:rPr>
          <w:rFonts w:ascii="Times New Roman" w:eastAsia="Times New Roman" w:hAnsi="Times New Roman" w:cs="Times New Roman"/>
          <w:b/>
          <w:bCs/>
          <w:color w:val="000000"/>
          <w:sz w:val="24"/>
          <w:szCs w:val="26"/>
          <w:lang w:eastAsia="tr-TR"/>
        </w:rPr>
        <w:t xml:space="preserve">) Bu Kanunun yürürlüğe girdiği tarihten sonra 50 </w:t>
      </w:r>
      <w:proofErr w:type="spellStart"/>
      <w:r w:rsidRPr="0052681E">
        <w:rPr>
          <w:rFonts w:ascii="Times New Roman" w:eastAsia="Times New Roman" w:hAnsi="Times New Roman" w:cs="Times New Roman"/>
          <w:b/>
          <w:bCs/>
          <w:color w:val="000000"/>
          <w:sz w:val="24"/>
          <w:szCs w:val="26"/>
          <w:lang w:eastAsia="tr-TR"/>
        </w:rPr>
        <w:t>nci</w:t>
      </w:r>
      <w:proofErr w:type="spellEnd"/>
      <w:r w:rsidRPr="0052681E">
        <w:rPr>
          <w:rFonts w:ascii="Times New Roman" w:eastAsia="Times New Roman" w:hAnsi="Times New Roman" w:cs="Times New Roman"/>
          <w:b/>
          <w:bCs/>
          <w:color w:val="000000"/>
          <w:sz w:val="24"/>
          <w:szCs w:val="26"/>
          <w:lang w:eastAsia="tr-TR"/>
        </w:rPr>
        <w:t xml:space="preserve"> maddeye göre belirlenmesi gereken gelir basamaklarının hesaplanmasında yukarıdaki fıkra gereğince uygulanan gelir basamakları 1/4/2000 ile 31/3/2001 tarihleri arasında geçerli olmak üzere %25 artırılarak uygulanır. Ancak, Bakanlar Kurulu bu </w:t>
      </w:r>
      <w:r w:rsidRPr="0052681E">
        <w:rPr>
          <w:rFonts w:ascii="Times New Roman" w:eastAsia="Times New Roman" w:hAnsi="Times New Roman" w:cs="Times New Roman"/>
          <w:b/>
          <w:bCs/>
          <w:color w:val="000000"/>
          <w:sz w:val="24"/>
          <w:szCs w:val="26"/>
          <w:lang w:eastAsia="tr-TR"/>
        </w:rPr>
        <w:lastRenderedPageBreak/>
        <w:t xml:space="preserve">artışı </w:t>
      </w:r>
      <w:proofErr w:type="gramStart"/>
      <w:r w:rsidRPr="0052681E">
        <w:rPr>
          <w:rFonts w:ascii="Times New Roman" w:eastAsia="Times New Roman" w:hAnsi="Times New Roman" w:cs="Times New Roman"/>
          <w:b/>
          <w:bCs/>
          <w:color w:val="000000"/>
          <w:sz w:val="24"/>
          <w:szCs w:val="26"/>
          <w:lang w:eastAsia="tr-TR"/>
        </w:rPr>
        <w:t>1/4/2001</w:t>
      </w:r>
      <w:proofErr w:type="gramEnd"/>
      <w:r w:rsidRPr="0052681E">
        <w:rPr>
          <w:rFonts w:ascii="Times New Roman" w:eastAsia="Times New Roman" w:hAnsi="Times New Roman" w:cs="Times New Roman"/>
          <w:b/>
          <w:bCs/>
          <w:color w:val="000000"/>
          <w:sz w:val="24"/>
          <w:szCs w:val="26"/>
          <w:lang w:eastAsia="tr-TR"/>
        </w:rPr>
        <w:t xml:space="preserve"> ile 31/3/2002 dönemi için hedeflenen enflasyonu dikkate alarak yeniden belirlemeye yetkilidir.'</w:t>
      </w:r>
    </w:p>
    <w:p w:rsidR="0052681E" w:rsidRDefault="0052681E" w:rsidP="0052681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52681E">
        <w:rPr>
          <w:rFonts w:ascii="Times New Roman" w:eastAsia="Times New Roman" w:hAnsi="Times New Roman" w:cs="Times New Roman"/>
          <w:color w:val="000000"/>
          <w:sz w:val="24"/>
          <w:szCs w:val="26"/>
          <w:lang w:eastAsia="tr-TR"/>
        </w:rPr>
        <w:t>' Geçici Madde 17- (Ek:</w:t>
      </w:r>
      <w:proofErr w:type="gramStart"/>
      <w:r w:rsidRPr="0052681E">
        <w:rPr>
          <w:rFonts w:ascii="Times New Roman" w:eastAsia="Times New Roman" w:hAnsi="Times New Roman" w:cs="Times New Roman"/>
          <w:color w:val="000000"/>
          <w:sz w:val="24"/>
          <w:szCs w:val="26"/>
          <w:lang w:eastAsia="tr-TR"/>
        </w:rPr>
        <w:t>20/3/2002</w:t>
      </w:r>
      <w:proofErr w:type="gramEnd"/>
      <w:r w:rsidRPr="0052681E">
        <w:rPr>
          <w:rFonts w:ascii="Times New Roman" w:eastAsia="Times New Roman" w:hAnsi="Times New Roman" w:cs="Times New Roman"/>
          <w:color w:val="000000"/>
          <w:sz w:val="24"/>
          <w:szCs w:val="26"/>
          <w:lang w:eastAsia="tr-TR"/>
        </w:rPr>
        <w:t xml:space="preserve">- 4747/4 </w:t>
      </w:r>
      <w:proofErr w:type="spellStart"/>
      <w:r w:rsidRPr="0052681E">
        <w:rPr>
          <w:rFonts w:ascii="Times New Roman" w:eastAsia="Times New Roman" w:hAnsi="Times New Roman" w:cs="Times New Roman"/>
          <w:color w:val="000000"/>
          <w:sz w:val="24"/>
          <w:szCs w:val="26"/>
          <w:lang w:eastAsia="tr-TR"/>
        </w:rPr>
        <w:t>md.</w:t>
      </w:r>
      <w:proofErr w:type="spellEnd"/>
      <w:r w:rsidRPr="0052681E">
        <w:rPr>
          <w:rFonts w:ascii="Times New Roman" w:eastAsia="Times New Roman" w:hAnsi="Times New Roman" w:cs="Times New Roman"/>
          <w:color w:val="000000"/>
          <w:sz w:val="24"/>
          <w:szCs w:val="26"/>
          <w:lang w:eastAsia="tr-TR"/>
        </w:rPr>
        <w:t>)</w:t>
      </w:r>
    </w:p>
    <w:p w:rsidR="0052681E" w:rsidRDefault="0052681E" w:rsidP="0052681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52681E">
        <w:rPr>
          <w:rFonts w:ascii="Times New Roman" w:eastAsia="Times New Roman" w:hAnsi="Times New Roman" w:cs="Times New Roman"/>
          <w:b/>
          <w:bCs/>
          <w:color w:val="000000"/>
          <w:sz w:val="24"/>
          <w:szCs w:val="26"/>
          <w:lang w:eastAsia="tr-TR"/>
        </w:rPr>
        <w:t xml:space="preserve">Bu Kanunun 50 </w:t>
      </w:r>
      <w:proofErr w:type="spellStart"/>
      <w:r w:rsidRPr="0052681E">
        <w:rPr>
          <w:rFonts w:ascii="Times New Roman" w:eastAsia="Times New Roman" w:hAnsi="Times New Roman" w:cs="Times New Roman"/>
          <w:b/>
          <w:bCs/>
          <w:color w:val="000000"/>
          <w:sz w:val="24"/>
          <w:szCs w:val="26"/>
          <w:lang w:eastAsia="tr-TR"/>
        </w:rPr>
        <w:t>nci</w:t>
      </w:r>
      <w:proofErr w:type="spellEnd"/>
      <w:r w:rsidRPr="0052681E">
        <w:rPr>
          <w:rFonts w:ascii="Times New Roman" w:eastAsia="Times New Roman" w:hAnsi="Times New Roman" w:cs="Times New Roman"/>
          <w:b/>
          <w:bCs/>
          <w:color w:val="000000"/>
          <w:sz w:val="24"/>
          <w:szCs w:val="26"/>
          <w:lang w:eastAsia="tr-TR"/>
        </w:rPr>
        <w:t xml:space="preserve"> maddesine göre belirlenmesi gereken, 1.4.2002 ile 31.3.2003 tarihleri arasında sigortalıların ödeyecekleri primler ve bağlanacak aylıkların hesabına esas gelir basamaklarını ve buna ilişkin usul ve esasları belirlemeye Bakanlar Kurulu yetkilidir.'</w:t>
      </w:r>
    </w:p>
    <w:p w:rsidR="0052681E" w:rsidRDefault="0052681E" w:rsidP="0052681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52681E">
        <w:rPr>
          <w:rFonts w:ascii="Times New Roman" w:eastAsia="Times New Roman" w:hAnsi="Times New Roman" w:cs="Times New Roman"/>
          <w:b/>
          <w:bCs/>
          <w:color w:val="000000"/>
          <w:sz w:val="24"/>
          <w:szCs w:val="26"/>
          <w:lang w:eastAsia="tr-TR"/>
        </w:rPr>
        <w:t>B- Dayanılan ve İlgili Görülen Anayasa Kuralları</w:t>
      </w:r>
    </w:p>
    <w:p w:rsidR="0052681E" w:rsidRDefault="0052681E" w:rsidP="0052681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52681E">
        <w:rPr>
          <w:rFonts w:ascii="Times New Roman" w:eastAsia="Times New Roman" w:hAnsi="Times New Roman" w:cs="Times New Roman"/>
          <w:color w:val="000000"/>
          <w:sz w:val="24"/>
          <w:szCs w:val="26"/>
          <w:lang w:eastAsia="tr-TR"/>
        </w:rPr>
        <w:t>Başvuru kararlarında, Anayasa'nın 2</w:t>
      </w:r>
      <w:proofErr w:type="gramStart"/>
      <w:r w:rsidRPr="0052681E">
        <w:rPr>
          <w:rFonts w:ascii="Times New Roman" w:eastAsia="Times New Roman" w:hAnsi="Times New Roman" w:cs="Times New Roman"/>
          <w:color w:val="000000"/>
          <w:sz w:val="24"/>
          <w:szCs w:val="26"/>
          <w:lang w:eastAsia="tr-TR"/>
        </w:rPr>
        <w:t>.,</w:t>
      </w:r>
      <w:proofErr w:type="gramEnd"/>
      <w:r w:rsidRPr="0052681E">
        <w:rPr>
          <w:rFonts w:ascii="Times New Roman" w:eastAsia="Times New Roman" w:hAnsi="Times New Roman" w:cs="Times New Roman"/>
          <w:color w:val="000000"/>
          <w:sz w:val="24"/>
          <w:szCs w:val="26"/>
          <w:lang w:eastAsia="tr-TR"/>
        </w:rPr>
        <w:t xml:space="preserve"> 5., 10., 40. ve 60. maddelerine dayanılmış, Anayasa'nın 7. maddesi ise ilgili görülmüştür.</w:t>
      </w:r>
    </w:p>
    <w:p w:rsidR="0052681E" w:rsidRDefault="0052681E" w:rsidP="0052681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52681E">
        <w:rPr>
          <w:rFonts w:ascii="Times New Roman" w:eastAsia="Times New Roman" w:hAnsi="Times New Roman" w:cs="Times New Roman"/>
          <w:b/>
          <w:bCs/>
          <w:color w:val="000000"/>
          <w:sz w:val="24"/>
          <w:szCs w:val="26"/>
          <w:lang w:eastAsia="tr-TR"/>
        </w:rPr>
        <w:t>IV- İLK İNCELEME</w:t>
      </w:r>
    </w:p>
    <w:p w:rsidR="0052681E" w:rsidRDefault="0052681E" w:rsidP="0052681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52681E">
        <w:rPr>
          <w:rFonts w:ascii="Times New Roman" w:eastAsia="Times New Roman" w:hAnsi="Times New Roman" w:cs="Times New Roman"/>
          <w:color w:val="000000"/>
          <w:sz w:val="24"/>
          <w:szCs w:val="26"/>
          <w:lang w:eastAsia="tr-TR"/>
        </w:rPr>
        <w:t xml:space="preserve">Anayasa Mahkemesi </w:t>
      </w:r>
      <w:proofErr w:type="spellStart"/>
      <w:r w:rsidRPr="0052681E">
        <w:rPr>
          <w:rFonts w:ascii="Times New Roman" w:eastAsia="Times New Roman" w:hAnsi="Times New Roman" w:cs="Times New Roman"/>
          <w:color w:val="000000"/>
          <w:sz w:val="24"/>
          <w:szCs w:val="26"/>
          <w:lang w:eastAsia="tr-TR"/>
        </w:rPr>
        <w:t>İçtüzüğü'nün</w:t>
      </w:r>
      <w:proofErr w:type="spellEnd"/>
      <w:r w:rsidRPr="0052681E">
        <w:rPr>
          <w:rFonts w:ascii="Times New Roman" w:eastAsia="Times New Roman" w:hAnsi="Times New Roman" w:cs="Times New Roman"/>
          <w:color w:val="000000"/>
          <w:sz w:val="24"/>
          <w:szCs w:val="26"/>
          <w:lang w:eastAsia="tr-TR"/>
        </w:rPr>
        <w:t xml:space="preserve"> 8. maddesi gereğince, Haşim KILIÇ, </w:t>
      </w:r>
      <w:proofErr w:type="spellStart"/>
      <w:r w:rsidRPr="0052681E">
        <w:rPr>
          <w:rFonts w:ascii="Times New Roman" w:eastAsia="Times New Roman" w:hAnsi="Times New Roman" w:cs="Times New Roman"/>
          <w:color w:val="000000"/>
          <w:sz w:val="24"/>
          <w:szCs w:val="26"/>
          <w:lang w:eastAsia="tr-TR"/>
        </w:rPr>
        <w:t>Sacit</w:t>
      </w:r>
      <w:proofErr w:type="spellEnd"/>
      <w:r w:rsidRPr="0052681E">
        <w:rPr>
          <w:rFonts w:ascii="Times New Roman" w:eastAsia="Times New Roman" w:hAnsi="Times New Roman" w:cs="Times New Roman"/>
          <w:color w:val="000000"/>
          <w:sz w:val="24"/>
          <w:szCs w:val="26"/>
          <w:lang w:eastAsia="tr-TR"/>
        </w:rPr>
        <w:t xml:space="preserve"> ADALI, Fulya KANTARCIOĞLU, Tülay TUĞCU, Ahmet AKYALÇIN, Mehmet ERTEN, Mustafa YILDIRIM, Cafer ŞAT, A. Necmi ÖZLER, Ali GÜZEL ve Serdar </w:t>
      </w:r>
      <w:proofErr w:type="spellStart"/>
      <w:r w:rsidRPr="0052681E">
        <w:rPr>
          <w:rFonts w:ascii="Times New Roman" w:eastAsia="Times New Roman" w:hAnsi="Times New Roman" w:cs="Times New Roman"/>
          <w:color w:val="000000"/>
          <w:sz w:val="24"/>
          <w:szCs w:val="26"/>
          <w:lang w:eastAsia="tr-TR"/>
        </w:rPr>
        <w:t>ÖZGÜLDÜR'ün</w:t>
      </w:r>
      <w:proofErr w:type="spellEnd"/>
      <w:r w:rsidRPr="0052681E">
        <w:rPr>
          <w:rFonts w:ascii="Times New Roman" w:eastAsia="Times New Roman" w:hAnsi="Times New Roman" w:cs="Times New Roman"/>
          <w:color w:val="000000"/>
          <w:sz w:val="24"/>
          <w:szCs w:val="26"/>
          <w:lang w:eastAsia="tr-TR"/>
        </w:rPr>
        <w:t xml:space="preserve"> katılımlarıyla 5.4.2005 tarihinde yapılan ilk inceleme toplantısında, dosyalarda eksiklik bulunmadığından işin esasının incelenmesine oybirliğiyle karar verilmiştir.</w:t>
      </w:r>
    </w:p>
    <w:p w:rsidR="0052681E" w:rsidRDefault="0052681E" w:rsidP="0052681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52681E">
        <w:rPr>
          <w:rFonts w:ascii="Times New Roman" w:eastAsia="Times New Roman" w:hAnsi="Times New Roman" w:cs="Times New Roman"/>
          <w:b/>
          <w:bCs/>
          <w:color w:val="000000"/>
          <w:sz w:val="24"/>
          <w:szCs w:val="26"/>
          <w:lang w:eastAsia="tr-TR"/>
        </w:rPr>
        <w:t>V- BİRLEŞTİRME KARARI</w:t>
      </w:r>
    </w:p>
    <w:p w:rsidR="0052681E" w:rsidRDefault="0052681E" w:rsidP="0052681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52681E">
        <w:rPr>
          <w:rFonts w:ascii="Times New Roman" w:eastAsia="Times New Roman" w:hAnsi="Times New Roman" w:cs="Times New Roman"/>
          <w:color w:val="000000"/>
          <w:sz w:val="24"/>
          <w:szCs w:val="26"/>
          <w:lang w:eastAsia="tr-TR"/>
        </w:rPr>
        <w:t>Sinop Asliye Hukuk (İş) Mahkemesi'nin başvurusuna ilişkin 2005/31 esas sayılı davanın, aralarındaki hukuki irtibat nedeniyle 2005/30 esas sayılı dava ile birleştirilmesine, birleştirilen davanın esasının kapatılmasına, esas incelemenin 2005/30 esas sayılı dosya üzerinden yürütülmesine, 5.4.2005 gününde oybirliğiyle karar verilmiştir.</w:t>
      </w:r>
    </w:p>
    <w:p w:rsidR="0052681E" w:rsidRDefault="0052681E" w:rsidP="0052681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52681E">
        <w:rPr>
          <w:rFonts w:ascii="Times New Roman" w:eastAsia="Times New Roman" w:hAnsi="Times New Roman" w:cs="Times New Roman"/>
          <w:b/>
          <w:bCs/>
          <w:color w:val="000000"/>
          <w:sz w:val="24"/>
          <w:szCs w:val="26"/>
          <w:lang w:eastAsia="tr-TR"/>
        </w:rPr>
        <w:t>VI- ESASIN İNCELENMESİ</w:t>
      </w:r>
    </w:p>
    <w:p w:rsidR="0052681E" w:rsidRDefault="0052681E" w:rsidP="0052681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52681E">
        <w:rPr>
          <w:rFonts w:ascii="Times New Roman" w:eastAsia="Times New Roman" w:hAnsi="Times New Roman" w:cs="Times New Roman"/>
          <w:color w:val="000000"/>
          <w:sz w:val="24"/>
          <w:szCs w:val="26"/>
          <w:lang w:eastAsia="tr-TR"/>
        </w:rPr>
        <w:t>Başvuru kararları ve ekleri, işin esasına ilişkin rapor, itiraz konusu Yasa kuralları, dayanılan ve ilgili görülen Anayasa kuralları ve bunların gerekçeleri ile diğer yasama belgeleri okunup incelendikten sonra gereği görüşülüp düşünüldü:</w:t>
      </w:r>
    </w:p>
    <w:p w:rsidR="0052681E" w:rsidRDefault="0052681E" w:rsidP="0052681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52681E">
        <w:rPr>
          <w:rFonts w:ascii="Times New Roman" w:eastAsia="Times New Roman" w:hAnsi="Times New Roman" w:cs="Times New Roman"/>
          <w:b/>
          <w:bCs/>
          <w:color w:val="000000"/>
          <w:sz w:val="24"/>
          <w:szCs w:val="26"/>
          <w:lang w:eastAsia="tr-TR"/>
        </w:rPr>
        <w:t>A- 1479 Sayılı Yasa'nın Geçici 12. Maddesinin 4571 Sayılı Yasa'yla Değiştirilen İkinci Fıkrasının İncelenmesi</w:t>
      </w:r>
    </w:p>
    <w:p w:rsidR="0052681E" w:rsidRDefault="0052681E" w:rsidP="0052681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52681E">
        <w:rPr>
          <w:rFonts w:ascii="Times New Roman" w:eastAsia="Times New Roman" w:hAnsi="Times New Roman" w:cs="Times New Roman"/>
          <w:color w:val="000000"/>
          <w:sz w:val="24"/>
          <w:szCs w:val="26"/>
          <w:lang w:eastAsia="tr-TR"/>
        </w:rPr>
        <w:t xml:space="preserve">Başvuru kararlarında, </w:t>
      </w:r>
      <w:proofErr w:type="spellStart"/>
      <w:r w:rsidRPr="0052681E">
        <w:rPr>
          <w:rFonts w:ascii="Times New Roman" w:eastAsia="Times New Roman" w:hAnsi="Times New Roman" w:cs="Times New Roman"/>
          <w:color w:val="000000"/>
          <w:sz w:val="24"/>
          <w:szCs w:val="26"/>
          <w:lang w:eastAsia="tr-TR"/>
        </w:rPr>
        <w:t>Bağ-Kur</w:t>
      </w:r>
      <w:proofErr w:type="spellEnd"/>
      <w:r w:rsidRPr="0052681E">
        <w:rPr>
          <w:rFonts w:ascii="Times New Roman" w:eastAsia="Times New Roman" w:hAnsi="Times New Roman" w:cs="Times New Roman"/>
          <w:color w:val="000000"/>
          <w:sz w:val="24"/>
          <w:szCs w:val="26"/>
          <w:lang w:eastAsia="tr-TR"/>
        </w:rPr>
        <w:t xml:space="preserve"> sigortalılarının ödeyecekleri primlerin ve bağlanacak aylıklarının hesaplanmasında esas olan gelir basamaklarının her yıl Nisan ayında ilk olarak bir önceki yılın Aralık ayı ile ondan önceki yılın Aralık ayına göre Devlet İstatistik Enstitüsü tarafından açıklanan en son temel yıllı kentsel yerler tüketici fiyatları indeksindeki değişim oranı kadar, ikinci olarak bir önceki yılın gayrisafi yurt içi hasıla sabit fiyatlarla gelişme hızları kadar artırılarak belirleneceğinin 1479 sayılı Yasa'nın 50. maddesinde öngörüldüğü, ancak Yasa'nın Geçici 12. maddesinin 4571 sayılı Yasa'yla değiştirilen ikinci fıkrası ile geçici dönemler için bu kurala istisna getirildiği, 1.4.2000 ile 31.3.2001 tarihleri arasında bu artışın %25 olarak uygulanmasının ve 1.4.2001 ile 31.3.2002 dönemi için Bakanlar Kurulu'nun bu artışı hedeflenen enflasyonu dikkate alarak yeniden belirlemeye yetkili olduğunun düzenlendiği, bu düzenleme nedeniyle aslında aynı basamakta, aynı sürede prim ödemiş olan </w:t>
      </w:r>
      <w:r w:rsidRPr="0052681E">
        <w:rPr>
          <w:rFonts w:ascii="Times New Roman" w:eastAsia="Times New Roman" w:hAnsi="Times New Roman" w:cs="Times New Roman"/>
          <w:color w:val="000000"/>
          <w:sz w:val="24"/>
          <w:szCs w:val="26"/>
          <w:lang w:eastAsia="tr-TR"/>
        </w:rPr>
        <w:lastRenderedPageBreak/>
        <w:t>ancak aylık bağlama tarihleri farklı olan sigortalıların aldıkları maaşlar arasında farklılık yaratıldığı, enflasyonun yüksek olmasından sigortalıların sorumlu tutulamayacağı, anılan kuralın eşitlik ve sosyal hukuk devleti ilkesini zedelediği, bu nedenlerle Anayasa'nın 2</w:t>
      </w:r>
      <w:proofErr w:type="gramStart"/>
      <w:r w:rsidRPr="0052681E">
        <w:rPr>
          <w:rFonts w:ascii="Times New Roman" w:eastAsia="Times New Roman" w:hAnsi="Times New Roman" w:cs="Times New Roman"/>
          <w:color w:val="000000"/>
          <w:sz w:val="24"/>
          <w:szCs w:val="26"/>
          <w:lang w:eastAsia="tr-TR"/>
        </w:rPr>
        <w:t>.,</w:t>
      </w:r>
      <w:proofErr w:type="gramEnd"/>
      <w:r w:rsidRPr="0052681E">
        <w:rPr>
          <w:rFonts w:ascii="Times New Roman" w:eastAsia="Times New Roman" w:hAnsi="Times New Roman" w:cs="Times New Roman"/>
          <w:color w:val="000000"/>
          <w:sz w:val="24"/>
          <w:szCs w:val="26"/>
          <w:lang w:eastAsia="tr-TR"/>
        </w:rPr>
        <w:t xml:space="preserve"> 5., 10., 40. ve 60. maddelerine aykırı olduğu ileri sürülmüştür.</w:t>
      </w:r>
    </w:p>
    <w:p w:rsidR="0052681E" w:rsidRDefault="0052681E" w:rsidP="0052681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52681E">
        <w:rPr>
          <w:rFonts w:ascii="Times New Roman" w:eastAsia="Times New Roman" w:hAnsi="Times New Roman" w:cs="Times New Roman"/>
          <w:color w:val="000000"/>
          <w:sz w:val="24"/>
          <w:szCs w:val="26"/>
          <w:lang w:eastAsia="tr-TR"/>
        </w:rPr>
        <w:t>Anayasa'nın 2. maddesinde, Türkiye Cumhuriyeti'nin sosyal bir hukuk Devleti olduğu belirtilmiş, 5. maddesinde, kişilerin ve toplumun refah, huzur ve mutluluğunu sağlamak; kişinin temel hak ve hürriyetlerini, sosyal hukuk devleti ve adalet ilkeleriyle bağdaşmayacak surette sınırlayan siyasal, ekonomik ve sosyal engelleri kaldırmaya, insanın maddî ve manevî varlığının gelişmesi için gerekli şartları hazırlamaya çalışmak, Devletin temel amaç ve görevleri arasında sayılmış, 60. maddesinde de, sosyal devlet ilkesine paralel olarak herkesin sosyal güvenlik hakkına sahip olduğu, Devletin, bu güvenliği sağlayacak gerekli önlemleri alarak teşkilat kuracağı vurgulanmıştır.</w:t>
      </w:r>
      <w:proofErr w:type="gramEnd"/>
    </w:p>
    <w:p w:rsidR="0052681E" w:rsidRDefault="0052681E" w:rsidP="0052681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spellStart"/>
      <w:r w:rsidRPr="0052681E">
        <w:rPr>
          <w:rFonts w:ascii="Times New Roman" w:eastAsia="Times New Roman" w:hAnsi="Times New Roman" w:cs="Times New Roman"/>
          <w:color w:val="000000"/>
          <w:sz w:val="24"/>
          <w:szCs w:val="26"/>
          <w:lang w:eastAsia="tr-TR"/>
        </w:rPr>
        <w:t>Bağ-Kur</w:t>
      </w:r>
      <w:proofErr w:type="spellEnd"/>
      <w:r w:rsidRPr="0052681E">
        <w:rPr>
          <w:rFonts w:ascii="Times New Roman" w:eastAsia="Times New Roman" w:hAnsi="Times New Roman" w:cs="Times New Roman"/>
          <w:color w:val="000000"/>
          <w:sz w:val="24"/>
          <w:szCs w:val="26"/>
          <w:lang w:eastAsia="tr-TR"/>
        </w:rPr>
        <w:t xml:space="preserve"> sigortalılarının ödeyecekleri primlere ve bağlanacak aylıklarına esas alınan gelir basamaklarının belirlenmesi ile ilgili düzenleme, 1479 sayılı Yasa'nın 50. maddesinde yer almıştır. 4447 sayılı Yasa'yla değiştirilen 50. maddenin ilk tümcesinde, bu Kanuna göre sigortalıların ödeyecekleri primler ve bağlanacak aylıklarının hesabında, </w:t>
      </w:r>
      <w:proofErr w:type="spellStart"/>
      <w:r w:rsidRPr="0052681E">
        <w:rPr>
          <w:rFonts w:ascii="Times New Roman" w:eastAsia="Times New Roman" w:hAnsi="Times New Roman" w:cs="Times New Roman"/>
          <w:color w:val="000000"/>
          <w:sz w:val="24"/>
          <w:szCs w:val="26"/>
          <w:lang w:eastAsia="tr-TR"/>
        </w:rPr>
        <w:t>yirmidört</w:t>
      </w:r>
      <w:proofErr w:type="spellEnd"/>
      <w:r w:rsidRPr="0052681E">
        <w:rPr>
          <w:rFonts w:ascii="Times New Roman" w:eastAsia="Times New Roman" w:hAnsi="Times New Roman" w:cs="Times New Roman"/>
          <w:color w:val="000000"/>
          <w:sz w:val="24"/>
          <w:szCs w:val="26"/>
          <w:lang w:eastAsia="tr-TR"/>
        </w:rPr>
        <w:t xml:space="preserve"> basamaklı gelir tablosunun uygulanacağı belirtilmiş ve ikinci tümcesinde de, tabloda yer alan gelir basamaklarının, her yıl Nisan ayında ilk olarak bir önceki yılın Aralık ayı ile ondan önceki yılın Aralık ayına göre Devlet İstatistik Enstitüsü tarafından açıklanan en son temel yıllı kentsel yerler tüketici fiyatları indeksindeki değişim oranı kadar, ikinci olarak bir önceki yılın gayrisafi yurt içi </w:t>
      </w:r>
      <w:proofErr w:type="gramStart"/>
      <w:r w:rsidRPr="0052681E">
        <w:rPr>
          <w:rFonts w:ascii="Times New Roman" w:eastAsia="Times New Roman" w:hAnsi="Times New Roman" w:cs="Times New Roman"/>
          <w:color w:val="000000"/>
          <w:sz w:val="24"/>
          <w:szCs w:val="26"/>
          <w:lang w:eastAsia="tr-TR"/>
        </w:rPr>
        <w:t>hasıla</w:t>
      </w:r>
      <w:proofErr w:type="gramEnd"/>
      <w:r w:rsidRPr="0052681E">
        <w:rPr>
          <w:rFonts w:ascii="Times New Roman" w:eastAsia="Times New Roman" w:hAnsi="Times New Roman" w:cs="Times New Roman"/>
          <w:color w:val="000000"/>
          <w:sz w:val="24"/>
          <w:szCs w:val="26"/>
          <w:lang w:eastAsia="tr-TR"/>
        </w:rPr>
        <w:t xml:space="preserve"> sabit fiyatlarla gelişme hızları kadar artırılarak belirlenmesi öngörülmüştür.</w:t>
      </w:r>
    </w:p>
    <w:p w:rsidR="0052681E" w:rsidRDefault="0052681E" w:rsidP="0052681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52681E">
        <w:rPr>
          <w:rFonts w:ascii="Times New Roman" w:eastAsia="Times New Roman" w:hAnsi="Times New Roman" w:cs="Times New Roman"/>
          <w:color w:val="000000"/>
          <w:sz w:val="24"/>
          <w:szCs w:val="26"/>
          <w:lang w:eastAsia="tr-TR"/>
        </w:rPr>
        <w:t>1479 sayılı Yasa'nın Geçici 12. maddesinin 31.5.2000 günlü, 4571 sayılı Yasa'yla değiştirilen itiraz konusu ikinci fıkrasının birinci tümcesinde ise, bu Kanunun yürürlüğe girdiği tarihten sonra 50. maddeye göre belirlenmesi gereken gelir basamaklarının hesaplanmasında geçici 12. maddenin birinci fıkrası gereğince uygulanan gelir basamaklarının 1.4.2000 ile 31.3.2001 tarihleri arasında geçerli olmak üzere %25 artırılarak uygulanması öngörülmüş, ikinci tümcesinde de, Bakanlar Kurulu'nun bu artışı 1.4.2001 ile 31.3.2002 dönemi için hedeflenen enflasyonu dikkate alarak yeniden belirlemeye yetkili olduğu kurala bağlanmıştır.</w:t>
      </w:r>
      <w:proofErr w:type="gramEnd"/>
    </w:p>
    <w:p w:rsidR="0052681E" w:rsidRDefault="0052681E" w:rsidP="0052681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52681E">
        <w:rPr>
          <w:rFonts w:ascii="Times New Roman" w:eastAsia="Times New Roman" w:hAnsi="Times New Roman" w:cs="Times New Roman"/>
          <w:color w:val="000000"/>
          <w:sz w:val="24"/>
          <w:szCs w:val="26"/>
          <w:lang w:eastAsia="tr-TR"/>
        </w:rPr>
        <w:t xml:space="preserve">4571 sayılı Yasa'nın genel gerekçesinde, DİE tarafından açıklanan 1999 yılı TÜFE değişim oranının %68.8, gayrisafi yurt içi </w:t>
      </w:r>
      <w:proofErr w:type="gramStart"/>
      <w:r w:rsidRPr="0052681E">
        <w:rPr>
          <w:rFonts w:ascii="Times New Roman" w:eastAsia="Times New Roman" w:hAnsi="Times New Roman" w:cs="Times New Roman"/>
          <w:color w:val="000000"/>
          <w:sz w:val="24"/>
          <w:szCs w:val="26"/>
          <w:lang w:eastAsia="tr-TR"/>
        </w:rPr>
        <w:t>hasıla</w:t>
      </w:r>
      <w:proofErr w:type="gramEnd"/>
      <w:r w:rsidRPr="0052681E">
        <w:rPr>
          <w:rFonts w:ascii="Times New Roman" w:eastAsia="Times New Roman" w:hAnsi="Times New Roman" w:cs="Times New Roman"/>
          <w:color w:val="000000"/>
          <w:sz w:val="24"/>
          <w:szCs w:val="26"/>
          <w:lang w:eastAsia="tr-TR"/>
        </w:rPr>
        <w:t xml:space="preserve"> gelişme hızının ise -%5 olarak gerçekleşmesi üzerine, 1479 sayılı Yasa'nın 50. maddesi uyarınca 1 Nisan 2000 tarihinden geçerli olmak üzere, </w:t>
      </w:r>
      <w:proofErr w:type="spellStart"/>
      <w:r w:rsidRPr="0052681E">
        <w:rPr>
          <w:rFonts w:ascii="Times New Roman" w:eastAsia="Times New Roman" w:hAnsi="Times New Roman" w:cs="Times New Roman"/>
          <w:color w:val="000000"/>
          <w:sz w:val="24"/>
          <w:szCs w:val="26"/>
          <w:lang w:eastAsia="tr-TR"/>
        </w:rPr>
        <w:t>Bağ-Kur'da</w:t>
      </w:r>
      <w:proofErr w:type="spellEnd"/>
      <w:r w:rsidRPr="0052681E">
        <w:rPr>
          <w:rFonts w:ascii="Times New Roman" w:eastAsia="Times New Roman" w:hAnsi="Times New Roman" w:cs="Times New Roman"/>
          <w:color w:val="000000"/>
          <w:sz w:val="24"/>
          <w:szCs w:val="26"/>
          <w:lang w:eastAsia="tr-TR"/>
        </w:rPr>
        <w:t xml:space="preserve"> uygulanan yeni gelir tablolarının belirlendiği ancak bu durumda ödenecek primlerdeki artışın yaklaşık %60 oranında olduğunun görüldüğü, oysa 2000 yılı için öngörülen enflasyon hedefinin %25 olması nedeniyle, yaklaşık %60 olarak belirlenen prim oranlarındaki artışın %25 oranına indirilmesi zorunluluğunun doğduğu ve 1479 sayılı Yasa'da gerekli düzenlemenin yapıldığı belirtilmiştir.</w:t>
      </w:r>
    </w:p>
    <w:p w:rsidR="0052681E" w:rsidRDefault="0052681E" w:rsidP="0052681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spellStart"/>
      <w:r w:rsidRPr="0052681E">
        <w:rPr>
          <w:rFonts w:ascii="Times New Roman" w:eastAsia="Times New Roman" w:hAnsi="Times New Roman" w:cs="Times New Roman"/>
          <w:sz w:val="24"/>
          <w:szCs w:val="26"/>
          <w:lang w:eastAsia="tr-TR"/>
        </w:rPr>
        <w:t>Yasakoyucu</w:t>
      </w:r>
      <w:proofErr w:type="spellEnd"/>
      <w:r w:rsidRPr="0052681E">
        <w:rPr>
          <w:rFonts w:ascii="Times New Roman" w:eastAsia="Times New Roman" w:hAnsi="Times New Roman" w:cs="Times New Roman"/>
          <w:sz w:val="24"/>
          <w:szCs w:val="26"/>
          <w:lang w:eastAsia="tr-TR"/>
        </w:rPr>
        <w:t>, sigortalıların ödeyecekleri primlerin ve bağlanacak aylıklarının hesabında esas alınan gelir basamaklarındaki artış konusunda Anayasa'da belirtilen ilkelere ve sosyal sigorta gereklerine uygun olarak adil ölçüler içinde düzenlemeler yapmak yetkisine sahiptir.</w:t>
      </w:r>
    </w:p>
    <w:p w:rsidR="0052681E" w:rsidRDefault="0052681E" w:rsidP="0052681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52681E">
        <w:rPr>
          <w:rFonts w:ascii="Times New Roman" w:eastAsia="Times New Roman" w:hAnsi="Times New Roman" w:cs="Times New Roman"/>
          <w:color w:val="000000"/>
          <w:sz w:val="24"/>
          <w:szCs w:val="26"/>
          <w:lang w:eastAsia="tr-TR"/>
        </w:rPr>
        <w:t>Gelir basamaklarının 1479 sayılı Yasa'nın 50. maddesinde öngörülen şekilde artırılarak belirlenmesinin, sigortalıların ödeyecekleri prim yükünü fazla artırması ve bunun da enflasyonun yüksek olduğu dönemlerde ekonomik ve sosyal yaşamı olumsuz yönde etkileyecek olması gözetilmek suretiyle, gelir basamaklarındaki artışın 1.4.2000 ile 31.3.2001 tarihleri arasında geçerli olmak üzere %25 oranının uygulanması, ekonomik</w:t>
      </w:r>
      <w:r w:rsidRPr="0052681E">
        <w:rPr>
          <w:rFonts w:ascii="Times New Roman" w:eastAsia="Times New Roman" w:hAnsi="Times New Roman" w:cs="Times New Roman"/>
          <w:b/>
          <w:bCs/>
          <w:color w:val="000000"/>
          <w:sz w:val="24"/>
          <w:szCs w:val="26"/>
          <w:lang w:eastAsia="tr-TR"/>
        </w:rPr>
        <w:t> </w:t>
      </w:r>
      <w:r w:rsidRPr="0052681E">
        <w:rPr>
          <w:rFonts w:ascii="Times New Roman" w:eastAsia="Times New Roman" w:hAnsi="Times New Roman" w:cs="Times New Roman"/>
          <w:color w:val="000000"/>
          <w:sz w:val="24"/>
          <w:szCs w:val="26"/>
          <w:lang w:eastAsia="tr-TR"/>
        </w:rPr>
        <w:t xml:space="preserve">istikrarın sağlanması ve </w:t>
      </w:r>
      <w:r w:rsidRPr="0052681E">
        <w:rPr>
          <w:rFonts w:ascii="Times New Roman" w:eastAsia="Times New Roman" w:hAnsi="Times New Roman" w:cs="Times New Roman"/>
          <w:color w:val="000000"/>
          <w:sz w:val="24"/>
          <w:szCs w:val="26"/>
          <w:lang w:eastAsia="tr-TR"/>
        </w:rPr>
        <w:lastRenderedPageBreak/>
        <w:t xml:space="preserve">sigortalıların ödeyecekleri prim yükünün azaltılması amacına yönelik olduğu anlaşılmaktadır. </w:t>
      </w:r>
      <w:proofErr w:type="gramEnd"/>
      <w:r w:rsidRPr="0052681E">
        <w:rPr>
          <w:rFonts w:ascii="Times New Roman" w:eastAsia="Times New Roman" w:hAnsi="Times New Roman" w:cs="Times New Roman"/>
          <w:color w:val="000000"/>
          <w:sz w:val="24"/>
          <w:szCs w:val="26"/>
          <w:lang w:eastAsia="tr-TR"/>
        </w:rPr>
        <w:t>Yapılan bu düzenleme, sosyal güvenlik hakkını ortadan kaldıran ya da kullanılamaz hale getiren nitelik de taşımamaktadır.</w:t>
      </w:r>
    </w:p>
    <w:p w:rsidR="0052681E" w:rsidRDefault="0052681E" w:rsidP="0052681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52681E">
        <w:rPr>
          <w:rFonts w:ascii="Times New Roman" w:eastAsia="Times New Roman" w:hAnsi="Times New Roman" w:cs="Times New Roman"/>
          <w:color w:val="000000"/>
          <w:sz w:val="24"/>
          <w:szCs w:val="26"/>
          <w:lang w:eastAsia="tr-TR"/>
        </w:rPr>
        <w:t>İtiraz konusu fıkranın ikinci tümcesine göre, Bakanlar Kurulu 1.4.2001 ile 31.3.2002 dönemi için bu artışı yeniden belirleme yetkisini, hedeflenen enflasyon oranını dikkate alarak kullanacağından 'hedeflenen enflasyon' kavramının belirsizliğinden söz edilemez.</w:t>
      </w:r>
    </w:p>
    <w:p w:rsidR="0052681E" w:rsidRDefault="0052681E" w:rsidP="0052681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52681E">
        <w:rPr>
          <w:rFonts w:ascii="Times New Roman" w:eastAsia="Times New Roman" w:hAnsi="Times New Roman" w:cs="Times New Roman"/>
          <w:color w:val="000000"/>
          <w:sz w:val="24"/>
          <w:szCs w:val="26"/>
          <w:lang w:eastAsia="tr-TR"/>
        </w:rPr>
        <w:t>Öte yandan, farklı tarihlerde emekli olan sigortalıların, emekli aylığı bağlama tarihlerinde yürürlükte bulunan farklı kurallara tabi olmaları nedeniyle aralarında eşitlik karşılaştırması yapılamaz.</w:t>
      </w:r>
    </w:p>
    <w:p w:rsidR="0052681E" w:rsidRDefault="0052681E" w:rsidP="0052681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52681E">
        <w:rPr>
          <w:rFonts w:ascii="Times New Roman" w:eastAsia="Times New Roman" w:hAnsi="Times New Roman" w:cs="Times New Roman"/>
          <w:color w:val="000000"/>
          <w:sz w:val="24"/>
          <w:szCs w:val="26"/>
          <w:lang w:eastAsia="tr-TR"/>
        </w:rPr>
        <w:t>Açıklanan nedenlerle, itiraz konusu kural, Anayasa'nın 2</w:t>
      </w:r>
      <w:proofErr w:type="gramStart"/>
      <w:r w:rsidRPr="0052681E">
        <w:rPr>
          <w:rFonts w:ascii="Times New Roman" w:eastAsia="Times New Roman" w:hAnsi="Times New Roman" w:cs="Times New Roman"/>
          <w:color w:val="000000"/>
          <w:sz w:val="24"/>
          <w:szCs w:val="26"/>
          <w:lang w:eastAsia="tr-TR"/>
        </w:rPr>
        <w:t>.,</w:t>
      </w:r>
      <w:proofErr w:type="gramEnd"/>
      <w:r w:rsidRPr="0052681E">
        <w:rPr>
          <w:rFonts w:ascii="Times New Roman" w:eastAsia="Times New Roman" w:hAnsi="Times New Roman" w:cs="Times New Roman"/>
          <w:color w:val="000000"/>
          <w:sz w:val="24"/>
          <w:szCs w:val="26"/>
          <w:lang w:eastAsia="tr-TR"/>
        </w:rPr>
        <w:t xml:space="preserve"> 5., 10. ve 60. maddelerine aykırı değildir, iptal isteminin reddi gerekir.</w:t>
      </w:r>
    </w:p>
    <w:p w:rsidR="0052681E" w:rsidRDefault="0052681E" w:rsidP="0052681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52681E">
        <w:rPr>
          <w:rFonts w:ascii="Times New Roman" w:eastAsia="Times New Roman" w:hAnsi="Times New Roman" w:cs="Times New Roman"/>
          <w:color w:val="000000"/>
          <w:sz w:val="24"/>
          <w:szCs w:val="26"/>
          <w:lang w:eastAsia="tr-TR"/>
        </w:rPr>
        <w:t>Kuralın, Anayasa'nın 40. maddesi ile ilgisi görülmemiştir.</w:t>
      </w:r>
    </w:p>
    <w:p w:rsidR="0052681E" w:rsidRDefault="0052681E" w:rsidP="0052681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52681E">
        <w:rPr>
          <w:rFonts w:ascii="Times New Roman" w:eastAsia="Times New Roman" w:hAnsi="Times New Roman" w:cs="Times New Roman"/>
          <w:b/>
          <w:bCs/>
          <w:color w:val="000000"/>
          <w:sz w:val="24"/>
          <w:szCs w:val="26"/>
          <w:lang w:eastAsia="tr-TR"/>
        </w:rPr>
        <w:t>B- Yasa'nın 4747 Sayılı Yasa'yla Eklenen Geçici 17. Maddesinin İncelenmesi</w:t>
      </w:r>
    </w:p>
    <w:p w:rsidR="0052681E" w:rsidRDefault="0052681E" w:rsidP="0052681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52681E">
        <w:rPr>
          <w:rFonts w:ascii="Times New Roman" w:eastAsia="Times New Roman" w:hAnsi="Times New Roman" w:cs="Times New Roman"/>
          <w:color w:val="000000"/>
          <w:sz w:val="24"/>
          <w:szCs w:val="26"/>
          <w:lang w:eastAsia="tr-TR"/>
        </w:rPr>
        <w:t>Başvuru kararlarında itiraz konusu kuralın, 1.4.2002 ile 31.3.2003 tarihleri arasında gelir basamaklarını ve buna ilişkin usul ve esasları belirleme konusunda Bakanlar Kurulu'na geniş ve belirsiz yetki verdiği, bu artışın Bakanlar Kurulu'nun takdirine bırakılmasının Anayasa'nın 2</w:t>
      </w:r>
      <w:proofErr w:type="gramStart"/>
      <w:r w:rsidRPr="0052681E">
        <w:rPr>
          <w:rFonts w:ascii="Times New Roman" w:eastAsia="Times New Roman" w:hAnsi="Times New Roman" w:cs="Times New Roman"/>
          <w:color w:val="000000"/>
          <w:sz w:val="24"/>
          <w:szCs w:val="26"/>
          <w:lang w:eastAsia="tr-TR"/>
        </w:rPr>
        <w:t>.,</w:t>
      </w:r>
      <w:proofErr w:type="gramEnd"/>
      <w:r w:rsidRPr="0052681E">
        <w:rPr>
          <w:rFonts w:ascii="Times New Roman" w:eastAsia="Times New Roman" w:hAnsi="Times New Roman" w:cs="Times New Roman"/>
          <w:color w:val="000000"/>
          <w:sz w:val="24"/>
          <w:szCs w:val="26"/>
          <w:lang w:eastAsia="tr-TR"/>
        </w:rPr>
        <w:t xml:space="preserve"> 5., 10., 40. ve 60. maddelerine aykırı olduğu ve kuralın iptali gerektiği ileri sürülmüştür.</w:t>
      </w:r>
    </w:p>
    <w:p w:rsidR="0052681E" w:rsidRDefault="0052681E" w:rsidP="0052681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52681E">
        <w:rPr>
          <w:rFonts w:ascii="Times New Roman" w:eastAsia="Times New Roman" w:hAnsi="Times New Roman" w:cs="Times New Roman"/>
          <w:color w:val="000000"/>
          <w:sz w:val="24"/>
          <w:szCs w:val="26"/>
          <w:lang w:eastAsia="tr-TR"/>
        </w:rPr>
        <w:t>1479 sayılı Yasa'nın 4747 sayılı Yasa'yla eklenen itiraz konusu Geçici 17. maddesinde, '</w:t>
      </w:r>
      <w:r w:rsidRPr="0052681E">
        <w:rPr>
          <w:rFonts w:ascii="Times New Roman" w:eastAsia="Times New Roman" w:hAnsi="Times New Roman" w:cs="Times New Roman"/>
          <w:i/>
          <w:iCs/>
          <w:color w:val="000000"/>
          <w:sz w:val="24"/>
          <w:szCs w:val="26"/>
          <w:lang w:eastAsia="tr-TR"/>
        </w:rPr>
        <w:t xml:space="preserve">Bu Kanunun 50 </w:t>
      </w:r>
      <w:proofErr w:type="spellStart"/>
      <w:r w:rsidRPr="0052681E">
        <w:rPr>
          <w:rFonts w:ascii="Times New Roman" w:eastAsia="Times New Roman" w:hAnsi="Times New Roman" w:cs="Times New Roman"/>
          <w:i/>
          <w:iCs/>
          <w:color w:val="000000"/>
          <w:sz w:val="24"/>
          <w:szCs w:val="26"/>
          <w:lang w:eastAsia="tr-TR"/>
        </w:rPr>
        <w:t>nci</w:t>
      </w:r>
      <w:proofErr w:type="spellEnd"/>
      <w:r w:rsidRPr="0052681E">
        <w:rPr>
          <w:rFonts w:ascii="Times New Roman" w:eastAsia="Times New Roman" w:hAnsi="Times New Roman" w:cs="Times New Roman"/>
          <w:i/>
          <w:iCs/>
          <w:color w:val="000000"/>
          <w:sz w:val="24"/>
          <w:szCs w:val="26"/>
          <w:lang w:eastAsia="tr-TR"/>
        </w:rPr>
        <w:t xml:space="preserve"> maddesine göre belirlenmesi gereken, 1.4.2002 ile 31.3.2003 tarihleri arasında sigortalıların ödeyecekleri primler ve bağlanacak aylıkların hesabına esas gelir basamaklarını ve buna ilişkin usul ve esasları belirlemeye Bakanlar Kurulu </w:t>
      </w:r>
      <w:proofErr w:type="spellStart"/>
      <w:r w:rsidRPr="0052681E">
        <w:rPr>
          <w:rFonts w:ascii="Times New Roman" w:eastAsia="Times New Roman" w:hAnsi="Times New Roman" w:cs="Times New Roman"/>
          <w:i/>
          <w:iCs/>
          <w:color w:val="000000"/>
          <w:sz w:val="24"/>
          <w:szCs w:val="26"/>
          <w:lang w:eastAsia="tr-TR"/>
        </w:rPr>
        <w:t>yetkilidir.'</w:t>
      </w:r>
      <w:r w:rsidRPr="0052681E">
        <w:rPr>
          <w:rFonts w:ascii="Times New Roman" w:eastAsia="Times New Roman" w:hAnsi="Times New Roman" w:cs="Times New Roman"/>
          <w:color w:val="000000"/>
          <w:sz w:val="24"/>
          <w:szCs w:val="26"/>
          <w:lang w:eastAsia="tr-TR"/>
        </w:rPr>
        <w:t>denilmiştir</w:t>
      </w:r>
      <w:proofErr w:type="spellEnd"/>
      <w:r w:rsidRPr="0052681E">
        <w:rPr>
          <w:rFonts w:ascii="Times New Roman" w:eastAsia="Times New Roman" w:hAnsi="Times New Roman" w:cs="Times New Roman"/>
          <w:color w:val="000000"/>
          <w:sz w:val="24"/>
          <w:szCs w:val="26"/>
          <w:lang w:eastAsia="tr-TR"/>
        </w:rPr>
        <w:t>.</w:t>
      </w:r>
      <w:proofErr w:type="gramEnd"/>
    </w:p>
    <w:p w:rsidR="0052681E" w:rsidRDefault="0052681E" w:rsidP="0052681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52681E">
        <w:rPr>
          <w:rFonts w:ascii="Times New Roman" w:eastAsia="Times New Roman" w:hAnsi="Times New Roman" w:cs="Times New Roman"/>
          <w:color w:val="000000"/>
          <w:sz w:val="24"/>
          <w:szCs w:val="26"/>
          <w:lang w:eastAsia="tr-TR"/>
        </w:rPr>
        <w:t xml:space="preserve">2949 sayılı Anayasa Mahkemesinin Kuruluşu ve Yargılama Usulleri Hakkında Kanun'un 29. maddesine göre, Anayasa Mahkemesi yasaların, kanun hükmünde kararnamelerin ve TBMM </w:t>
      </w:r>
      <w:proofErr w:type="spellStart"/>
      <w:r w:rsidRPr="0052681E">
        <w:rPr>
          <w:rFonts w:ascii="Times New Roman" w:eastAsia="Times New Roman" w:hAnsi="Times New Roman" w:cs="Times New Roman"/>
          <w:color w:val="000000"/>
          <w:sz w:val="24"/>
          <w:szCs w:val="26"/>
          <w:lang w:eastAsia="tr-TR"/>
        </w:rPr>
        <w:t>İçtüzüğü'nün</w:t>
      </w:r>
      <w:proofErr w:type="spellEnd"/>
      <w:r w:rsidRPr="0052681E">
        <w:rPr>
          <w:rFonts w:ascii="Times New Roman" w:eastAsia="Times New Roman" w:hAnsi="Times New Roman" w:cs="Times New Roman"/>
          <w:color w:val="000000"/>
          <w:sz w:val="24"/>
          <w:szCs w:val="26"/>
          <w:lang w:eastAsia="tr-TR"/>
        </w:rPr>
        <w:t xml:space="preserve"> Anayasa'ya aykırılığı konusunda ilgililer tarafından ileri sürülen gerekçelere dayanmak zorunda değildir. İstemle bağlı kalmak koşuluyla başka gerekçe ile de Anayasa'ya aykırılık incelemesi yapabileceğinden, iptali istenen kuralla ilgisi nedeniyle Anayasa'nın 7. maddesi yönünden de inceleme yapılmıştır.</w:t>
      </w:r>
    </w:p>
    <w:p w:rsidR="0052681E" w:rsidRDefault="0052681E" w:rsidP="0052681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52681E">
        <w:rPr>
          <w:rFonts w:ascii="Times New Roman" w:eastAsia="Times New Roman" w:hAnsi="Times New Roman" w:cs="Times New Roman"/>
          <w:color w:val="000000"/>
          <w:sz w:val="24"/>
          <w:szCs w:val="26"/>
          <w:lang w:eastAsia="tr-TR"/>
        </w:rPr>
        <w:t>Anayasa'nın 7. maddesinde, yasama yetkisinin Türkiye Büyük Millet Meclisi'ne ait olduğu ve bu yetkinin devredilemeyeceği öngörülmüştür. Buna göre, yürütme organına genel ve sınırları belirsiz bir düzenleme yetkisinin verilmesi olanaklı değildir. Yürütmenin düzenleme yetkisi, sınırlı, tamamlayıcı ve bağımlı bir yetkidir. Bu nedenle, Anayasa'da öngörülen ayrık durumlar dışında, yasalarla düzenlenmemiş bir alanda, yasa ile yürütmeye genel nitelikte kural koyma yetkisi verilemez. Yürütme organına düzenleme yetkisi veren bir yasa kuralının Anayasa'nın 7. maddesine uygun olabilmesi için, temel ilkeleri koyması, çerçeveyi çizmesi, sınırsız, belirsiz, geniş bir alanı yönetimin düzenlemesine bırakmaması gerekir. Temel kuralları koymadan, ölçüsünü belirlemeden ve sınırı çizmeden yürütmeye düzenleme yetkisi veren kural, Anayasa'nın 7. maddesine aykırı düşer.</w:t>
      </w:r>
    </w:p>
    <w:p w:rsidR="0052681E" w:rsidRDefault="0052681E" w:rsidP="0052681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52681E">
        <w:rPr>
          <w:rFonts w:ascii="Times New Roman" w:eastAsia="Times New Roman" w:hAnsi="Times New Roman" w:cs="Times New Roman"/>
          <w:color w:val="000000"/>
          <w:sz w:val="24"/>
          <w:szCs w:val="26"/>
          <w:lang w:eastAsia="tr-TR"/>
        </w:rPr>
        <w:lastRenderedPageBreak/>
        <w:t xml:space="preserve">İtiraz konusu kuralla, 50. maddeye göre belirlenmesi gereken, 1.4.2002 ile 31.3.2003 tarihleri arasında sigortalıların ödeyecekleri primler ve bağlanacak aylıkların hesabına esas gelir basamaklarını ve buna ilişkin usul ve esasları belirleme yetkisi Bakanlar Kurulu'na verilirken, hiçbir objektif ölçüt ve sınıra yer verilmemiş ve yetkinin çerçevesi yasayla çizilmemiştir. </w:t>
      </w:r>
      <w:proofErr w:type="gramEnd"/>
      <w:r w:rsidRPr="0052681E">
        <w:rPr>
          <w:rFonts w:ascii="Times New Roman" w:eastAsia="Times New Roman" w:hAnsi="Times New Roman" w:cs="Times New Roman"/>
          <w:color w:val="000000"/>
          <w:sz w:val="24"/>
          <w:szCs w:val="26"/>
          <w:lang w:eastAsia="tr-TR"/>
        </w:rPr>
        <w:t>Bakanlar Kurulu'na geniş ve belirsiz yetki veren bu düzenleme, yasama yetkisinin devri niteliğinde olduğundan, itiraz konusu kural Anayasa'nın 2. ve 7. maddelerine aykırıdır, iptali gerekir.</w:t>
      </w:r>
    </w:p>
    <w:p w:rsidR="0052681E" w:rsidRDefault="0052681E" w:rsidP="0052681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52681E">
        <w:rPr>
          <w:rFonts w:ascii="Times New Roman" w:eastAsia="Times New Roman" w:hAnsi="Times New Roman" w:cs="Times New Roman"/>
          <w:color w:val="000000"/>
          <w:sz w:val="24"/>
          <w:szCs w:val="26"/>
          <w:lang w:eastAsia="tr-TR"/>
        </w:rPr>
        <w:t>Kural iptal edildiğinden ayrıca Anayasa'nın 5</w:t>
      </w:r>
      <w:proofErr w:type="gramStart"/>
      <w:r w:rsidRPr="0052681E">
        <w:rPr>
          <w:rFonts w:ascii="Times New Roman" w:eastAsia="Times New Roman" w:hAnsi="Times New Roman" w:cs="Times New Roman"/>
          <w:color w:val="000000"/>
          <w:sz w:val="24"/>
          <w:szCs w:val="26"/>
          <w:lang w:eastAsia="tr-TR"/>
        </w:rPr>
        <w:t>.,</w:t>
      </w:r>
      <w:proofErr w:type="gramEnd"/>
      <w:r w:rsidRPr="0052681E">
        <w:rPr>
          <w:rFonts w:ascii="Times New Roman" w:eastAsia="Times New Roman" w:hAnsi="Times New Roman" w:cs="Times New Roman"/>
          <w:color w:val="000000"/>
          <w:sz w:val="24"/>
          <w:szCs w:val="26"/>
          <w:lang w:eastAsia="tr-TR"/>
        </w:rPr>
        <w:t xml:space="preserve"> 10. ve 60. maddeleri yönünden incelenmemiş, kuralın Anayasa'nın 40. maddesi ile de ilgisi görülmemiştir.</w:t>
      </w:r>
    </w:p>
    <w:p w:rsidR="0052681E" w:rsidRDefault="0052681E" w:rsidP="0052681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52681E">
        <w:rPr>
          <w:rFonts w:ascii="Times New Roman" w:eastAsia="Times New Roman" w:hAnsi="Times New Roman" w:cs="Times New Roman"/>
          <w:b/>
          <w:bCs/>
          <w:color w:val="000000"/>
          <w:sz w:val="24"/>
          <w:szCs w:val="26"/>
          <w:lang w:eastAsia="tr-TR"/>
        </w:rPr>
        <w:t>VII- İPTAL KARARININ YÜRÜRLÜĞE GİRECEĞİ GÜN SORUNU</w:t>
      </w:r>
    </w:p>
    <w:p w:rsidR="0052681E" w:rsidRDefault="0052681E" w:rsidP="0052681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52681E">
        <w:rPr>
          <w:rFonts w:ascii="Times New Roman" w:eastAsia="Times New Roman" w:hAnsi="Times New Roman" w:cs="Times New Roman"/>
          <w:color w:val="000000"/>
          <w:sz w:val="24"/>
          <w:szCs w:val="26"/>
          <w:lang w:eastAsia="tr-TR"/>
        </w:rPr>
        <w:t>Anayasa'nın 153. maddesinin üçüncü fıkrasında, '</w:t>
      </w:r>
      <w:r w:rsidRPr="0052681E">
        <w:rPr>
          <w:rFonts w:ascii="Times New Roman" w:eastAsia="Times New Roman" w:hAnsi="Times New Roman" w:cs="Times New Roman"/>
          <w:i/>
          <w:iCs/>
          <w:color w:val="000000"/>
          <w:sz w:val="24"/>
          <w:szCs w:val="26"/>
          <w:lang w:eastAsia="tr-TR"/>
        </w:rPr>
        <w:t>Kanun, kanun hükmünde kararname veya Türkiye Büyük Millet Meclisi İçtüzüğü ya da bunların hükümleri, iptal kararlarının Resmî Gazetede yayımlandığı tarihte yürürlükten kalkar. Gereken hallerde Anayasa Mahkemesi iptal hükmünün yürürlüğe gireceği tarihi ayrıca kararlaştırabilir. Bu tarih, kararın Resmî Gazetede yayımlandığı günden başlayarak bir yılı geçemez</w:t>
      </w:r>
      <w:r w:rsidRPr="0052681E">
        <w:rPr>
          <w:rFonts w:ascii="Times New Roman" w:eastAsia="Times New Roman" w:hAnsi="Times New Roman" w:cs="Times New Roman"/>
          <w:color w:val="000000"/>
          <w:sz w:val="24"/>
          <w:szCs w:val="26"/>
          <w:lang w:eastAsia="tr-TR"/>
        </w:rPr>
        <w:t>' denilmekte, 2949 sayılı Yasa'nın 53. maddesinin dördüncü fıkrasında da bu kural tekrarlanmaktadır. Maddenin beşinci fıkrasında ise, Anayasa Mahkemesi'nin, iptal sonucunda meydana gelecek hukuksal boşluğu kamu düzenini tehdit veya kamu yararını ihlal edici nitelikte görmesi halinde yukarıdaki fıkra hükmünü uygulayacağı belirtilmektedir.</w:t>
      </w:r>
    </w:p>
    <w:p w:rsidR="0052681E" w:rsidRDefault="0052681E" w:rsidP="0052681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52681E">
        <w:rPr>
          <w:rFonts w:ascii="Times New Roman" w:eastAsia="Times New Roman" w:hAnsi="Times New Roman" w:cs="Times New Roman"/>
          <w:color w:val="000000"/>
          <w:sz w:val="24"/>
          <w:szCs w:val="26"/>
          <w:lang w:eastAsia="tr-TR"/>
        </w:rPr>
        <w:t xml:space="preserve">1479 sayılı Yasa'nın, 20.3.2002 günlü, 4747 sayılı Yasa'nın 4. maddesiyle eklenen Geçici 17. maddesinin iptaline karar verilmesinin doğuracağı hukuksal boşluk, kamu yararını ihlal edici nitelikte olduğundan gerekli düzenlemenin yapılması amacıyla iptal kararının, Resmî </w:t>
      </w:r>
      <w:proofErr w:type="spellStart"/>
      <w:r w:rsidRPr="0052681E">
        <w:rPr>
          <w:rFonts w:ascii="Times New Roman" w:eastAsia="Times New Roman" w:hAnsi="Times New Roman" w:cs="Times New Roman"/>
          <w:color w:val="000000"/>
          <w:sz w:val="24"/>
          <w:szCs w:val="26"/>
          <w:lang w:eastAsia="tr-TR"/>
        </w:rPr>
        <w:t>Gazete'de</w:t>
      </w:r>
      <w:proofErr w:type="spellEnd"/>
      <w:r w:rsidRPr="0052681E">
        <w:rPr>
          <w:rFonts w:ascii="Times New Roman" w:eastAsia="Times New Roman" w:hAnsi="Times New Roman" w:cs="Times New Roman"/>
          <w:color w:val="000000"/>
          <w:sz w:val="24"/>
          <w:szCs w:val="26"/>
          <w:lang w:eastAsia="tr-TR"/>
        </w:rPr>
        <w:t xml:space="preserve"> yayımlanmasından başlayarak bir yıl sonra yürürlüğe girmesi uygun görülmüştür.</w:t>
      </w:r>
    </w:p>
    <w:p w:rsidR="0052681E" w:rsidRDefault="0052681E" w:rsidP="0052681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52681E">
        <w:rPr>
          <w:rFonts w:ascii="Times New Roman" w:eastAsia="Times New Roman" w:hAnsi="Times New Roman" w:cs="Times New Roman"/>
          <w:b/>
          <w:bCs/>
          <w:color w:val="000000"/>
          <w:sz w:val="24"/>
          <w:szCs w:val="26"/>
          <w:lang w:eastAsia="tr-TR"/>
        </w:rPr>
        <w:t>VIII- SONUÇ</w:t>
      </w:r>
    </w:p>
    <w:p w:rsidR="0052681E" w:rsidRDefault="0052681E" w:rsidP="0052681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52681E">
        <w:rPr>
          <w:rFonts w:ascii="Times New Roman" w:eastAsia="Times New Roman" w:hAnsi="Times New Roman" w:cs="Times New Roman"/>
          <w:color w:val="000000"/>
          <w:sz w:val="24"/>
          <w:szCs w:val="26"/>
          <w:lang w:eastAsia="tr-TR"/>
        </w:rPr>
        <w:t xml:space="preserve">2.9.1971 günlü, 1479 sayılı Esnaf ve </w:t>
      </w:r>
      <w:proofErr w:type="gramStart"/>
      <w:r w:rsidRPr="0052681E">
        <w:rPr>
          <w:rFonts w:ascii="Times New Roman" w:eastAsia="Times New Roman" w:hAnsi="Times New Roman" w:cs="Times New Roman"/>
          <w:color w:val="000000"/>
          <w:sz w:val="24"/>
          <w:szCs w:val="26"/>
          <w:lang w:eastAsia="tr-TR"/>
        </w:rPr>
        <w:t>Sanatkarlar</w:t>
      </w:r>
      <w:proofErr w:type="gramEnd"/>
      <w:r w:rsidRPr="0052681E">
        <w:rPr>
          <w:rFonts w:ascii="Times New Roman" w:eastAsia="Times New Roman" w:hAnsi="Times New Roman" w:cs="Times New Roman"/>
          <w:color w:val="000000"/>
          <w:sz w:val="24"/>
          <w:szCs w:val="26"/>
          <w:lang w:eastAsia="tr-TR"/>
        </w:rPr>
        <w:t xml:space="preserve"> ve Diğer Bağımsız Çalışanlar Sosyal Sigortalar Kurumu Kanunu'nun;</w:t>
      </w:r>
    </w:p>
    <w:p w:rsidR="0052681E" w:rsidRDefault="0052681E" w:rsidP="0052681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52681E">
        <w:rPr>
          <w:rFonts w:ascii="Times New Roman" w:eastAsia="Times New Roman" w:hAnsi="Times New Roman" w:cs="Times New Roman"/>
          <w:color w:val="000000"/>
          <w:sz w:val="24"/>
          <w:szCs w:val="26"/>
          <w:lang w:eastAsia="tr-TR"/>
        </w:rPr>
        <w:t>A- Geçici 12. maddesinin 31.5.2000 günlü, 4571 sayılı Yasa'nın 2. maddesiyle değiştirilen ikinci fıkrasının Anayasa'ya aykırı olmadığına ve itirazın REDDİNE,</w:t>
      </w:r>
    </w:p>
    <w:p w:rsidR="0052681E" w:rsidRDefault="0052681E" w:rsidP="0052681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52681E">
        <w:rPr>
          <w:rFonts w:ascii="Times New Roman" w:eastAsia="Times New Roman" w:hAnsi="Times New Roman" w:cs="Times New Roman"/>
          <w:color w:val="000000"/>
          <w:sz w:val="24"/>
          <w:szCs w:val="26"/>
          <w:lang w:eastAsia="tr-TR"/>
        </w:rPr>
        <w:t>B- 20.3.2002 günlü, 4747 sayılı Yasa'nın 4. maddesiyle eklenen Geçici 17. maddesinin Anayasa'ya aykırı olduğuna ve İPTALİNE,</w:t>
      </w:r>
    </w:p>
    <w:p w:rsidR="0052681E" w:rsidRDefault="0052681E" w:rsidP="0052681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52681E">
        <w:rPr>
          <w:rFonts w:ascii="Times New Roman" w:eastAsia="Times New Roman" w:hAnsi="Times New Roman" w:cs="Times New Roman"/>
          <w:color w:val="000000"/>
          <w:sz w:val="24"/>
          <w:szCs w:val="26"/>
          <w:lang w:eastAsia="tr-TR"/>
        </w:rPr>
        <w:t>C- İptal edilen maddenin doğuracağı hukuksal boşluk kamu yararını ihlal edici nitelikte görüldüğünden, Anayasa'nın 153. maddesinin üçüncü fıkrasıyla 2949 sayılı Yasa'nın 53. maddesinin dördüncü ve beşinci fıkraları gereğince İPTAL HÜKMÜNÜN, KARARIN RESMÎ GAZETE'DE YAYIMLANMASINDAN BAŞLAYARAK BİR YIL SONRA YÜRÜRLÜĞE GİRMESİNE,</w:t>
      </w:r>
    </w:p>
    <w:p w:rsidR="0052681E" w:rsidRPr="0052681E" w:rsidRDefault="0052681E" w:rsidP="0052681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52681E">
        <w:rPr>
          <w:rFonts w:ascii="Times New Roman" w:eastAsia="Times New Roman" w:hAnsi="Times New Roman" w:cs="Times New Roman"/>
          <w:color w:val="000000"/>
          <w:sz w:val="24"/>
          <w:szCs w:val="26"/>
          <w:lang w:eastAsia="tr-TR"/>
        </w:rPr>
        <w:t>5.2.2009 gününde OYBİRLİĞİYLE karar verildi.</w:t>
      </w:r>
    </w:p>
    <w:p w:rsidR="0052681E" w:rsidRPr="0052681E" w:rsidRDefault="0052681E" w:rsidP="0052681E">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52681E">
        <w:rPr>
          <w:rFonts w:ascii="Times New Roman" w:eastAsia="Times New Roman" w:hAnsi="Times New Roman" w:cs="Times New Roman"/>
          <w:color w:val="000000"/>
          <w:sz w:val="24"/>
          <w:szCs w:val="24"/>
          <w:lang w:eastAsia="tr-TR"/>
        </w:rPr>
        <w:t> </w:t>
      </w:r>
    </w:p>
    <w:tbl>
      <w:tblPr>
        <w:tblW w:w="5000" w:type="pct"/>
        <w:tblCellMar>
          <w:left w:w="0" w:type="dxa"/>
          <w:right w:w="0" w:type="dxa"/>
        </w:tblCellMar>
        <w:tblLook w:val="04A0" w:firstRow="1" w:lastRow="0" w:firstColumn="1" w:lastColumn="0" w:noHBand="0" w:noVBand="1"/>
      </w:tblPr>
      <w:tblGrid>
        <w:gridCol w:w="3024"/>
        <w:gridCol w:w="3025"/>
        <w:gridCol w:w="3023"/>
      </w:tblGrid>
      <w:tr w:rsidR="0052681E" w:rsidRPr="0052681E" w:rsidTr="0052681E">
        <w:tc>
          <w:tcPr>
            <w:tcW w:w="1667" w:type="pct"/>
            <w:tcMar>
              <w:top w:w="0" w:type="dxa"/>
              <w:left w:w="108" w:type="dxa"/>
              <w:bottom w:w="0" w:type="dxa"/>
              <w:right w:w="108" w:type="dxa"/>
            </w:tcMar>
            <w:hideMark/>
          </w:tcPr>
          <w:p w:rsidR="0052681E" w:rsidRPr="0052681E" w:rsidRDefault="0052681E" w:rsidP="0052681E">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52681E">
              <w:rPr>
                <w:rFonts w:ascii="Times New Roman" w:eastAsia="Times New Roman" w:hAnsi="Times New Roman" w:cs="Times New Roman"/>
                <w:color w:val="000000"/>
                <w:sz w:val="24"/>
                <w:szCs w:val="26"/>
                <w:lang w:eastAsia="tr-TR"/>
              </w:rPr>
              <w:lastRenderedPageBreak/>
              <w:t>Başkan</w:t>
            </w:r>
          </w:p>
          <w:p w:rsidR="0052681E" w:rsidRPr="0052681E" w:rsidRDefault="0052681E" w:rsidP="0052681E">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52681E">
              <w:rPr>
                <w:rFonts w:ascii="Times New Roman" w:eastAsia="Times New Roman" w:hAnsi="Times New Roman" w:cs="Times New Roman"/>
                <w:color w:val="000000"/>
                <w:sz w:val="24"/>
                <w:szCs w:val="26"/>
                <w:lang w:eastAsia="tr-TR"/>
              </w:rPr>
              <w:t>Haşim KILIÇ</w:t>
            </w:r>
          </w:p>
        </w:tc>
        <w:tc>
          <w:tcPr>
            <w:tcW w:w="1667" w:type="pct"/>
            <w:tcMar>
              <w:top w:w="0" w:type="dxa"/>
              <w:left w:w="108" w:type="dxa"/>
              <w:bottom w:w="0" w:type="dxa"/>
              <w:right w:w="108" w:type="dxa"/>
            </w:tcMar>
            <w:hideMark/>
          </w:tcPr>
          <w:p w:rsidR="0052681E" w:rsidRPr="0052681E" w:rsidRDefault="0052681E" w:rsidP="0052681E">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52681E">
              <w:rPr>
                <w:rFonts w:ascii="Times New Roman" w:eastAsia="Times New Roman" w:hAnsi="Times New Roman" w:cs="Times New Roman"/>
                <w:color w:val="000000"/>
                <w:sz w:val="24"/>
                <w:szCs w:val="26"/>
                <w:lang w:eastAsia="tr-TR"/>
              </w:rPr>
              <w:t>Başkanvekili</w:t>
            </w:r>
          </w:p>
          <w:p w:rsidR="0052681E" w:rsidRPr="0052681E" w:rsidRDefault="0052681E" w:rsidP="0052681E">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52681E">
              <w:rPr>
                <w:rFonts w:ascii="Times New Roman" w:eastAsia="Times New Roman" w:hAnsi="Times New Roman" w:cs="Times New Roman"/>
                <w:color w:val="000000"/>
                <w:sz w:val="24"/>
                <w:szCs w:val="26"/>
                <w:lang w:eastAsia="tr-TR"/>
              </w:rPr>
              <w:t xml:space="preserve">Osman </w:t>
            </w:r>
            <w:proofErr w:type="spellStart"/>
            <w:r w:rsidRPr="0052681E">
              <w:rPr>
                <w:rFonts w:ascii="Times New Roman" w:eastAsia="Times New Roman" w:hAnsi="Times New Roman" w:cs="Times New Roman"/>
                <w:color w:val="000000"/>
                <w:sz w:val="24"/>
                <w:szCs w:val="26"/>
                <w:lang w:eastAsia="tr-TR"/>
              </w:rPr>
              <w:t>Alifeyyaz</w:t>
            </w:r>
            <w:proofErr w:type="spellEnd"/>
            <w:r w:rsidRPr="0052681E">
              <w:rPr>
                <w:rFonts w:ascii="Times New Roman" w:eastAsia="Times New Roman" w:hAnsi="Times New Roman" w:cs="Times New Roman"/>
                <w:color w:val="000000"/>
                <w:sz w:val="24"/>
                <w:szCs w:val="26"/>
                <w:lang w:eastAsia="tr-TR"/>
              </w:rPr>
              <w:t xml:space="preserve"> PAKSÜT</w:t>
            </w:r>
          </w:p>
        </w:tc>
        <w:tc>
          <w:tcPr>
            <w:tcW w:w="1667" w:type="pct"/>
            <w:tcMar>
              <w:top w:w="0" w:type="dxa"/>
              <w:left w:w="108" w:type="dxa"/>
              <w:bottom w:w="0" w:type="dxa"/>
              <w:right w:w="108" w:type="dxa"/>
            </w:tcMar>
            <w:hideMark/>
          </w:tcPr>
          <w:p w:rsidR="0052681E" w:rsidRPr="0052681E" w:rsidRDefault="0052681E" w:rsidP="0052681E">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52681E">
              <w:rPr>
                <w:rFonts w:ascii="Times New Roman" w:eastAsia="Times New Roman" w:hAnsi="Times New Roman" w:cs="Times New Roman"/>
                <w:color w:val="000000"/>
                <w:sz w:val="24"/>
                <w:szCs w:val="26"/>
                <w:lang w:eastAsia="tr-TR"/>
              </w:rPr>
              <w:t>Üye</w:t>
            </w:r>
          </w:p>
          <w:p w:rsidR="0052681E" w:rsidRPr="0052681E" w:rsidRDefault="0052681E" w:rsidP="0052681E">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proofErr w:type="spellStart"/>
            <w:r w:rsidRPr="0052681E">
              <w:rPr>
                <w:rFonts w:ascii="Times New Roman" w:eastAsia="Times New Roman" w:hAnsi="Times New Roman" w:cs="Times New Roman"/>
                <w:color w:val="000000"/>
                <w:sz w:val="24"/>
                <w:szCs w:val="26"/>
                <w:lang w:eastAsia="tr-TR"/>
              </w:rPr>
              <w:t>Sacit</w:t>
            </w:r>
            <w:proofErr w:type="spellEnd"/>
            <w:r w:rsidRPr="0052681E">
              <w:rPr>
                <w:rFonts w:ascii="Times New Roman" w:eastAsia="Times New Roman" w:hAnsi="Times New Roman" w:cs="Times New Roman"/>
                <w:color w:val="000000"/>
                <w:sz w:val="24"/>
                <w:szCs w:val="26"/>
                <w:lang w:eastAsia="tr-TR"/>
              </w:rPr>
              <w:t xml:space="preserve"> ADALI</w:t>
            </w:r>
          </w:p>
        </w:tc>
      </w:tr>
    </w:tbl>
    <w:p w:rsidR="0052681E" w:rsidRDefault="0052681E" w:rsidP="0052681E">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52681E">
        <w:rPr>
          <w:rFonts w:ascii="Times New Roman" w:eastAsia="Times New Roman" w:hAnsi="Times New Roman" w:cs="Times New Roman"/>
          <w:color w:val="000000"/>
          <w:sz w:val="24"/>
          <w:szCs w:val="24"/>
          <w:lang w:eastAsia="tr-TR"/>
        </w:rPr>
        <w:t> </w:t>
      </w:r>
    </w:p>
    <w:p w:rsidR="0052681E" w:rsidRDefault="0052681E" w:rsidP="0052681E">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52681E">
        <w:rPr>
          <w:rFonts w:ascii="Times New Roman" w:eastAsia="Times New Roman" w:hAnsi="Times New Roman" w:cs="Times New Roman"/>
          <w:color w:val="000000"/>
          <w:sz w:val="24"/>
          <w:szCs w:val="24"/>
          <w:lang w:eastAsia="tr-TR"/>
        </w:rPr>
        <w:t> </w:t>
      </w:r>
    </w:p>
    <w:p w:rsidR="0052681E" w:rsidRPr="0052681E" w:rsidRDefault="0052681E" w:rsidP="0052681E">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52681E">
        <w:rPr>
          <w:rFonts w:ascii="Times New Roman" w:eastAsia="Times New Roman" w:hAnsi="Times New Roman" w:cs="Times New Roman"/>
          <w:color w:val="000000"/>
          <w:sz w:val="24"/>
          <w:szCs w:val="24"/>
          <w:lang w:eastAsia="tr-TR"/>
        </w:rPr>
        <w:t> </w:t>
      </w:r>
    </w:p>
    <w:tbl>
      <w:tblPr>
        <w:tblW w:w="5000" w:type="pct"/>
        <w:tblCellMar>
          <w:left w:w="0" w:type="dxa"/>
          <w:right w:w="0" w:type="dxa"/>
        </w:tblCellMar>
        <w:tblLook w:val="04A0" w:firstRow="1" w:lastRow="0" w:firstColumn="1" w:lastColumn="0" w:noHBand="0" w:noVBand="1"/>
      </w:tblPr>
      <w:tblGrid>
        <w:gridCol w:w="3024"/>
        <w:gridCol w:w="3025"/>
        <w:gridCol w:w="3023"/>
      </w:tblGrid>
      <w:tr w:rsidR="0052681E" w:rsidRPr="0052681E" w:rsidTr="0052681E">
        <w:tc>
          <w:tcPr>
            <w:tcW w:w="1667" w:type="pct"/>
            <w:tcMar>
              <w:top w:w="0" w:type="dxa"/>
              <w:left w:w="108" w:type="dxa"/>
              <w:bottom w:w="0" w:type="dxa"/>
              <w:right w:w="108" w:type="dxa"/>
            </w:tcMar>
            <w:hideMark/>
          </w:tcPr>
          <w:p w:rsidR="0052681E" w:rsidRPr="0052681E" w:rsidRDefault="0052681E" w:rsidP="0052681E">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52681E">
              <w:rPr>
                <w:rFonts w:ascii="Times New Roman" w:eastAsia="Times New Roman" w:hAnsi="Times New Roman" w:cs="Times New Roman"/>
                <w:color w:val="000000"/>
                <w:sz w:val="24"/>
                <w:szCs w:val="26"/>
                <w:lang w:eastAsia="tr-TR"/>
              </w:rPr>
              <w:t>Üye</w:t>
            </w:r>
          </w:p>
          <w:p w:rsidR="0052681E" w:rsidRPr="0052681E" w:rsidRDefault="0052681E" w:rsidP="0052681E">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52681E">
              <w:rPr>
                <w:rFonts w:ascii="Times New Roman" w:eastAsia="Times New Roman" w:hAnsi="Times New Roman" w:cs="Times New Roman"/>
                <w:color w:val="000000"/>
                <w:sz w:val="24"/>
                <w:szCs w:val="26"/>
                <w:lang w:eastAsia="tr-TR"/>
              </w:rPr>
              <w:t>Fulya KANTARCIOĞLU</w:t>
            </w:r>
          </w:p>
        </w:tc>
        <w:tc>
          <w:tcPr>
            <w:tcW w:w="1667" w:type="pct"/>
            <w:tcMar>
              <w:top w:w="0" w:type="dxa"/>
              <w:left w:w="108" w:type="dxa"/>
              <w:bottom w:w="0" w:type="dxa"/>
              <w:right w:w="108" w:type="dxa"/>
            </w:tcMar>
            <w:hideMark/>
          </w:tcPr>
          <w:p w:rsidR="0052681E" w:rsidRPr="0052681E" w:rsidRDefault="0052681E" w:rsidP="0052681E">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52681E">
              <w:rPr>
                <w:rFonts w:ascii="Times New Roman" w:eastAsia="Times New Roman" w:hAnsi="Times New Roman" w:cs="Times New Roman"/>
                <w:color w:val="000000"/>
                <w:sz w:val="24"/>
                <w:szCs w:val="26"/>
                <w:lang w:eastAsia="tr-TR"/>
              </w:rPr>
              <w:t>Üye</w:t>
            </w:r>
          </w:p>
          <w:p w:rsidR="0052681E" w:rsidRPr="0052681E" w:rsidRDefault="0052681E" w:rsidP="0052681E">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52681E">
              <w:rPr>
                <w:rFonts w:ascii="Times New Roman" w:eastAsia="Times New Roman" w:hAnsi="Times New Roman" w:cs="Times New Roman"/>
                <w:color w:val="000000"/>
                <w:sz w:val="24"/>
                <w:szCs w:val="26"/>
                <w:lang w:eastAsia="tr-TR"/>
              </w:rPr>
              <w:t>Ahmet AKYALÇIN</w:t>
            </w:r>
          </w:p>
        </w:tc>
        <w:tc>
          <w:tcPr>
            <w:tcW w:w="1667" w:type="pct"/>
            <w:tcMar>
              <w:top w:w="0" w:type="dxa"/>
              <w:left w:w="108" w:type="dxa"/>
              <w:bottom w:w="0" w:type="dxa"/>
              <w:right w:w="108" w:type="dxa"/>
            </w:tcMar>
            <w:hideMark/>
          </w:tcPr>
          <w:p w:rsidR="0052681E" w:rsidRPr="0052681E" w:rsidRDefault="0052681E" w:rsidP="0052681E">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52681E">
              <w:rPr>
                <w:rFonts w:ascii="Times New Roman" w:eastAsia="Times New Roman" w:hAnsi="Times New Roman" w:cs="Times New Roman"/>
                <w:color w:val="000000"/>
                <w:sz w:val="24"/>
                <w:szCs w:val="26"/>
                <w:lang w:eastAsia="tr-TR"/>
              </w:rPr>
              <w:t>Üye</w:t>
            </w:r>
          </w:p>
          <w:p w:rsidR="0052681E" w:rsidRPr="0052681E" w:rsidRDefault="0052681E" w:rsidP="0052681E">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52681E">
              <w:rPr>
                <w:rFonts w:ascii="Times New Roman" w:eastAsia="Times New Roman" w:hAnsi="Times New Roman" w:cs="Times New Roman"/>
                <w:color w:val="000000"/>
                <w:sz w:val="24"/>
                <w:szCs w:val="26"/>
                <w:lang w:eastAsia="tr-TR"/>
              </w:rPr>
              <w:t>Mehmet ERTEN</w:t>
            </w:r>
          </w:p>
        </w:tc>
      </w:tr>
    </w:tbl>
    <w:p w:rsidR="0052681E" w:rsidRDefault="0052681E" w:rsidP="0052681E">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52681E">
        <w:rPr>
          <w:rFonts w:ascii="Times New Roman" w:eastAsia="Times New Roman" w:hAnsi="Times New Roman" w:cs="Times New Roman"/>
          <w:color w:val="000000"/>
          <w:sz w:val="24"/>
          <w:szCs w:val="24"/>
          <w:lang w:eastAsia="tr-TR"/>
        </w:rPr>
        <w:t> </w:t>
      </w:r>
    </w:p>
    <w:p w:rsidR="0052681E" w:rsidRDefault="0052681E" w:rsidP="0052681E">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52681E">
        <w:rPr>
          <w:rFonts w:ascii="Times New Roman" w:eastAsia="Times New Roman" w:hAnsi="Times New Roman" w:cs="Times New Roman"/>
          <w:color w:val="000000"/>
          <w:sz w:val="24"/>
          <w:szCs w:val="24"/>
          <w:lang w:eastAsia="tr-TR"/>
        </w:rPr>
        <w:t> </w:t>
      </w:r>
    </w:p>
    <w:p w:rsidR="0052681E" w:rsidRPr="0052681E" w:rsidRDefault="0052681E" w:rsidP="0052681E">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52681E">
        <w:rPr>
          <w:rFonts w:ascii="Times New Roman" w:eastAsia="Times New Roman" w:hAnsi="Times New Roman" w:cs="Times New Roman"/>
          <w:color w:val="000000"/>
          <w:sz w:val="24"/>
          <w:szCs w:val="24"/>
          <w:lang w:eastAsia="tr-TR"/>
        </w:rPr>
        <w:t> </w:t>
      </w:r>
    </w:p>
    <w:tbl>
      <w:tblPr>
        <w:tblW w:w="5000" w:type="pct"/>
        <w:tblCellMar>
          <w:left w:w="0" w:type="dxa"/>
          <w:right w:w="0" w:type="dxa"/>
        </w:tblCellMar>
        <w:tblLook w:val="04A0" w:firstRow="1" w:lastRow="0" w:firstColumn="1" w:lastColumn="0" w:noHBand="0" w:noVBand="1"/>
      </w:tblPr>
      <w:tblGrid>
        <w:gridCol w:w="3024"/>
        <w:gridCol w:w="3025"/>
        <w:gridCol w:w="3023"/>
      </w:tblGrid>
      <w:tr w:rsidR="0052681E" w:rsidRPr="0052681E" w:rsidTr="0052681E">
        <w:tc>
          <w:tcPr>
            <w:tcW w:w="1667" w:type="pct"/>
            <w:tcMar>
              <w:top w:w="0" w:type="dxa"/>
              <w:left w:w="108" w:type="dxa"/>
              <w:bottom w:w="0" w:type="dxa"/>
              <w:right w:w="108" w:type="dxa"/>
            </w:tcMar>
            <w:hideMark/>
          </w:tcPr>
          <w:p w:rsidR="0052681E" w:rsidRPr="0052681E" w:rsidRDefault="0052681E" w:rsidP="0052681E">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52681E">
              <w:rPr>
                <w:rFonts w:ascii="Times New Roman" w:eastAsia="Times New Roman" w:hAnsi="Times New Roman" w:cs="Times New Roman"/>
                <w:color w:val="000000"/>
                <w:sz w:val="24"/>
                <w:szCs w:val="26"/>
                <w:lang w:eastAsia="tr-TR"/>
              </w:rPr>
              <w:t>Üye</w:t>
            </w:r>
          </w:p>
          <w:p w:rsidR="0052681E" w:rsidRPr="0052681E" w:rsidRDefault="0052681E" w:rsidP="0052681E">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52681E">
              <w:rPr>
                <w:rFonts w:ascii="Times New Roman" w:eastAsia="Times New Roman" w:hAnsi="Times New Roman" w:cs="Times New Roman"/>
                <w:color w:val="000000"/>
                <w:sz w:val="24"/>
                <w:szCs w:val="26"/>
                <w:lang w:eastAsia="tr-TR"/>
              </w:rPr>
              <w:t>Mustafa YILDIRIM</w:t>
            </w:r>
          </w:p>
        </w:tc>
        <w:tc>
          <w:tcPr>
            <w:tcW w:w="1667" w:type="pct"/>
            <w:tcMar>
              <w:top w:w="0" w:type="dxa"/>
              <w:left w:w="108" w:type="dxa"/>
              <w:bottom w:w="0" w:type="dxa"/>
              <w:right w:w="108" w:type="dxa"/>
            </w:tcMar>
            <w:hideMark/>
          </w:tcPr>
          <w:p w:rsidR="0052681E" w:rsidRPr="0052681E" w:rsidRDefault="0052681E" w:rsidP="0052681E">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52681E">
              <w:rPr>
                <w:rFonts w:ascii="Times New Roman" w:eastAsia="Times New Roman" w:hAnsi="Times New Roman" w:cs="Times New Roman"/>
                <w:color w:val="000000"/>
                <w:sz w:val="24"/>
                <w:szCs w:val="26"/>
                <w:lang w:eastAsia="tr-TR"/>
              </w:rPr>
              <w:t>Üye</w:t>
            </w:r>
          </w:p>
          <w:p w:rsidR="0052681E" w:rsidRPr="0052681E" w:rsidRDefault="0052681E" w:rsidP="0052681E">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52681E">
              <w:rPr>
                <w:rFonts w:ascii="Times New Roman" w:eastAsia="Times New Roman" w:hAnsi="Times New Roman" w:cs="Times New Roman"/>
                <w:color w:val="000000"/>
                <w:sz w:val="24"/>
                <w:szCs w:val="26"/>
                <w:lang w:eastAsia="tr-TR"/>
              </w:rPr>
              <w:t>A. Necmi ÖZLER</w:t>
            </w:r>
          </w:p>
        </w:tc>
        <w:tc>
          <w:tcPr>
            <w:tcW w:w="1667" w:type="pct"/>
            <w:tcMar>
              <w:top w:w="0" w:type="dxa"/>
              <w:left w:w="108" w:type="dxa"/>
              <w:bottom w:w="0" w:type="dxa"/>
              <w:right w:w="108" w:type="dxa"/>
            </w:tcMar>
            <w:hideMark/>
          </w:tcPr>
          <w:p w:rsidR="0052681E" w:rsidRPr="0052681E" w:rsidRDefault="0052681E" w:rsidP="0052681E">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52681E">
              <w:rPr>
                <w:rFonts w:ascii="Times New Roman" w:eastAsia="Times New Roman" w:hAnsi="Times New Roman" w:cs="Times New Roman"/>
                <w:color w:val="000000"/>
                <w:sz w:val="24"/>
                <w:szCs w:val="26"/>
                <w:lang w:eastAsia="tr-TR"/>
              </w:rPr>
              <w:t>Üye</w:t>
            </w:r>
          </w:p>
          <w:p w:rsidR="0052681E" w:rsidRPr="0052681E" w:rsidRDefault="0052681E" w:rsidP="0052681E">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52681E">
              <w:rPr>
                <w:rFonts w:ascii="Times New Roman" w:eastAsia="Times New Roman" w:hAnsi="Times New Roman" w:cs="Times New Roman"/>
                <w:color w:val="000000"/>
                <w:sz w:val="24"/>
                <w:szCs w:val="26"/>
                <w:lang w:eastAsia="tr-TR"/>
              </w:rPr>
              <w:t>Serdar ÖZGÜLDÜR</w:t>
            </w:r>
          </w:p>
        </w:tc>
      </w:tr>
    </w:tbl>
    <w:p w:rsidR="0052681E" w:rsidRDefault="0052681E" w:rsidP="0052681E">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52681E">
        <w:rPr>
          <w:rFonts w:ascii="Times New Roman" w:eastAsia="Times New Roman" w:hAnsi="Times New Roman" w:cs="Times New Roman"/>
          <w:color w:val="000000"/>
          <w:sz w:val="24"/>
          <w:szCs w:val="24"/>
          <w:lang w:eastAsia="tr-TR"/>
        </w:rPr>
        <w:t> </w:t>
      </w:r>
    </w:p>
    <w:p w:rsidR="0052681E" w:rsidRDefault="0052681E" w:rsidP="0052681E">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52681E">
        <w:rPr>
          <w:rFonts w:ascii="Times New Roman" w:eastAsia="Times New Roman" w:hAnsi="Times New Roman" w:cs="Times New Roman"/>
          <w:color w:val="000000"/>
          <w:sz w:val="24"/>
          <w:szCs w:val="24"/>
          <w:lang w:eastAsia="tr-TR"/>
        </w:rPr>
        <w:t> </w:t>
      </w:r>
    </w:p>
    <w:p w:rsidR="0052681E" w:rsidRPr="0052681E" w:rsidRDefault="0052681E" w:rsidP="0052681E">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52681E">
        <w:rPr>
          <w:rFonts w:ascii="Times New Roman" w:eastAsia="Times New Roman" w:hAnsi="Times New Roman" w:cs="Times New Roman"/>
          <w:color w:val="000000"/>
          <w:sz w:val="24"/>
          <w:szCs w:val="24"/>
          <w:lang w:eastAsia="tr-TR"/>
        </w:rPr>
        <w:t> </w:t>
      </w:r>
    </w:p>
    <w:tbl>
      <w:tblPr>
        <w:tblW w:w="5000" w:type="pct"/>
        <w:tblCellMar>
          <w:left w:w="0" w:type="dxa"/>
          <w:right w:w="0" w:type="dxa"/>
        </w:tblCellMar>
        <w:tblLook w:val="04A0" w:firstRow="1" w:lastRow="0" w:firstColumn="1" w:lastColumn="0" w:noHBand="0" w:noVBand="1"/>
      </w:tblPr>
      <w:tblGrid>
        <w:gridCol w:w="4536"/>
        <w:gridCol w:w="4536"/>
      </w:tblGrid>
      <w:tr w:rsidR="0052681E" w:rsidRPr="0052681E" w:rsidTr="0052681E">
        <w:tc>
          <w:tcPr>
            <w:tcW w:w="2500" w:type="pct"/>
            <w:tcMar>
              <w:top w:w="0" w:type="dxa"/>
              <w:left w:w="108" w:type="dxa"/>
              <w:bottom w:w="0" w:type="dxa"/>
              <w:right w:w="108" w:type="dxa"/>
            </w:tcMar>
            <w:hideMark/>
          </w:tcPr>
          <w:p w:rsidR="0052681E" w:rsidRPr="0052681E" w:rsidRDefault="0052681E" w:rsidP="0052681E">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52681E">
              <w:rPr>
                <w:rFonts w:ascii="Times New Roman" w:eastAsia="Times New Roman" w:hAnsi="Times New Roman" w:cs="Times New Roman"/>
                <w:color w:val="000000"/>
                <w:sz w:val="24"/>
                <w:szCs w:val="26"/>
                <w:lang w:eastAsia="tr-TR"/>
              </w:rPr>
              <w:t>Üye</w:t>
            </w:r>
          </w:p>
          <w:p w:rsidR="0052681E" w:rsidRPr="0052681E" w:rsidRDefault="0052681E" w:rsidP="0052681E">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52681E">
              <w:rPr>
                <w:rFonts w:ascii="Times New Roman" w:eastAsia="Times New Roman" w:hAnsi="Times New Roman" w:cs="Times New Roman"/>
                <w:color w:val="000000"/>
                <w:sz w:val="24"/>
                <w:szCs w:val="26"/>
                <w:lang w:eastAsia="tr-TR"/>
              </w:rPr>
              <w:t>Şevket APALAK</w:t>
            </w:r>
          </w:p>
        </w:tc>
        <w:tc>
          <w:tcPr>
            <w:tcW w:w="2500" w:type="pct"/>
            <w:tcMar>
              <w:top w:w="0" w:type="dxa"/>
              <w:left w:w="108" w:type="dxa"/>
              <w:bottom w:w="0" w:type="dxa"/>
              <w:right w:w="108" w:type="dxa"/>
            </w:tcMar>
            <w:hideMark/>
          </w:tcPr>
          <w:p w:rsidR="0052681E" w:rsidRPr="0052681E" w:rsidRDefault="0052681E" w:rsidP="0052681E">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52681E">
              <w:rPr>
                <w:rFonts w:ascii="Times New Roman" w:eastAsia="Times New Roman" w:hAnsi="Times New Roman" w:cs="Times New Roman"/>
                <w:color w:val="000000"/>
                <w:sz w:val="24"/>
                <w:szCs w:val="26"/>
                <w:lang w:eastAsia="tr-TR"/>
              </w:rPr>
              <w:t>Üye</w:t>
            </w:r>
          </w:p>
          <w:p w:rsidR="0052681E" w:rsidRPr="0052681E" w:rsidRDefault="0052681E" w:rsidP="0052681E">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52681E">
              <w:rPr>
                <w:rFonts w:ascii="Times New Roman" w:eastAsia="Times New Roman" w:hAnsi="Times New Roman" w:cs="Times New Roman"/>
                <w:color w:val="000000"/>
                <w:sz w:val="24"/>
                <w:szCs w:val="26"/>
                <w:lang w:eastAsia="tr-TR"/>
              </w:rPr>
              <w:t>Zehra Ayla PERKTAŞ</w:t>
            </w:r>
          </w:p>
        </w:tc>
      </w:tr>
    </w:tbl>
    <w:p w:rsidR="0052681E" w:rsidRPr="0052681E" w:rsidRDefault="0052681E" w:rsidP="0052681E">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52681E">
        <w:rPr>
          <w:rFonts w:ascii="Times New Roman" w:eastAsia="Times New Roman" w:hAnsi="Times New Roman" w:cs="Times New Roman"/>
          <w:color w:val="000000"/>
          <w:sz w:val="24"/>
          <w:szCs w:val="24"/>
          <w:lang w:eastAsia="tr-TR"/>
        </w:rPr>
        <w:t> </w:t>
      </w:r>
    </w:p>
    <w:p w:rsidR="00CE1FB9" w:rsidRPr="0052681E" w:rsidRDefault="00CE1FB9" w:rsidP="0052681E">
      <w:pPr>
        <w:spacing w:before="100" w:beforeAutospacing="1" w:after="100" w:afterAutospacing="1" w:line="240" w:lineRule="auto"/>
        <w:ind w:firstLine="709"/>
        <w:jc w:val="both"/>
        <w:rPr>
          <w:rFonts w:ascii="Times New Roman" w:hAnsi="Times New Roman" w:cs="Times New Roman"/>
          <w:sz w:val="24"/>
        </w:rPr>
      </w:pPr>
      <w:bookmarkStart w:id="0" w:name="_GoBack"/>
      <w:bookmarkEnd w:id="0"/>
    </w:p>
    <w:sectPr w:rsidR="00CE1FB9" w:rsidRPr="0052681E" w:rsidSect="0052681E">
      <w:headerReference w:type="even" r:id="rId6"/>
      <w:headerReference w:type="default" r:id="rId7"/>
      <w:footerReference w:type="even" r:id="rId8"/>
      <w:footerReference w:type="default" r:id="rId9"/>
      <w:headerReference w:type="first" r:id="rId10"/>
      <w:footerReference w:type="first" r:id="rId11"/>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47BDA" w:rsidRDefault="00447BDA" w:rsidP="0052681E">
      <w:pPr>
        <w:spacing w:after="0" w:line="240" w:lineRule="auto"/>
      </w:pPr>
      <w:r>
        <w:separator/>
      </w:r>
    </w:p>
  </w:endnote>
  <w:endnote w:type="continuationSeparator" w:id="0">
    <w:p w:rsidR="00447BDA" w:rsidRDefault="00447BDA" w:rsidP="0052681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2681E" w:rsidRDefault="0052681E" w:rsidP="00EA3F26">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52681E" w:rsidRDefault="0052681E" w:rsidP="0052681E">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2681E" w:rsidRPr="0052681E" w:rsidRDefault="0052681E" w:rsidP="00EA3F26">
    <w:pPr>
      <w:pStyle w:val="Altbilgi"/>
      <w:framePr w:wrap="around" w:vAnchor="text" w:hAnchor="margin" w:xAlign="right" w:y="1"/>
      <w:rPr>
        <w:rStyle w:val="SayfaNumaras"/>
        <w:rFonts w:ascii="Times New Roman" w:hAnsi="Times New Roman" w:cs="Times New Roman"/>
      </w:rPr>
    </w:pPr>
    <w:r w:rsidRPr="0052681E">
      <w:rPr>
        <w:rStyle w:val="SayfaNumaras"/>
        <w:rFonts w:ascii="Times New Roman" w:hAnsi="Times New Roman" w:cs="Times New Roman"/>
      </w:rPr>
      <w:fldChar w:fldCharType="begin"/>
    </w:r>
    <w:r w:rsidRPr="0052681E">
      <w:rPr>
        <w:rStyle w:val="SayfaNumaras"/>
        <w:rFonts w:ascii="Times New Roman" w:hAnsi="Times New Roman" w:cs="Times New Roman"/>
      </w:rPr>
      <w:instrText xml:space="preserve">PAGE  </w:instrText>
    </w:r>
    <w:r w:rsidRPr="0052681E">
      <w:rPr>
        <w:rStyle w:val="SayfaNumaras"/>
        <w:rFonts w:ascii="Times New Roman" w:hAnsi="Times New Roman" w:cs="Times New Roman"/>
      </w:rPr>
      <w:fldChar w:fldCharType="separate"/>
    </w:r>
    <w:r>
      <w:rPr>
        <w:rStyle w:val="SayfaNumaras"/>
        <w:rFonts w:ascii="Times New Roman" w:hAnsi="Times New Roman" w:cs="Times New Roman"/>
        <w:noProof/>
      </w:rPr>
      <w:t>5</w:t>
    </w:r>
    <w:r w:rsidRPr="0052681E">
      <w:rPr>
        <w:rStyle w:val="SayfaNumaras"/>
        <w:rFonts w:ascii="Times New Roman" w:hAnsi="Times New Roman" w:cs="Times New Roman"/>
      </w:rPr>
      <w:fldChar w:fldCharType="end"/>
    </w:r>
  </w:p>
  <w:p w:rsidR="0052681E" w:rsidRPr="0052681E" w:rsidRDefault="0052681E" w:rsidP="0052681E">
    <w:pPr>
      <w:pStyle w:val="Altbilgi"/>
      <w:ind w:right="360"/>
      <w:rPr>
        <w:rFonts w:ascii="Times New Roman" w:hAnsi="Times New Roman" w:cs="Times New Roman"/>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2681E" w:rsidRDefault="0052681E">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47BDA" w:rsidRDefault="00447BDA" w:rsidP="0052681E">
      <w:pPr>
        <w:spacing w:after="0" w:line="240" w:lineRule="auto"/>
      </w:pPr>
      <w:r>
        <w:separator/>
      </w:r>
    </w:p>
  </w:footnote>
  <w:footnote w:type="continuationSeparator" w:id="0">
    <w:p w:rsidR="00447BDA" w:rsidRDefault="00447BDA" w:rsidP="0052681E">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2681E" w:rsidRDefault="0052681E">
    <w:pPr>
      <w:pStyle w:val="stbilgi"/>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2681E" w:rsidRDefault="0052681E">
    <w:pPr>
      <w:pStyle w:val="stbilgi"/>
      <w:rPr>
        <w:rFonts w:ascii="Times New Roman" w:hAnsi="Times New Roman" w:cs="Times New Roman"/>
        <w:b/>
      </w:rPr>
    </w:pPr>
    <w:r>
      <w:rPr>
        <w:rFonts w:ascii="Times New Roman" w:hAnsi="Times New Roman" w:cs="Times New Roman"/>
        <w:b/>
      </w:rPr>
      <w:t xml:space="preserve">Esas </w:t>
    </w:r>
    <w:proofErr w:type="gramStart"/>
    <w:r>
      <w:rPr>
        <w:rFonts w:ascii="Times New Roman" w:hAnsi="Times New Roman" w:cs="Times New Roman"/>
        <w:b/>
      </w:rPr>
      <w:t>Sayısı : 2005</w:t>
    </w:r>
    <w:proofErr w:type="gramEnd"/>
    <w:r>
      <w:rPr>
        <w:rFonts w:ascii="Times New Roman" w:hAnsi="Times New Roman" w:cs="Times New Roman"/>
        <w:b/>
      </w:rPr>
      <w:t>/30</w:t>
    </w:r>
  </w:p>
  <w:p w:rsidR="0052681E" w:rsidRDefault="0052681E">
    <w:pPr>
      <w:pStyle w:val="stbilgi"/>
      <w:rPr>
        <w:rFonts w:ascii="Times New Roman" w:hAnsi="Times New Roman" w:cs="Times New Roman"/>
        <w:b/>
      </w:rPr>
    </w:pPr>
    <w:r>
      <w:rPr>
        <w:rFonts w:ascii="Times New Roman" w:hAnsi="Times New Roman" w:cs="Times New Roman"/>
        <w:b/>
      </w:rPr>
      <w:t xml:space="preserve">Karar </w:t>
    </w:r>
    <w:proofErr w:type="gramStart"/>
    <w:r>
      <w:rPr>
        <w:rFonts w:ascii="Times New Roman" w:hAnsi="Times New Roman" w:cs="Times New Roman"/>
        <w:b/>
      </w:rPr>
      <w:t>Sayısı : 2009</w:t>
    </w:r>
    <w:proofErr w:type="gramEnd"/>
    <w:r>
      <w:rPr>
        <w:rFonts w:ascii="Times New Roman" w:hAnsi="Times New Roman" w:cs="Times New Roman"/>
        <w:b/>
      </w:rPr>
      <w:t>/18</w:t>
    </w:r>
  </w:p>
  <w:p w:rsidR="0052681E" w:rsidRPr="0052681E" w:rsidRDefault="0052681E">
    <w:pPr>
      <w:pStyle w:val="stbilgi"/>
      <w:rPr>
        <w:rFonts w:ascii="Times New Roman" w:hAnsi="Times New Roman" w:cs="Times New Roman"/>
        <w:b/>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2681E" w:rsidRDefault="0052681E">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F5475"/>
    <w:rsid w:val="00447BDA"/>
    <w:rsid w:val="0052681E"/>
    <w:rsid w:val="009F5475"/>
    <w:rsid w:val="00CE1FB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DA8AB51-BCBC-40E0-BFB7-9BD20B44C0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uiPriority w:val="99"/>
    <w:semiHidden/>
    <w:unhideWhenUsed/>
    <w:rsid w:val="0052681E"/>
    <w:rPr>
      <w:color w:val="0000FF"/>
      <w:u w:val="single"/>
    </w:rPr>
  </w:style>
  <w:style w:type="paragraph" w:customStyle="1" w:styleId="nor5">
    <w:name w:val="nor5"/>
    <w:basedOn w:val="Normal"/>
    <w:rsid w:val="0052681E"/>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styleId="NormalWeb">
    <w:name w:val="Normal (Web)"/>
    <w:basedOn w:val="Normal"/>
    <w:uiPriority w:val="99"/>
    <w:semiHidden/>
    <w:unhideWhenUsed/>
    <w:rsid w:val="0052681E"/>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customStyle="1" w:styleId="msobodytextindent">
    <w:name w:val="msobodytextindent"/>
    <w:basedOn w:val="Normal"/>
    <w:rsid w:val="0052681E"/>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styleId="KonuBal">
    <w:name w:val="Title"/>
    <w:basedOn w:val="Normal"/>
    <w:link w:val="KonuBalChar"/>
    <w:uiPriority w:val="10"/>
    <w:qFormat/>
    <w:rsid w:val="0052681E"/>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KonuBalChar">
    <w:name w:val="Konu Başlığı Char"/>
    <w:basedOn w:val="VarsaylanParagrafYazTipi"/>
    <w:link w:val="KonuBal"/>
    <w:uiPriority w:val="10"/>
    <w:rsid w:val="0052681E"/>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52681E"/>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52681E"/>
  </w:style>
  <w:style w:type="paragraph" w:styleId="Altbilgi">
    <w:name w:val="footer"/>
    <w:basedOn w:val="Normal"/>
    <w:link w:val="AltbilgiChar"/>
    <w:uiPriority w:val="99"/>
    <w:unhideWhenUsed/>
    <w:rsid w:val="0052681E"/>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52681E"/>
  </w:style>
  <w:style w:type="character" w:styleId="SayfaNumaras">
    <w:name w:val="page number"/>
    <w:basedOn w:val="VarsaylanParagrafYazTipi"/>
    <w:uiPriority w:val="99"/>
    <w:semiHidden/>
    <w:unhideWhenUsed/>
    <w:rsid w:val="0052681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60343966">
      <w:bodyDiv w:val="1"/>
      <w:marLeft w:val="0"/>
      <w:marRight w:val="0"/>
      <w:marTop w:val="0"/>
      <w:marBottom w:val="0"/>
      <w:divBdr>
        <w:top w:val="none" w:sz="0" w:space="0" w:color="auto"/>
        <w:left w:val="none" w:sz="0" w:space="0" w:color="auto"/>
        <w:bottom w:val="none" w:sz="0" w:space="0" w:color="auto"/>
        <w:right w:val="none" w:sz="0" w:space="0" w:color="auto"/>
      </w:divBdr>
      <w:divsChild>
        <w:div w:id="2020810583">
          <w:marLeft w:val="0"/>
          <w:marRight w:val="0"/>
          <w:marTop w:val="0"/>
          <w:marBottom w:val="0"/>
          <w:divBdr>
            <w:top w:val="none" w:sz="0" w:space="0" w:color="auto"/>
            <w:left w:val="none" w:sz="0" w:space="0" w:color="auto"/>
            <w:bottom w:val="none" w:sz="0" w:space="0" w:color="auto"/>
            <w:right w:val="none" w:sz="0" w:space="0" w:color="auto"/>
          </w:divBdr>
          <w:divsChild>
            <w:div w:id="5730510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6</Pages>
  <Words>2165</Words>
  <Characters>12347</Characters>
  <Application>Microsoft Office Word</Application>
  <DocSecurity>0</DocSecurity>
  <Lines>102</Lines>
  <Paragraphs>28</Paragraphs>
  <ScaleCrop>false</ScaleCrop>
  <Company/>
  <LinksUpToDate>false</LinksUpToDate>
  <CharactersWithSpaces>14484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2</cp:revision>
  <dcterms:created xsi:type="dcterms:W3CDTF">2019-01-30T05:49:00Z</dcterms:created>
  <dcterms:modified xsi:type="dcterms:W3CDTF">2019-01-30T05:50:00Z</dcterms:modified>
</cp:coreProperties>
</file>