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7B1" w:rsidRPr="009707B1" w:rsidRDefault="009707B1" w:rsidP="009707B1">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b/>
          <w:bCs/>
          <w:color w:val="000000"/>
          <w:sz w:val="24"/>
          <w:szCs w:val="26"/>
          <w:lang w:eastAsia="tr-TR"/>
        </w:rPr>
        <w:t>ANAYASA MAHKEMESİ KARARI</w:t>
      </w:r>
      <w:r w:rsidRPr="009707B1">
        <w:rPr>
          <w:rFonts w:ascii="Times New Roman" w:eastAsia="Times New Roman" w:hAnsi="Times New Roman" w:cs="Times New Roman"/>
          <w:color w:val="000000"/>
          <w:sz w:val="24"/>
          <w:szCs w:val="24"/>
          <w:lang w:eastAsia="tr-TR"/>
        </w:rPr>
        <w:t> </w:t>
      </w:r>
    </w:p>
    <w:p w:rsidR="009707B1" w:rsidRPr="009707B1" w:rsidRDefault="009707B1" w:rsidP="009707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color w:val="000000"/>
          <w:sz w:val="24"/>
          <w:szCs w:val="24"/>
          <w:lang w:eastAsia="tr-TR"/>
        </w:rPr>
        <w:t> </w:t>
      </w:r>
    </w:p>
    <w:p w:rsidR="009707B1" w:rsidRPr="009707B1" w:rsidRDefault="009707B1" w:rsidP="009707B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707B1">
        <w:rPr>
          <w:rFonts w:ascii="Times New Roman" w:eastAsia="Times New Roman" w:hAnsi="Times New Roman" w:cs="Times New Roman"/>
          <w:b/>
          <w:bCs/>
          <w:color w:val="000000"/>
          <w:sz w:val="24"/>
          <w:szCs w:val="26"/>
          <w:lang w:eastAsia="tr-TR"/>
        </w:rPr>
        <w:t xml:space="preserve">Esas </w:t>
      </w:r>
      <w:proofErr w:type="gramStart"/>
      <w:r w:rsidRPr="009707B1">
        <w:rPr>
          <w:rFonts w:ascii="Times New Roman" w:eastAsia="Times New Roman" w:hAnsi="Times New Roman" w:cs="Times New Roman"/>
          <w:b/>
          <w:bCs/>
          <w:color w:val="000000"/>
          <w:sz w:val="24"/>
          <w:szCs w:val="26"/>
          <w:lang w:eastAsia="tr-TR"/>
        </w:rPr>
        <w:t>Sayısı : 2006</w:t>
      </w:r>
      <w:proofErr w:type="gramEnd"/>
      <w:r w:rsidRPr="009707B1">
        <w:rPr>
          <w:rFonts w:ascii="Times New Roman" w:eastAsia="Times New Roman" w:hAnsi="Times New Roman" w:cs="Times New Roman"/>
          <w:b/>
          <w:bCs/>
          <w:color w:val="000000"/>
          <w:sz w:val="24"/>
          <w:szCs w:val="26"/>
          <w:lang w:eastAsia="tr-TR"/>
        </w:rPr>
        <w:t>/103</w:t>
      </w:r>
    </w:p>
    <w:p w:rsidR="009707B1" w:rsidRPr="009707B1" w:rsidRDefault="009707B1" w:rsidP="009707B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707B1">
        <w:rPr>
          <w:rFonts w:ascii="Times New Roman" w:eastAsia="Times New Roman" w:hAnsi="Times New Roman" w:cs="Times New Roman"/>
          <w:b/>
          <w:bCs/>
          <w:color w:val="000000"/>
          <w:sz w:val="24"/>
          <w:szCs w:val="26"/>
          <w:lang w:eastAsia="tr-TR"/>
        </w:rPr>
        <w:t xml:space="preserve">Karar </w:t>
      </w:r>
      <w:proofErr w:type="gramStart"/>
      <w:r w:rsidRPr="009707B1">
        <w:rPr>
          <w:rFonts w:ascii="Times New Roman" w:eastAsia="Times New Roman" w:hAnsi="Times New Roman" w:cs="Times New Roman"/>
          <w:b/>
          <w:bCs/>
          <w:color w:val="000000"/>
          <w:sz w:val="24"/>
          <w:szCs w:val="26"/>
          <w:lang w:eastAsia="tr-TR"/>
        </w:rPr>
        <w:t>Sayısı : 2009</w:t>
      </w:r>
      <w:proofErr w:type="gramEnd"/>
      <w:r w:rsidRPr="009707B1">
        <w:rPr>
          <w:rFonts w:ascii="Times New Roman" w:eastAsia="Times New Roman" w:hAnsi="Times New Roman" w:cs="Times New Roman"/>
          <w:b/>
          <w:bCs/>
          <w:color w:val="000000"/>
          <w:sz w:val="24"/>
          <w:szCs w:val="26"/>
          <w:lang w:eastAsia="tr-TR"/>
        </w:rPr>
        <w:t>/149</w:t>
      </w:r>
    </w:p>
    <w:p w:rsidR="009707B1" w:rsidRPr="009707B1" w:rsidRDefault="009707B1" w:rsidP="009707B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707B1">
        <w:rPr>
          <w:rFonts w:ascii="Times New Roman" w:eastAsia="Times New Roman" w:hAnsi="Times New Roman" w:cs="Times New Roman"/>
          <w:b/>
          <w:bCs/>
          <w:color w:val="000000"/>
          <w:sz w:val="24"/>
          <w:szCs w:val="26"/>
          <w:lang w:eastAsia="tr-TR"/>
        </w:rPr>
        <w:t xml:space="preserve">Karar </w:t>
      </w:r>
      <w:proofErr w:type="gramStart"/>
      <w:r w:rsidRPr="009707B1">
        <w:rPr>
          <w:rFonts w:ascii="Times New Roman" w:eastAsia="Times New Roman" w:hAnsi="Times New Roman" w:cs="Times New Roman"/>
          <w:b/>
          <w:bCs/>
          <w:color w:val="000000"/>
          <w:sz w:val="24"/>
          <w:szCs w:val="26"/>
          <w:lang w:eastAsia="tr-TR"/>
        </w:rPr>
        <w:t>Günü : 5</w:t>
      </w:r>
      <w:proofErr w:type="gramEnd"/>
      <w:r w:rsidRPr="009707B1">
        <w:rPr>
          <w:rFonts w:ascii="Times New Roman" w:eastAsia="Times New Roman" w:hAnsi="Times New Roman" w:cs="Times New Roman"/>
          <w:b/>
          <w:bCs/>
          <w:color w:val="000000"/>
          <w:sz w:val="24"/>
          <w:szCs w:val="26"/>
          <w:lang w:eastAsia="tr-TR"/>
        </w:rPr>
        <w:t>.11.2009</w:t>
      </w:r>
    </w:p>
    <w:p w:rsidR="009707B1" w:rsidRPr="009707B1" w:rsidRDefault="009707B1" w:rsidP="009707B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707B1">
        <w:rPr>
          <w:rFonts w:ascii="Times New Roman" w:eastAsia="Times New Roman" w:hAnsi="Times New Roman" w:cs="Times New Roman"/>
          <w:b/>
          <w:bCs/>
          <w:color w:val="000000"/>
          <w:sz w:val="24"/>
          <w:szCs w:val="26"/>
          <w:lang w:eastAsia="tr-TR"/>
        </w:rPr>
        <w:t>R.G. Tarih-</w:t>
      </w:r>
      <w:proofErr w:type="gramStart"/>
      <w:r w:rsidRPr="009707B1">
        <w:rPr>
          <w:rFonts w:ascii="Times New Roman" w:eastAsia="Times New Roman" w:hAnsi="Times New Roman" w:cs="Times New Roman"/>
          <w:b/>
          <w:bCs/>
          <w:color w:val="000000"/>
          <w:sz w:val="24"/>
          <w:szCs w:val="26"/>
          <w:lang w:eastAsia="tr-TR"/>
        </w:rPr>
        <w:t>Sayı : 21</w:t>
      </w:r>
      <w:proofErr w:type="gramEnd"/>
      <w:r w:rsidRPr="009707B1">
        <w:rPr>
          <w:rFonts w:ascii="Times New Roman" w:eastAsia="Times New Roman" w:hAnsi="Times New Roman" w:cs="Times New Roman"/>
          <w:b/>
          <w:bCs/>
          <w:color w:val="000000"/>
          <w:sz w:val="24"/>
          <w:szCs w:val="26"/>
          <w:lang w:eastAsia="tr-TR"/>
        </w:rPr>
        <w:t>.06.2010-27619</w:t>
      </w:r>
    </w:p>
    <w:p w:rsidR="009707B1" w:rsidRDefault="009707B1" w:rsidP="009707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707B1" w:rsidRDefault="009707B1" w:rsidP="009707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b/>
          <w:bCs/>
          <w:color w:val="000000"/>
          <w:sz w:val="24"/>
          <w:szCs w:val="26"/>
          <w:lang w:eastAsia="tr-TR"/>
        </w:rPr>
        <w:t>İPTAL DAVASINI AÇANLAR: </w:t>
      </w:r>
      <w:r w:rsidRPr="009707B1">
        <w:rPr>
          <w:rFonts w:ascii="Times New Roman" w:eastAsia="Times New Roman" w:hAnsi="Times New Roman" w:cs="Times New Roman"/>
          <w:color w:val="000000"/>
          <w:sz w:val="24"/>
          <w:szCs w:val="26"/>
          <w:lang w:eastAsia="tr-TR"/>
        </w:rPr>
        <w:t>Türkiye Büyük Millet Meclisi üyeleri Muharrem KILIÇ ve Feridun F. BALOĞLU ile birlikte 110 milletvekili</w:t>
      </w:r>
    </w:p>
    <w:p w:rsidR="009707B1" w:rsidRDefault="009707B1" w:rsidP="009707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b/>
          <w:bCs/>
          <w:color w:val="000000"/>
          <w:sz w:val="24"/>
          <w:szCs w:val="26"/>
          <w:lang w:eastAsia="tr-TR"/>
        </w:rPr>
        <w:t>İPTAL DAVASININ KONUSU: </w:t>
      </w:r>
      <w:bookmarkStart w:id="0" w:name="OLE_LINK8"/>
      <w:bookmarkStart w:id="1" w:name="OLE_LINK7"/>
      <w:bookmarkEnd w:id="0"/>
      <w:r w:rsidRPr="009707B1">
        <w:rPr>
          <w:rFonts w:ascii="Times New Roman" w:eastAsia="Times New Roman" w:hAnsi="Times New Roman" w:cs="Times New Roman"/>
          <w:color w:val="000000"/>
          <w:sz w:val="24"/>
          <w:szCs w:val="26"/>
          <w:lang w:eastAsia="tr-TR"/>
        </w:rPr>
        <w:t>6.4.2006 günlü, 5485 sayılı Ceza ve Güvenlik Tedbirlerinin İnfazı Hakkında Kanunda Değişiklik Yapılmasına Dair Kanun'un:</w:t>
      </w:r>
      <w:bookmarkEnd w:id="1"/>
    </w:p>
    <w:p w:rsidR="009707B1" w:rsidRDefault="009707B1" w:rsidP="009707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b/>
          <w:bCs/>
          <w:color w:val="000000"/>
          <w:sz w:val="24"/>
          <w:szCs w:val="26"/>
          <w:lang w:eastAsia="tr-TR"/>
        </w:rPr>
        <w:t>1-</w:t>
      </w:r>
      <w:r w:rsidRPr="009707B1">
        <w:rPr>
          <w:rFonts w:ascii="Times New Roman" w:eastAsia="Times New Roman" w:hAnsi="Times New Roman" w:cs="Times New Roman"/>
          <w:color w:val="000000"/>
          <w:sz w:val="24"/>
          <w:szCs w:val="26"/>
          <w:lang w:eastAsia="tr-TR"/>
        </w:rPr>
        <w:t> 1. maddesinin ilk fıkrasının,</w:t>
      </w:r>
    </w:p>
    <w:p w:rsidR="009707B1" w:rsidRDefault="009707B1" w:rsidP="009707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b/>
          <w:bCs/>
          <w:color w:val="000000"/>
          <w:sz w:val="24"/>
          <w:szCs w:val="26"/>
          <w:lang w:eastAsia="tr-TR"/>
        </w:rPr>
        <w:t>2-</w:t>
      </w:r>
      <w:r w:rsidRPr="009707B1">
        <w:rPr>
          <w:rFonts w:ascii="Times New Roman" w:eastAsia="Times New Roman" w:hAnsi="Times New Roman" w:cs="Times New Roman"/>
          <w:color w:val="000000"/>
          <w:sz w:val="24"/>
          <w:szCs w:val="26"/>
          <w:lang w:eastAsia="tr-TR"/>
        </w:rPr>
        <w:t> 1. maddesiyle 13.12.2004 günlü, 5275 sayılı Ceza ve Güvenlik Tedbirlerinin İnfazı Hakkında Kanun'un 110. maddesinin değiştirilen (2) numaralı fıkrasının;</w:t>
      </w:r>
    </w:p>
    <w:p w:rsidR="009707B1" w:rsidRDefault="009707B1" w:rsidP="009707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07B1">
        <w:rPr>
          <w:rFonts w:ascii="Times New Roman" w:eastAsia="Times New Roman" w:hAnsi="Times New Roman" w:cs="Times New Roman"/>
          <w:b/>
          <w:bCs/>
          <w:color w:val="000000"/>
          <w:sz w:val="24"/>
          <w:szCs w:val="26"/>
          <w:lang w:eastAsia="tr-TR"/>
        </w:rPr>
        <w:t>a</w:t>
      </w:r>
      <w:proofErr w:type="gramEnd"/>
      <w:r w:rsidRPr="009707B1">
        <w:rPr>
          <w:rFonts w:ascii="Times New Roman" w:eastAsia="Times New Roman" w:hAnsi="Times New Roman" w:cs="Times New Roman"/>
          <w:b/>
          <w:bCs/>
          <w:color w:val="000000"/>
          <w:sz w:val="24"/>
          <w:szCs w:val="26"/>
          <w:lang w:eastAsia="tr-TR"/>
        </w:rPr>
        <w:t>- </w:t>
      </w:r>
      <w:r w:rsidRPr="009707B1">
        <w:rPr>
          <w:rFonts w:ascii="Times New Roman" w:eastAsia="Times New Roman" w:hAnsi="Times New Roman" w:cs="Times New Roman"/>
          <w:color w:val="000000"/>
          <w:sz w:val="24"/>
          <w:szCs w:val="26"/>
          <w:lang w:eastAsia="tr-TR"/>
        </w:rPr>
        <w:t>'Mahkûmiyete konu suç nedeniyle doğmuş zararın aynen iade, suçtan önceki hale getirme veya tazmin suretiyle tamamen giderilmesine dair hukukî sorumlulukları saklı kalmak üzere;' biçimindeki ilk paragrafının,</w:t>
      </w:r>
    </w:p>
    <w:p w:rsidR="009707B1" w:rsidRPr="009707B1" w:rsidRDefault="009707B1" w:rsidP="009707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07B1">
        <w:rPr>
          <w:rFonts w:ascii="Times New Roman" w:eastAsia="Times New Roman" w:hAnsi="Times New Roman" w:cs="Times New Roman"/>
          <w:b/>
          <w:bCs/>
          <w:color w:val="000000"/>
          <w:sz w:val="24"/>
          <w:szCs w:val="26"/>
          <w:lang w:eastAsia="tr-TR"/>
        </w:rPr>
        <w:t>b</w:t>
      </w:r>
      <w:proofErr w:type="gramEnd"/>
      <w:r w:rsidRPr="009707B1">
        <w:rPr>
          <w:rFonts w:ascii="Times New Roman" w:eastAsia="Times New Roman" w:hAnsi="Times New Roman" w:cs="Times New Roman"/>
          <w:b/>
          <w:bCs/>
          <w:color w:val="000000"/>
          <w:sz w:val="24"/>
          <w:szCs w:val="26"/>
          <w:lang w:eastAsia="tr-TR"/>
        </w:rPr>
        <w:t>-</w:t>
      </w:r>
      <w:r w:rsidRPr="009707B1">
        <w:rPr>
          <w:rFonts w:ascii="Times New Roman" w:eastAsia="Times New Roman" w:hAnsi="Times New Roman" w:cs="Times New Roman"/>
          <w:color w:val="000000"/>
          <w:sz w:val="24"/>
          <w:szCs w:val="26"/>
          <w:lang w:eastAsia="tr-TR"/>
        </w:rPr>
        <w:t> (b) ve (c) bentlerinin,</w:t>
      </w:r>
    </w:p>
    <w:p w:rsidR="009707B1" w:rsidRPr="009707B1" w:rsidRDefault="009707B1" w:rsidP="009707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 w:name="OLE_LINK4"/>
      <w:bookmarkStart w:id="3" w:name="OLE_LINK3"/>
      <w:bookmarkEnd w:id="2"/>
      <w:bookmarkEnd w:id="3"/>
      <w:r w:rsidRPr="009707B1">
        <w:rPr>
          <w:rFonts w:ascii="Times New Roman" w:eastAsia="Times New Roman" w:hAnsi="Times New Roman" w:cs="Times New Roman"/>
          <w:color w:val="000000"/>
          <w:sz w:val="24"/>
          <w:szCs w:val="26"/>
          <w:lang w:eastAsia="tr-TR"/>
        </w:rPr>
        <w:t>Anayasa'nın 2. ve 11. maddelerine aykırılığı savıyla iptallerine ve yürürlüklerinin durdurulmasına karar verilmesi istemidir.</w:t>
      </w:r>
      <w:r w:rsidRPr="009707B1">
        <w:rPr>
          <w:rFonts w:ascii="Times New Roman" w:eastAsia="Times New Roman" w:hAnsi="Times New Roman" w:cs="Times New Roman"/>
          <w:color w:val="000000"/>
          <w:sz w:val="24"/>
          <w:szCs w:val="24"/>
          <w:lang w:eastAsia="tr-TR"/>
        </w:rPr>
        <w:t> </w:t>
      </w:r>
    </w:p>
    <w:p w:rsidR="009707B1" w:rsidRDefault="009707B1" w:rsidP="009707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b/>
          <w:bCs/>
          <w:color w:val="000000"/>
          <w:sz w:val="24"/>
          <w:szCs w:val="26"/>
          <w:lang w:eastAsia="tr-TR"/>
        </w:rPr>
        <w:t>II- YASA METİNLERİ</w:t>
      </w:r>
    </w:p>
    <w:p w:rsidR="009707B1" w:rsidRDefault="009707B1" w:rsidP="009707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b/>
          <w:bCs/>
          <w:color w:val="000000"/>
          <w:sz w:val="24"/>
          <w:szCs w:val="26"/>
          <w:lang w:eastAsia="tr-TR"/>
        </w:rPr>
        <w:t>A- İptali İstenilen Yasa Kuralları</w:t>
      </w:r>
    </w:p>
    <w:p w:rsidR="009707B1" w:rsidRDefault="009707B1" w:rsidP="009707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color w:val="000000"/>
          <w:sz w:val="24"/>
          <w:szCs w:val="26"/>
          <w:lang w:eastAsia="tr-TR"/>
        </w:rPr>
        <w:t>6.4.2006 günlü, 5485 sayılı Ceza ve Güvenlik Tedbirlerinin İnfazı Hakkında Değişiklik Yapılmasına Dair Kanun'un iptali istenilen kuraları da içeren 1. maddesi şöyledir:</w:t>
      </w:r>
    </w:p>
    <w:p w:rsidR="009707B1" w:rsidRDefault="009707B1" w:rsidP="009707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color w:val="000000"/>
          <w:sz w:val="24"/>
          <w:szCs w:val="26"/>
          <w:lang w:eastAsia="tr-TR"/>
        </w:rPr>
        <w:t>'</w:t>
      </w:r>
      <w:r w:rsidRPr="009707B1">
        <w:rPr>
          <w:rFonts w:ascii="Times New Roman" w:eastAsia="Times New Roman" w:hAnsi="Times New Roman" w:cs="Times New Roman"/>
          <w:b/>
          <w:bCs/>
          <w:color w:val="000000"/>
          <w:sz w:val="24"/>
          <w:szCs w:val="26"/>
          <w:lang w:eastAsia="tr-TR"/>
        </w:rPr>
        <w:t>MADDE 1</w:t>
      </w:r>
      <w:r w:rsidRPr="009707B1">
        <w:rPr>
          <w:rFonts w:ascii="Times New Roman" w:eastAsia="Times New Roman" w:hAnsi="Times New Roman" w:cs="Times New Roman"/>
          <w:color w:val="000000"/>
          <w:sz w:val="24"/>
          <w:szCs w:val="26"/>
          <w:lang w:eastAsia="tr-TR"/>
        </w:rPr>
        <w:t>- </w:t>
      </w:r>
      <w:proofErr w:type="gramStart"/>
      <w:r w:rsidRPr="009707B1">
        <w:rPr>
          <w:rFonts w:ascii="Times New Roman" w:eastAsia="Times New Roman" w:hAnsi="Times New Roman" w:cs="Times New Roman"/>
          <w:b/>
          <w:bCs/>
          <w:color w:val="000000"/>
          <w:sz w:val="24"/>
          <w:szCs w:val="26"/>
          <w:lang w:eastAsia="tr-TR"/>
        </w:rPr>
        <w:t>13/12/2004</w:t>
      </w:r>
      <w:proofErr w:type="gramEnd"/>
      <w:r w:rsidRPr="009707B1">
        <w:rPr>
          <w:rFonts w:ascii="Times New Roman" w:eastAsia="Times New Roman" w:hAnsi="Times New Roman" w:cs="Times New Roman"/>
          <w:b/>
          <w:bCs/>
          <w:color w:val="000000"/>
          <w:sz w:val="24"/>
          <w:szCs w:val="26"/>
          <w:lang w:eastAsia="tr-TR"/>
        </w:rPr>
        <w:t xml:space="preserve"> tarihli ve 5275 sayılı Ceza ve Güvenlik Tedbirlerinin İnfazı Hakkında </w:t>
      </w:r>
      <w:hyperlink r:id="rId6" w:anchor="110" w:history="1">
        <w:r w:rsidRPr="009707B1">
          <w:rPr>
            <w:rFonts w:ascii="Times New Roman" w:eastAsia="Times New Roman" w:hAnsi="Times New Roman" w:cs="Times New Roman"/>
            <w:b/>
            <w:bCs/>
            <w:color w:val="000000"/>
            <w:sz w:val="24"/>
            <w:szCs w:val="26"/>
            <w:lang w:eastAsia="tr-TR"/>
          </w:rPr>
          <w:t>Kanunun</w:t>
        </w:r>
      </w:hyperlink>
      <w:r w:rsidRPr="009707B1">
        <w:rPr>
          <w:rFonts w:ascii="Times New Roman" w:eastAsia="Times New Roman" w:hAnsi="Times New Roman" w:cs="Times New Roman"/>
          <w:b/>
          <w:bCs/>
          <w:color w:val="000000"/>
          <w:sz w:val="24"/>
          <w:szCs w:val="26"/>
          <w:lang w:eastAsia="tr-TR"/>
        </w:rPr>
        <w:t> 110 uncu maddesinin ikinci fıkrası aşağıdaki şekilde değiştirilmiş, üçüncü fıkrası yürürlükten kaldırılmış ve diğer fıkra numaraları buna göre teselsül ettirilmiştir.</w:t>
      </w:r>
    </w:p>
    <w:p w:rsidR="009707B1" w:rsidRDefault="009707B1" w:rsidP="009707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color w:val="000000"/>
          <w:sz w:val="24"/>
          <w:szCs w:val="26"/>
          <w:lang w:eastAsia="tr-TR"/>
        </w:rPr>
        <w:t>'(2) </w:t>
      </w:r>
      <w:proofErr w:type="gramStart"/>
      <w:r w:rsidRPr="009707B1">
        <w:rPr>
          <w:rFonts w:ascii="Times New Roman" w:eastAsia="Times New Roman" w:hAnsi="Times New Roman" w:cs="Times New Roman"/>
          <w:b/>
          <w:bCs/>
          <w:color w:val="000000"/>
          <w:sz w:val="24"/>
          <w:szCs w:val="26"/>
          <w:lang w:eastAsia="tr-TR"/>
        </w:rPr>
        <w:t>Mahkumiyete</w:t>
      </w:r>
      <w:proofErr w:type="gramEnd"/>
      <w:r w:rsidRPr="009707B1">
        <w:rPr>
          <w:rFonts w:ascii="Times New Roman" w:eastAsia="Times New Roman" w:hAnsi="Times New Roman" w:cs="Times New Roman"/>
          <w:b/>
          <w:bCs/>
          <w:color w:val="000000"/>
          <w:sz w:val="24"/>
          <w:szCs w:val="26"/>
          <w:lang w:eastAsia="tr-TR"/>
        </w:rPr>
        <w:t xml:space="preserve"> konu suç nedeniyle doğmuş zararın aynen iade, suçtan önceki hale getirme veya tazmin suretiyle tamamen giderilmesine dair hukuki sorumlulukları saklı kalmak üzere;</w:t>
      </w:r>
    </w:p>
    <w:p w:rsidR="009707B1" w:rsidRDefault="009707B1" w:rsidP="009707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color w:val="000000"/>
          <w:sz w:val="24"/>
          <w:szCs w:val="26"/>
          <w:lang w:eastAsia="tr-TR"/>
        </w:rPr>
        <w:t xml:space="preserve">a) Kadın veya </w:t>
      </w:r>
      <w:proofErr w:type="spellStart"/>
      <w:r w:rsidRPr="009707B1">
        <w:rPr>
          <w:rFonts w:ascii="Times New Roman" w:eastAsia="Times New Roman" w:hAnsi="Times New Roman" w:cs="Times New Roman"/>
          <w:color w:val="000000"/>
          <w:sz w:val="24"/>
          <w:szCs w:val="26"/>
          <w:lang w:eastAsia="tr-TR"/>
        </w:rPr>
        <w:t>altmışbeş</w:t>
      </w:r>
      <w:proofErr w:type="spellEnd"/>
      <w:r w:rsidRPr="009707B1">
        <w:rPr>
          <w:rFonts w:ascii="Times New Roman" w:eastAsia="Times New Roman" w:hAnsi="Times New Roman" w:cs="Times New Roman"/>
          <w:color w:val="000000"/>
          <w:sz w:val="24"/>
          <w:szCs w:val="26"/>
          <w:lang w:eastAsia="tr-TR"/>
        </w:rPr>
        <w:t xml:space="preserve"> yaşını bitirmiş kişilerin </w:t>
      </w:r>
      <w:proofErr w:type="gramStart"/>
      <w:r w:rsidRPr="009707B1">
        <w:rPr>
          <w:rFonts w:ascii="Times New Roman" w:eastAsia="Times New Roman" w:hAnsi="Times New Roman" w:cs="Times New Roman"/>
          <w:color w:val="000000"/>
          <w:sz w:val="24"/>
          <w:szCs w:val="26"/>
          <w:lang w:eastAsia="tr-TR"/>
        </w:rPr>
        <w:t>mahkum</w:t>
      </w:r>
      <w:proofErr w:type="gramEnd"/>
      <w:r w:rsidRPr="009707B1">
        <w:rPr>
          <w:rFonts w:ascii="Times New Roman" w:eastAsia="Times New Roman" w:hAnsi="Times New Roman" w:cs="Times New Roman"/>
          <w:color w:val="000000"/>
          <w:sz w:val="24"/>
          <w:szCs w:val="26"/>
          <w:lang w:eastAsia="tr-TR"/>
        </w:rPr>
        <w:t xml:space="preserve"> oldukları altı ay,</w:t>
      </w:r>
    </w:p>
    <w:p w:rsidR="009707B1" w:rsidRDefault="009707B1" w:rsidP="009707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b/>
          <w:bCs/>
          <w:color w:val="000000"/>
          <w:sz w:val="24"/>
          <w:szCs w:val="26"/>
          <w:lang w:eastAsia="tr-TR"/>
        </w:rPr>
        <w:t xml:space="preserve">b) Yetmiş yaşını bitirmiş kişilerin </w:t>
      </w:r>
      <w:proofErr w:type="gramStart"/>
      <w:r w:rsidRPr="009707B1">
        <w:rPr>
          <w:rFonts w:ascii="Times New Roman" w:eastAsia="Times New Roman" w:hAnsi="Times New Roman" w:cs="Times New Roman"/>
          <w:b/>
          <w:bCs/>
          <w:color w:val="000000"/>
          <w:sz w:val="24"/>
          <w:szCs w:val="26"/>
          <w:lang w:eastAsia="tr-TR"/>
        </w:rPr>
        <w:t>mahkum</w:t>
      </w:r>
      <w:proofErr w:type="gramEnd"/>
      <w:r w:rsidRPr="009707B1">
        <w:rPr>
          <w:rFonts w:ascii="Times New Roman" w:eastAsia="Times New Roman" w:hAnsi="Times New Roman" w:cs="Times New Roman"/>
          <w:b/>
          <w:bCs/>
          <w:color w:val="000000"/>
          <w:sz w:val="24"/>
          <w:szCs w:val="26"/>
          <w:lang w:eastAsia="tr-TR"/>
        </w:rPr>
        <w:t xml:space="preserve"> oldukları bir yıl,</w:t>
      </w:r>
    </w:p>
    <w:p w:rsidR="009707B1" w:rsidRDefault="009707B1" w:rsidP="009707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b/>
          <w:bCs/>
          <w:color w:val="000000"/>
          <w:sz w:val="24"/>
          <w:szCs w:val="26"/>
          <w:lang w:eastAsia="tr-TR"/>
        </w:rPr>
        <w:lastRenderedPageBreak/>
        <w:t xml:space="preserve">c) </w:t>
      </w:r>
      <w:proofErr w:type="spellStart"/>
      <w:r w:rsidRPr="009707B1">
        <w:rPr>
          <w:rFonts w:ascii="Times New Roman" w:eastAsia="Times New Roman" w:hAnsi="Times New Roman" w:cs="Times New Roman"/>
          <w:b/>
          <w:bCs/>
          <w:color w:val="000000"/>
          <w:sz w:val="24"/>
          <w:szCs w:val="26"/>
          <w:lang w:eastAsia="tr-TR"/>
        </w:rPr>
        <w:t>Yetmişbeş</w:t>
      </w:r>
      <w:proofErr w:type="spellEnd"/>
      <w:r w:rsidRPr="009707B1">
        <w:rPr>
          <w:rFonts w:ascii="Times New Roman" w:eastAsia="Times New Roman" w:hAnsi="Times New Roman" w:cs="Times New Roman"/>
          <w:b/>
          <w:bCs/>
          <w:color w:val="000000"/>
          <w:sz w:val="24"/>
          <w:szCs w:val="26"/>
          <w:lang w:eastAsia="tr-TR"/>
        </w:rPr>
        <w:t xml:space="preserve"> yaşını bitirmiş kişilerin </w:t>
      </w:r>
      <w:proofErr w:type="gramStart"/>
      <w:r w:rsidRPr="009707B1">
        <w:rPr>
          <w:rFonts w:ascii="Times New Roman" w:eastAsia="Times New Roman" w:hAnsi="Times New Roman" w:cs="Times New Roman"/>
          <w:b/>
          <w:bCs/>
          <w:color w:val="000000"/>
          <w:sz w:val="24"/>
          <w:szCs w:val="26"/>
          <w:lang w:eastAsia="tr-TR"/>
        </w:rPr>
        <w:t>mahkum</w:t>
      </w:r>
      <w:proofErr w:type="gramEnd"/>
      <w:r w:rsidRPr="009707B1">
        <w:rPr>
          <w:rFonts w:ascii="Times New Roman" w:eastAsia="Times New Roman" w:hAnsi="Times New Roman" w:cs="Times New Roman"/>
          <w:b/>
          <w:bCs/>
          <w:color w:val="000000"/>
          <w:sz w:val="24"/>
          <w:szCs w:val="26"/>
          <w:lang w:eastAsia="tr-TR"/>
        </w:rPr>
        <w:t xml:space="preserve"> oldukları üç yıl,</w:t>
      </w:r>
    </w:p>
    <w:p w:rsidR="009707B1" w:rsidRDefault="009707B1" w:rsidP="009707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07B1">
        <w:rPr>
          <w:rFonts w:ascii="Times New Roman" w:eastAsia="Times New Roman" w:hAnsi="Times New Roman" w:cs="Times New Roman"/>
          <w:color w:val="000000"/>
          <w:sz w:val="24"/>
          <w:szCs w:val="26"/>
          <w:lang w:eastAsia="tr-TR"/>
        </w:rPr>
        <w:t>veya</w:t>
      </w:r>
      <w:proofErr w:type="gramEnd"/>
      <w:r w:rsidRPr="009707B1">
        <w:rPr>
          <w:rFonts w:ascii="Times New Roman" w:eastAsia="Times New Roman" w:hAnsi="Times New Roman" w:cs="Times New Roman"/>
          <w:color w:val="000000"/>
          <w:sz w:val="24"/>
          <w:szCs w:val="26"/>
          <w:lang w:eastAsia="tr-TR"/>
        </w:rPr>
        <w:t xml:space="preserve"> daha az süreli hapis cezasının konutunda çektirilmesine hükmü veren mahkemece veya hükümlü başka bir yerde bulunuyorsa o yerde bulunan aynı derecedeki mahkemece karar verilebilir.'</w:t>
      </w:r>
    </w:p>
    <w:p w:rsidR="009707B1" w:rsidRDefault="009707B1" w:rsidP="009707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b/>
          <w:bCs/>
          <w:color w:val="000000"/>
          <w:sz w:val="24"/>
          <w:szCs w:val="26"/>
          <w:lang w:eastAsia="tr-TR"/>
        </w:rPr>
        <w:t>B- Dayanılan Anayasa Kuralları</w:t>
      </w:r>
    </w:p>
    <w:p w:rsidR="009707B1" w:rsidRDefault="009707B1" w:rsidP="009707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color w:val="000000"/>
          <w:sz w:val="24"/>
          <w:szCs w:val="26"/>
          <w:lang w:eastAsia="tr-TR"/>
        </w:rPr>
        <w:t>Dava dilekçesinde, Anayasa'nın 2. ve 11. maddelerine dayanılmıştır.</w:t>
      </w:r>
    </w:p>
    <w:p w:rsidR="009707B1" w:rsidRDefault="009707B1" w:rsidP="009707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b/>
          <w:bCs/>
          <w:color w:val="000000"/>
          <w:sz w:val="24"/>
          <w:szCs w:val="26"/>
          <w:lang w:eastAsia="tr-TR"/>
        </w:rPr>
        <w:t>III- İLK İNCELEME</w:t>
      </w:r>
    </w:p>
    <w:p w:rsidR="009707B1" w:rsidRPr="009707B1" w:rsidRDefault="009707B1" w:rsidP="009707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color w:val="000000"/>
          <w:sz w:val="24"/>
          <w:szCs w:val="26"/>
          <w:lang w:eastAsia="tr-TR"/>
        </w:rPr>
        <w:t xml:space="preserve">Anayasa Mahkemesi </w:t>
      </w:r>
      <w:proofErr w:type="spellStart"/>
      <w:r w:rsidRPr="009707B1">
        <w:rPr>
          <w:rFonts w:ascii="Times New Roman" w:eastAsia="Times New Roman" w:hAnsi="Times New Roman" w:cs="Times New Roman"/>
          <w:color w:val="000000"/>
          <w:sz w:val="24"/>
          <w:szCs w:val="26"/>
          <w:lang w:eastAsia="tr-TR"/>
        </w:rPr>
        <w:t>İçtüzüğü'nün</w:t>
      </w:r>
      <w:proofErr w:type="spellEnd"/>
      <w:r w:rsidRPr="009707B1">
        <w:rPr>
          <w:rFonts w:ascii="Times New Roman" w:eastAsia="Times New Roman" w:hAnsi="Times New Roman" w:cs="Times New Roman"/>
          <w:color w:val="000000"/>
          <w:sz w:val="24"/>
          <w:szCs w:val="26"/>
          <w:lang w:eastAsia="tr-TR"/>
        </w:rPr>
        <w:t xml:space="preserve"> 8. maddesi gereğince, </w:t>
      </w:r>
      <w:bookmarkStart w:id="4" w:name="OLE_LINK10"/>
      <w:bookmarkStart w:id="5" w:name="OLE_LINK9"/>
      <w:bookmarkStart w:id="6" w:name="OLE_LINK16"/>
      <w:bookmarkStart w:id="7" w:name="OLE_LINK15"/>
      <w:bookmarkEnd w:id="4"/>
      <w:bookmarkEnd w:id="5"/>
      <w:bookmarkEnd w:id="6"/>
      <w:r w:rsidRPr="009707B1">
        <w:rPr>
          <w:rFonts w:ascii="Times New Roman" w:eastAsia="Times New Roman" w:hAnsi="Times New Roman" w:cs="Times New Roman"/>
          <w:color w:val="000000"/>
          <w:sz w:val="24"/>
          <w:szCs w:val="26"/>
          <w:lang w:eastAsia="tr-TR"/>
        </w:rPr>
        <w:t xml:space="preserve">Tülay TUĞCU, Haşim KILIÇ, Fulya KANTARCIOĞLU, Ahmet AKYALÇIN, Mehmet ERTEN, Mustafa YILDIRIM, Cafer ŞAT, A. Necmi ÖZLER, Serdar ÖZGÜLDÜR, Şevket APALAK ve Osman </w:t>
      </w:r>
      <w:proofErr w:type="spellStart"/>
      <w:r w:rsidRPr="009707B1">
        <w:rPr>
          <w:rFonts w:ascii="Times New Roman" w:eastAsia="Times New Roman" w:hAnsi="Times New Roman" w:cs="Times New Roman"/>
          <w:color w:val="000000"/>
          <w:sz w:val="24"/>
          <w:szCs w:val="26"/>
          <w:lang w:eastAsia="tr-TR"/>
        </w:rPr>
        <w:t>Alifeyyaz</w:t>
      </w:r>
      <w:proofErr w:type="spellEnd"/>
      <w:r w:rsidRPr="009707B1">
        <w:rPr>
          <w:rFonts w:ascii="Times New Roman" w:eastAsia="Times New Roman" w:hAnsi="Times New Roman" w:cs="Times New Roman"/>
          <w:color w:val="000000"/>
          <w:sz w:val="24"/>
          <w:szCs w:val="26"/>
          <w:lang w:eastAsia="tr-TR"/>
        </w:rPr>
        <w:t xml:space="preserve"> </w:t>
      </w:r>
      <w:proofErr w:type="spellStart"/>
      <w:r w:rsidRPr="009707B1">
        <w:rPr>
          <w:rFonts w:ascii="Times New Roman" w:eastAsia="Times New Roman" w:hAnsi="Times New Roman" w:cs="Times New Roman"/>
          <w:color w:val="000000"/>
          <w:sz w:val="24"/>
          <w:szCs w:val="26"/>
          <w:lang w:eastAsia="tr-TR"/>
        </w:rPr>
        <w:t>PAKSÜT'ün</w:t>
      </w:r>
      <w:proofErr w:type="spellEnd"/>
      <w:r w:rsidRPr="009707B1">
        <w:rPr>
          <w:rFonts w:ascii="Times New Roman" w:eastAsia="Times New Roman" w:hAnsi="Times New Roman" w:cs="Times New Roman"/>
          <w:color w:val="000000"/>
          <w:sz w:val="24"/>
          <w:szCs w:val="26"/>
          <w:lang w:eastAsia="tr-TR"/>
        </w:rPr>
        <w:t> </w:t>
      </w:r>
      <w:bookmarkEnd w:id="7"/>
      <w:r w:rsidRPr="009707B1">
        <w:rPr>
          <w:rFonts w:ascii="Times New Roman" w:eastAsia="Times New Roman" w:hAnsi="Times New Roman" w:cs="Times New Roman"/>
          <w:color w:val="000000"/>
          <w:sz w:val="24"/>
          <w:szCs w:val="26"/>
          <w:lang w:eastAsia="tr-TR"/>
        </w:rPr>
        <w:t>katılımlarıyla 29.6.2006 gününde yapılan ilk inceleme toplantısında dosyada eksiklik bulunmadığından işin esasının incelenmesine OYBİRLİĞİYLE karar verilmiştir.</w:t>
      </w:r>
      <w:r w:rsidRPr="009707B1">
        <w:rPr>
          <w:rFonts w:ascii="Times New Roman" w:eastAsia="Times New Roman" w:hAnsi="Times New Roman" w:cs="Times New Roman"/>
          <w:color w:val="000000"/>
          <w:sz w:val="24"/>
          <w:szCs w:val="24"/>
          <w:lang w:eastAsia="tr-TR"/>
        </w:rPr>
        <w:t> </w:t>
      </w:r>
    </w:p>
    <w:p w:rsidR="009707B1" w:rsidRDefault="009707B1" w:rsidP="009707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b/>
          <w:bCs/>
          <w:color w:val="000000"/>
          <w:sz w:val="24"/>
          <w:szCs w:val="26"/>
          <w:lang w:eastAsia="tr-TR"/>
        </w:rPr>
        <w:t>IV- YÜRÜRLÜĞÜN DURDURULMASI İSTEMİ</w:t>
      </w:r>
    </w:p>
    <w:p w:rsidR="009707B1" w:rsidRDefault="009707B1" w:rsidP="009707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b/>
          <w:bCs/>
          <w:color w:val="000000"/>
          <w:sz w:val="24"/>
          <w:szCs w:val="26"/>
          <w:lang w:eastAsia="tr-TR"/>
        </w:rPr>
        <w:t>1-</w:t>
      </w:r>
      <w:r w:rsidRPr="009707B1">
        <w:rPr>
          <w:rFonts w:ascii="Times New Roman" w:eastAsia="Times New Roman" w:hAnsi="Times New Roman" w:cs="Times New Roman"/>
          <w:color w:val="000000"/>
          <w:sz w:val="24"/>
          <w:szCs w:val="26"/>
          <w:lang w:eastAsia="tr-TR"/>
        </w:rPr>
        <w:t> 6.4.2006 günlü, 5485 sayılı Ceza ve Güvenlik Tedbirlerinin İnfazı Hakkında Kanunda Değişiklik Yapılmasına Dair Kanun'un 1. maddesinin ilk fıkrasının,</w:t>
      </w:r>
    </w:p>
    <w:p w:rsidR="009707B1" w:rsidRDefault="009707B1" w:rsidP="009707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b/>
          <w:bCs/>
          <w:color w:val="000000"/>
          <w:sz w:val="24"/>
          <w:szCs w:val="26"/>
          <w:lang w:eastAsia="tr-TR"/>
        </w:rPr>
        <w:t>2-</w:t>
      </w:r>
      <w:r w:rsidRPr="009707B1">
        <w:rPr>
          <w:rFonts w:ascii="Times New Roman" w:eastAsia="Times New Roman" w:hAnsi="Times New Roman" w:cs="Times New Roman"/>
          <w:color w:val="000000"/>
          <w:sz w:val="24"/>
          <w:szCs w:val="26"/>
          <w:lang w:eastAsia="tr-TR"/>
        </w:rPr>
        <w:t> 5485 sayılı Yasa'nın 1. maddesiyle değiştirilen 13.12.2004 günlü, 5275 sayılı Ceza ve Güvenlik Tedbirlerinin İnfazı Hakkında Kanun'un 110. maddesinin (2) numaralı fıkrasının, '</w:t>
      </w:r>
      <w:proofErr w:type="gramStart"/>
      <w:r w:rsidRPr="009707B1">
        <w:rPr>
          <w:rFonts w:ascii="Times New Roman" w:eastAsia="Times New Roman" w:hAnsi="Times New Roman" w:cs="Times New Roman"/>
          <w:color w:val="000000"/>
          <w:sz w:val="24"/>
          <w:szCs w:val="26"/>
          <w:lang w:eastAsia="tr-TR"/>
        </w:rPr>
        <w:t>Mahkumiyete</w:t>
      </w:r>
      <w:proofErr w:type="gramEnd"/>
      <w:r w:rsidRPr="009707B1">
        <w:rPr>
          <w:rFonts w:ascii="Times New Roman" w:eastAsia="Times New Roman" w:hAnsi="Times New Roman" w:cs="Times New Roman"/>
          <w:color w:val="000000"/>
          <w:sz w:val="24"/>
          <w:szCs w:val="26"/>
          <w:lang w:eastAsia="tr-TR"/>
        </w:rPr>
        <w:t xml:space="preserve"> konu suç nedeniyle doğmuş zararın aynen iade, suçtan önceki hale getirme veya tazmin suretiyle tamamen giderilmesine dair hukuki sorumlulukları saklı kalmak üzere;' biçimindeki ilk paragrafı ile (b) ve (c) bentlerinin,</w:t>
      </w:r>
    </w:p>
    <w:p w:rsidR="009707B1" w:rsidRDefault="009707B1" w:rsidP="009707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color w:val="000000"/>
          <w:sz w:val="24"/>
          <w:szCs w:val="26"/>
          <w:lang w:eastAsia="tr-TR"/>
        </w:rPr>
        <w:t xml:space="preserve">Yürürlüklerinin durdurulması isteminin, koşulları oluşmadığından REDDİNE, Tülay TUĞCU, Haşim KILIÇ, Fulya KANTARCIOĞLU, Ahmet AKYALÇIN, Mehmet ERTEN, Mustafa YILDIRIM, Cafer ŞAT, A. Necmi ÖZLER, Serdar ÖZGÜLDÜR, Şevket APALAK ve Osman </w:t>
      </w:r>
      <w:proofErr w:type="spellStart"/>
      <w:r w:rsidRPr="009707B1">
        <w:rPr>
          <w:rFonts w:ascii="Times New Roman" w:eastAsia="Times New Roman" w:hAnsi="Times New Roman" w:cs="Times New Roman"/>
          <w:color w:val="000000"/>
          <w:sz w:val="24"/>
          <w:szCs w:val="26"/>
          <w:lang w:eastAsia="tr-TR"/>
        </w:rPr>
        <w:t>Alifeyyaz</w:t>
      </w:r>
      <w:proofErr w:type="spellEnd"/>
      <w:r w:rsidRPr="009707B1">
        <w:rPr>
          <w:rFonts w:ascii="Times New Roman" w:eastAsia="Times New Roman" w:hAnsi="Times New Roman" w:cs="Times New Roman"/>
          <w:color w:val="000000"/>
          <w:sz w:val="24"/>
          <w:szCs w:val="26"/>
          <w:lang w:eastAsia="tr-TR"/>
        </w:rPr>
        <w:t xml:space="preserve"> </w:t>
      </w:r>
      <w:proofErr w:type="spellStart"/>
      <w:r w:rsidRPr="009707B1">
        <w:rPr>
          <w:rFonts w:ascii="Times New Roman" w:eastAsia="Times New Roman" w:hAnsi="Times New Roman" w:cs="Times New Roman"/>
          <w:color w:val="000000"/>
          <w:sz w:val="24"/>
          <w:szCs w:val="26"/>
          <w:lang w:eastAsia="tr-TR"/>
        </w:rPr>
        <w:t>PAKSÜT'ün</w:t>
      </w:r>
      <w:proofErr w:type="spellEnd"/>
      <w:r w:rsidRPr="009707B1">
        <w:rPr>
          <w:rFonts w:ascii="Times New Roman" w:eastAsia="Times New Roman" w:hAnsi="Times New Roman" w:cs="Times New Roman"/>
          <w:color w:val="000000"/>
          <w:sz w:val="24"/>
          <w:szCs w:val="26"/>
          <w:lang w:eastAsia="tr-TR"/>
        </w:rPr>
        <w:t xml:space="preserve"> katılımlarıyla 29.6.2006 gününde OYBİRLİĞİYLE karar verildi.</w:t>
      </w:r>
    </w:p>
    <w:p w:rsidR="009707B1" w:rsidRDefault="009707B1" w:rsidP="009707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b/>
          <w:bCs/>
          <w:color w:val="000000"/>
          <w:sz w:val="24"/>
          <w:szCs w:val="26"/>
          <w:lang w:eastAsia="tr-TR"/>
        </w:rPr>
        <w:t>V- ESASIN İNCELENMESİ</w:t>
      </w:r>
    </w:p>
    <w:p w:rsidR="009707B1" w:rsidRDefault="009707B1" w:rsidP="009707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color w:val="000000"/>
          <w:sz w:val="24"/>
          <w:szCs w:val="26"/>
          <w:lang w:eastAsia="tr-TR"/>
        </w:rPr>
        <w:t>Dava dilekçesi ve ekleri, işin esasına ilişkin rapor, iptali istenilen Yasa kuralları, dayanılan Anayasa kuralları ve bunların gerekçeleri ile diğer yasama belgeleri okunup incelendikten sonra gereği görüşülüp düşünüldü:</w:t>
      </w:r>
    </w:p>
    <w:p w:rsidR="009707B1" w:rsidRDefault="009707B1" w:rsidP="009707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07B1">
        <w:rPr>
          <w:rFonts w:ascii="Times New Roman" w:eastAsia="Times New Roman" w:hAnsi="Times New Roman" w:cs="Times New Roman"/>
          <w:color w:val="000000"/>
          <w:sz w:val="24"/>
          <w:szCs w:val="26"/>
          <w:lang w:eastAsia="tr-TR"/>
        </w:rPr>
        <w:t>Dava dilekçesinde, yapılan düzenleme ile 'işlenen suç nedeniyle doğan zararın aynen iadesi, suçtan önceki duruma getirme ya da tazmin yoluyla tümünü giderme' şartı kaldırılarak cezanın belli durumlarda konutta çektirilmesine karar verilmesinin bir ön koşul olmaktan çıkarıldığı, hukuki sorumluluğun ne zaman yerine getirileceğine ilişkin bir belirleme yapılmaksızın sadece saklı tutulmasıyla yetinildiği, yasaların genelliği ilkesinden uzaklaşılarak kişiye özgü düzenleme getirildiği ve kamu yararına dayanmadığı belirtilerek kuralların Anayasanın </w:t>
      </w:r>
      <w:bookmarkStart w:id="8" w:name="OLE_LINK14"/>
      <w:bookmarkStart w:id="9" w:name="OLE_LINK13"/>
      <w:bookmarkEnd w:id="8"/>
      <w:r w:rsidRPr="009707B1">
        <w:rPr>
          <w:rFonts w:ascii="Times New Roman" w:eastAsia="Times New Roman" w:hAnsi="Times New Roman" w:cs="Times New Roman"/>
          <w:color w:val="000000"/>
          <w:sz w:val="24"/>
          <w:szCs w:val="26"/>
          <w:lang w:eastAsia="tr-TR"/>
        </w:rPr>
        <w:t>2. ve 11</w:t>
      </w:r>
      <w:bookmarkEnd w:id="9"/>
      <w:r w:rsidRPr="009707B1">
        <w:rPr>
          <w:rFonts w:ascii="Times New Roman" w:eastAsia="Times New Roman" w:hAnsi="Times New Roman" w:cs="Times New Roman"/>
          <w:color w:val="000000"/>
          <w:sz w:val="24"/>
          <w:szCs w:val="26"/>
          <w:lang w:eastAsia="tr-TR"/>
        </w:rPr>
        <w:t>. maddelerine aykırılığı ileri sürülmüştür.</w:t>
      </w:r>
      <w:proofErr w:type="gramEnd"/>
    </w:p>
    <w:p w:rsidR="009707B1" w:rsidRDefault="009707B1" w:rsidP="009707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color w:val="000000"/>
          <w:sz w:val="24"/>
          <w:szCs w:val="26"/>
          <w:lang w:eastAsia="tr-TR"/>
        </w:rPr>
        <w:lastRenderedPageBreak/>
        <w:t xml:space="preserve">İptale konu maddenin birinci fıkrasında, 5275 sayılı Ceza ve Güvenlik Tedbirlerinin İnfazı Hakkında Kanunun 110. maddesinin ikinci fıkrasının maddede belirtilen şekilde değiştirildiği, üçüncü fıkrasının yürürlükten kaldırıldığı ve diğer numaraların buna göre teselsül ettirildiği; ikinci fıkrası ile bu fıkranın (b) ve (c) bentlerinde ise </w:t>
      </w:r>
      <w:proofErr w:type="gramStart"/>
      <w:r w:rsidRPr="009707B1">
        <w:rPr>
          <w:rFonts w:ascii="Times New Roman" w:eastAsia="Times New Roman" w:hAnsi="Times New Roman" w:cs="Times New Roman"/>
          <w:color w:val="000000"/>
          <w:sz w:val="24"/>
          <w:szCs w:val="26"/>
          <w:lang w:eastAsia="tr-TR"/>
        </w:rPr>
        <w:t>mahkumiyete</w:t>
      </w:r>
      <w:proofErr w:type="gramEnd"/>
      <w:r w:rsidRPr="009707B1">
        <w:rPr>
          <w:rFonts w:ascii="Times New Roman" w:eastAsia="Times New Roman" w:hAnsi="Times New Roman" w:cs="Times New Roman"/>
          <w:color w:val="000000"/>
          <w:sz w:val="24"/>
          <w:szCs w:val="26"/>
          <w:lang w:eastAsia="tr-TR"/>
        </w:rPr>
        <w:t xml:space="preserve"> konu suç nedeniyle doğmuş zararın aynen iade, suçtan önceki hale getirme veya tazmin suretiyle tamamen giderilmesine dair hukuki sorumlulukları saklı kalmak üzere </w:t>
      </w:r>
      <w:bookmarkStart w:id="10" w:name="OLE_LINK18"/>
      <w:bookmarkStart w:id="11" w:name="OLE_LINK17"/>
      <w:bookmarkEnd w:id="10"/>
      <w:r w:rsidRPr="009707B1">
        <w:rPr>
          <w:rFonts w:ascii="Times New Roman" w:eastAsia="Times New Roman" w:hAnsi="Times New Roman" w:cs="Times New Roman"/>
          <w:color w:val="000000"/>
          <w:sz w:val="24"/>
          <w:szCs w:val="26"/>
          <w:lang w:eastAsia="tr-TR"/>
        </w:rPr>
        <w:t>yetmiş yaşını bitirmiş kişilerin </w:t>
      </w:r>
      <w:bookmarkEnd w:id="11"/>
      <w:r w:rsidRPr="009707B1">
        <w:rPr>
          <w:rFonts w:ascii="Times New Roman" w:eastAsia="Times New Roman" w:hAnsi="Times New Roman" w:cs="Times New Roman"/>
          <w:color w:val="000000"/>
          <w:sz w:val="24"/>
          <w:szCs w:val="26"/>
          <w:lang w:eastAsia="tr-TR"/>
        </w:rPr>
        <w:t xml:space="preserve">mahkum oldukları bir yıl veya daha az, </w:t>
      </w:r>
      <w:proofErr w:type="spellStart"/>
      <w:r w:rsidRPr="009707B1">
        <w:rPr>
          <w:rFonts w:ascii="Times New Roman" w:eastAsia="Times New Roman" w:hAnsi="Times New Roman" w:cs="Times New Roman"/>
          <w:color w:val="000000"/>
          <w:sz w:val="24"/>
          <w:szCs w:val="26"/>
          <w:lang w:eastAsia="tr-TR"/>
        </w:rPr>
        <w:t>yetmişbeş</w:t>
      </w:r>
      <w:proofErr w:type="spellEnd"/>
      <w:r w:rsidRPr="009707B1">
        <w:rPr>
          <w:rFonts w:ascii="Times New Roman" w:eastAsia="Times New Roman" w:hAnsi="Times New Roman" w:cs="Times New Roman"/>
          <w:color w:val="000000"/>
          <w:sz w:val="24"/>
          <w:szCs w:val="26"/>
          <w:lang w:eastAsia="tr-TR"/>
        </w:rPr>
        <w:t xml:space="preserve"> yaşını bitirmiş kişilerin mahkum oldukları üç yıl veya daha az süreli hapis cezasının konutlarında çektirilmesine hükmü veren mahkemece veya hükümlü başka bir yerde bulunuyorsa o yerde bulunan aynı derecedeki mahkemece karar verilebileceği kurala bağlanmıştır. Böylece maddede belirtilen sürelerle hapis cezasına </w:t>
      </w:r>
      <w:proofErr w:type="gramStart"/>
      <w:r w:rsidRPr="009707B1">
        <w:rPr>
          <w:rFonts w:ascii="Times New Roman" w:eastAsia="Times New Roman" w:hAnsi="Times New Roman" w:cs="Times New Roman"/>
          <w:color w:val="000000"/>
          <w:sz w:val="24"/>
          <w:szCs w:val="26"/>
          <w:lang w:eastAsia="tr-TR"/>
        </w:rPr>
        <w:t>mahkum</w:t>
      </w:r>
      <w:proofErr w:type="gramEnd"/>
      <w:r w:rsidRPr="009707B1">
        <w:rPr>
          <w:rFonts w:ascii="Times New Roman" w:eastAsia="Times New Roman" w:hAnsi="Times New Roman" w:cs="Times New Roman"/>
          <w:color w:val="000000"/>
          <w:sz w:val="24"/>
          <w:szCs w:val="26"/>
          <w:lang w:eastAsia="tr-TR"/>
        </w:rPr>
        <w:t xml:space="preserve"> olanların cezalarının, ceza infaz kurumunda çektirilmesinin sağlık durumları itibariyle elverişli olmadığının tam teşekküllü Devlet veya üniversite hastanelerince verilecek raporla tespit edilmesi şartı kaldırılarak yerine yaş kriteri getirilmiş; mahkûmiyete konu suç nedeniyle herhangi bir zarar doğmuşsa, bu zararın aynen iade, suçtan önceki hâle getirme veya tazmin suretiyle tamamen giderilmesi şartı yerine bu sorumlulukların hukuki olarak saklı tutulmasıyla yetinilmiştir.</w:t>
      </w:r>
    </w:p>
    <w:p w:rsidR="009707B1" w:rsidRDefault="009707B1" w:rsidP="009707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07B1">
        <w:rPr>
          <w:rFonts w:ascii="Times New Roman" w:eastAsia="Times New Roman" w:hAnsi="Times New Roman" w:cs="Times New Roman"/>
          <w:color w:val="000000"/>
          <w:sz w:val="24"/>
          <w:szCs w:val="26"/>
          <w:lang w:eastAsia="tr-TR"/>
        </w:rPr>
        <w:t xml:space="preserve">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yasaların üstünde </w:t>
      </w:r>
      <w:proofErr w:type="spellStart"/>
      <w:r w:rsidRPr="009707B1">
        <w:rPr>
          <w:rFonts w:ascii="Times New Roman" w:eastAsia="Times New Roman" w:hAnsi="Times New Roman" w:cs="Times New Roman"/>
          <w:color w:val="000000"/>
          <w:sz w:val="24"/>
          <w:szCs w:val="26"/>
          <w:lang w:eastAsia="tr-TR"/>
        </w:rPr>
        <w:t>yasakoyucunun</w:t>
      </w:r>
      <w:proofErr w:type="spellEnd"/>
      <w:r w:rsidRPr="009707B1">
        <w:rPr>
          <w:rFonts w:ascii="Times New Roman" w:eastAsia="Times New Roman" w:hAnsi="Times New Roman" w:cs="Times New Roman"/>
          <w:color w:val="000000"/>
          <w:sz w:val="24"/>
          <w:szCs w:val="26"/>
          <w:lang w:eastAsia="tr-TR"/>
        </w:rPr>
        <w:t xml:space="preserve"> da uyması gereken temel hukuk ilkeleri ve Anayasa'nın bulunduğu bilincinde olan devlettir.</w:t>
      </w:r>
      <w:proofErr w:type="gramEnd"/>
    </w:p>
    <w:p w:rsidR="009707B1" w:rsidRDefault="009707B1" w:rsidP="009707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color w:val="000000"/>
          <w:sz w:val="24"/>
          <w:szCs w:val="26"/>
          <w:lang w:eastAsia="tr-TR"/>
        </w:rPr>
        <w:t xml:space="preserve">Ceza hukukunun, toplumun kültür ve uygarlık düzeyi, sosyal ve ekonomik yaşantısıyla ilgili olması nedeniyle suç ve suçlularla mücadele amacıyla ceza, ceza muhakemesi ve ceza infaz hukuku alanında sistem tercihinde bulunulması Devletin ceza siyaseti ile ilgilidir. </w:t>
      </w:r>
      <w:proofErr w:type="gramStart"/>
      <w:r w:rsidRPr="009707B1">
        <w:rPr>
          <w:rFonts w:ascii="Times New Roman" w:eastAsia="Times New Roman" w:hAnsi="Times New Roman" w:cs="Times New Roman"/>
          <w:color w:val="000000"/>
          <w:sz w:val="24"/>
          <w:szCs w:val="26"/>
          <w:lang w:eastAsia="tr-TR"/>
        </w:rPr>
        <w:t xml:space="preserve">Bu bağlamda ceza hukukuna ilişkin düzenlemeler bakımından </w:t>
      </w:r>
      <w:proofErr w:type="spellStart"/>
      <w:r w:rsidRPr="009707B1">
        <w:rPr>
          <w:rFonts w:ascii="Times New Roman" w:eastAsia="Times New Roman" w:hAnsi="Times New Roman" w:cs="Times New Roman"/>
          <w:color w:val="000000"/>
          <w:sz w:val="24"/>
          <w:szCs w:val="26"/>
          <w:lang w:eastAsia="tr-TR"/>
        </w:rPr>
        <w:t>yasakoyucu</w:t>
      </w:r>
      <w:proofErr w:type="spellEnd"/>
      <w:r w:rsidRPr="009707B1">
        <w:rPr>
          <w:rFonts w:ascii="Times New Roman" w:eastAsia="Times New Roman" w:hAnsi="Times New Roman" w:cs="Times New Roman"/>
          <w:color w:val="000000"/>
          <w:sz w:val="24"/>
          <w:szCs w:val="26"/>
          <w:lang w:eastAsia="tr-TR"/>
        </w:rPr>
        <w:t xml:space="preserve"> Anayasa'nın temel ilkelerine ve ceza hukukunun ana kurallarına bağlı kalmak koşuluyla, soruşturma ve yargılamaya ilişkin olarak hangi yöntemlerin uygulanacağı, toplumda hangi eylemlerin suç sayılacağı, suç sayıldıkları takdirde hangi çeşit ve ölçüde ceza yaptırımlarıyla karşılanmaları gerektiği, hangi hal ve hareketlerin ağırlaştırıcı ya da hafifletici öğe olarak kabul edileceği ve cezaların ne şekilde bireyselleştirilerek hangi yükümlülüklerin yerine getirileceğinin belirlenmesi gibi konularda takdir yetkisine sahiptir.</w:t>
      </w:r>
      <w:proofErr w:type="gramEnd"/>
    </w:p>
    <w:p w:rsidR="009707B1" w:rsidRDefault="009707B1" w:rsidP="009707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color w:val="000000"/>
          <w:sz w:val="24"/>
          <w:szCs w:val="26"/>
          <w:lang w:eastAsia="tr-TR"/>
        </w:rPr>
        <w:t xml:space="preserve">Bu nedenle </w:t>
      </w:r>
      <w:proofErr w:type="spellStart"/>
      <w:r w:rsidRPr="009707B1">
        <w:rPr>
          <w:rFonts w:ascii="Times New Roman" w:eastAsia="Times New Roman" w:hAnsi="Times New Roman" w:cs="Times New Roman"/>
          <w:color w:val="000000"/>
          <w:sz w:val="24"/>
          <w:szCs w:val="26"/>
          <w:lang w:eastAsia="tr-TR"/>
        </w:rPr>
        <w:t>yasakoyucunun</w:t>
      </w:r>
      <w:proofErr w:type="spellEnd"/>
      <w:r w:rsidRPr="009707B1">
        <w:rPr>
          <w:rFonts w:ascii="Times New Roman" w:eastAsia="Times New Roman" w:hAnsi="Times New Roman" w:cs="Times New Roman"/>
          <w:color w:val="000000"/>
          <w:sz w:val="24"/>
          <w:szCs w:val="26"/>
          <w:lang w:eastAsia="tr-TR"/>
        </w:rPr>
        <w:t>, iptal konusu kuralda olduğu gibi hükümlüler arasında cezanın hangi şartlarla mahkemece bireyselleştirileceğine yönelik düzenlemeler yaparak takdir yetkisini bu yönde kullanmasında Anayasa'nın Hukuk Devleti ilkesine aykırı bir yön bulunmamaktadır.</w:t>
      </w:r>
    </w:p>
    <w:p w:rsidR="009707B1" w:rsidRDefault="009707B1" w:rsidP="009707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2" w:name="OLE_LINK29"/>
      <w:bookmarkStart w:id="13" w:name="OLE_LINK28"/>
      <w:bookmarkEnd w:id="12"/>
      <w:r w:rsidRPr="009707B1">
        <w:rPr>
          <w:rFonts w:ascii="Times New Roman" w:eastAsia="Times New Roman" w:hAnsi="Times New Roman" w:cs="Times New Roman"/>
          <w:color w:val="000000"/>
          <w:sz w:val="24"/>
          <w:szCs w:val="26"/>
          <w:lang w:eastAsia="tr-TR"/>
        </w:rPr>
        <w:t>Açıklanan nedenlerle başvuru konusu kurallar, Anayasa'nın 2. maddesine aykırı değildir. </w:t>
      </w:r>
      <w:bookmarkStart w:id="14" w:name="OLE_LINK63"/>
      <w:bookmarkStart w:id="15" w:name="OLE_LINK62"/>
      <w:bookmarkEnd w:id="13"/>
      <w:bookmarkEnd w:id="14"/>
      <w:r w:rsidRPr="009707B1">
        <w:rPr>
          <w:rFonts w:ascii="Times New Roman" w:eastAsia="Times New Roman" w:hAnsi="Times New Roman" w:cs="Times New Roman"/>
          <w:color w:val="000000"/>
          <w:sz w:val="24"/>
          <w:szCs w:val="26"/>
          <w:lang w:eastAsia="tr-TR"/>
        </w:rPr>
        <w:t>İptal</w:t>
      </w:r>
      <w:bookmarkEnd w:id="15"/>
      <w:r w:rsidRPr="009707B1">
        <w:rPr>
          <w:rFonts w:ascii="Times New Roman" w:eastAsia="Times New Roman" w:hAnsi="Times New Roman" w:cs="Times New Roman"/>
          <w:color w:val="000000"/>
          <w:sz w:val="24"/>
          <w:szCs w:val="26"/>
          <w:lang w:eastAsia="tr-TR"/>
        </w:rPr>
        <w:t> isteminin reddi gerekir.</w:t>
      </w:r>
    </w:p>
    <w:p w:rsidR="009707B1" w:rsidRDefault="009707B1" w:rsidP="009707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color w:val="000000"/>
          <w:sz w:val="24"/>
          <w:szCs w:val="26"/>
          <w:lang w:eastAsia="tr-TR"/>
        </w:rPr>
        <w:t>Başvuru konusu kuralların Anayasa'nın 11. maddesiyle ilgisi görülmemiştir.</w:t>
      </w:r>
    </w:p>
    <w:p w:rsidR="009707B1" w:rsidRDefault="009707B1" w:rsidP="009707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b/>
          <w:bCs/>
          <w:color w:val="000000"/>
          <w:sz w:val="24"/>
          <w:szCs w:val="26"/>
          <w:lang w:eastAsia="tr-TR"/>
        </w:rPr>
        <w:t>VI- SONUÇ</w:t>
      </w:r>
    </w:p>
    <w:p w:rsidR="009707B1" w:rsidRDefault="009707B1" w:rsidP="009707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color w:val="000000"/>
          <w:sz w:val="24"/>
          <w:szCs w:val="26"/>
          <w:lang w:eastAsia="tr-TR"/>
        </w:rPr>
        <w:t>6.4.2006 günlü, 5485 sayılı Ceza ve Güvenlik Tedbirlerinin İnfazı Hakkında Kanunda Değişiklik Yapılmasına Dair Kanun'un:</w:t>
      </w:r>
    </w:p>
    <w:p w:rsidR="009707B1" w:rsidRDefault="009707B1" w:rsidP="009707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color w:val="000000"/>
          <w:sz w:val="24"/>
          <w:szCs w:val="26"/>
          <w:lang w:eastAsia="tr-TR"/>
        </w:rPr>
        <w:lastRenderedPageBreak/>
        <w:t>1- 1. maddesinin ilk fıkrasının,</w:t>
      </w:r>
    </w:p>
    <w:p w:rsidR="009707B1" w:rsidRDefault="009707B1" w:rsidP="009707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color w:val="000000"/>
          <w:sz w:val="24"/>
          <w:szCs w:val="26"/>
          <w:lang w:eastAsia="tr-TR"/>
        </w:rPr>
        <w:t>2- 1. maddesiyle, 13.12.2004 günlü, 5275 sayılı Ceza ve Güvenlik Tedbirlerinin İnfazı Hakkında Kanun'un 110. maddesinin değiştirilen (2) numaralı fıkrasının;</w:t>
      </w:r>
    </w:p>
    <w:p w:rsidR="009707B1" w:rsidRDefault="009707B1" w:rsidP="009707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07B1">
        <w:rPr>
          <w:rFonts w:ascii="Times New Roman" w:eastAsia="Times New Roman" w:hAnsi="Times New Roman" w:cs="Times New Roman"/>
          <w:color w:val="000000"/>
          <w:sz w:val="24"/>
          <w:szCs w:val="26"/>
          <w:lang w:eastAsia="tr-TR"/>
        </w:rPr>
        <w:t>a</w:t>
      </w:r>
      <w:proofErr w:type="gramEnd"/>
      <w:r w:rsidRPr="009707B1">
        <w:rPr>
          <w:rFonts w:ascii="Times New Roman" w:eastAsia="Times New Roman" w:hAnsi="Times New Roman" w:cs="Times New Roman"/>
          <w:color w:val="000000"/>
          <w:sz w:val="24"/>
          <w:szCs w:val="26"/>
          <w:lang w:eastAsia="tr-TR"/>
        </w:rPr>
        <w:t>-</w:t>
      </w:r>
      <w:r w:rsidRPr="009707B1">
        <w:rPr>
          <w:rFonts w:ascii="Times New Roman" w:eastAsia="Times New Roman" w:hAnsi="Times New Roman" w:cs="Times New Roman"/>
          <w:b/>
          <w:bCs/>
          <w:color w:val="000000"/>
          <w:sz w:val="24"/>
          <w:szCs w:val="26"/>
          <w:lang w:eastAsia="tr-TR"/>
        </w:rPr>
        <w:t> </w:t>
      </w:r>
      <w:r w:rsidRPr="009707B1">
        <w:rPr>
          <w:rFonts w:ascii="Times New Roman" w:eastAsia="Times New Roman" w:hAnsi="Times New Roman" w:cs="Times New Roman"/>
          <w:color w:val="000000"/>
          <w:sz w:val="24"/>
          <w:szCs w:val="26"/>
          <w:lang w:eastAsia="tr-TR"/>
        </w:rPr>
        <w:t>'Mahkûmiyete konu suç nedeniyle doğmuş zararın aynen iade, suçtan önceki hale getirme veya tazmin suretiyle tamamen giderilmesine dair hukukî sorumlulukları saklı kalmak üzere;' biçimindeki ilk paragrafının,</w:t>
      </w:r>
    </w:p>
    <w:p w:rsidR="009707B1" w:rsidRDefault="009707B1" w:rsidP="009707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07B1">
        <w:rPr>
          <w:rFonts w:ascii="Times New Roman" w:eastAsia="Times New Roman" w:hAnsi="Times New Roman" w:cs="Times New Roman"/>
          <w:color w:val="000000"/>
          <w:sz w:val="24"/>
          <w:szCs w:val="26"/>
          <w:lang w:eastAsia="tr-TR"/>
        </w:rPr>
        <w:t>b</w:t>
      </w:r>
      <w:proofErr w:type="gramEnd"/>
      <w:r w:rsidRPr="009707B1">
        <w:rPr>
          <w:rFonts w:ascii="Times New Roman" w:eastAsia="Times New Roman" w:hAnsi="Times New Roman" w:cs="Times New Roman"/>
          <w:color w:val="000000"/>
          <w:sz w:val="24"/>
          <w:szCs w:val="26"/>
          <w:lang w:eastAsia="tr-TR"/>
        </w:rPr>
        <w:t>- (b) ve (c) bentlerinin,</w:t>
      </w:r>
    </w:p>
    <w:p w:rsidR="009707B1" w:rsidRDefault="009707B1" w:rsidP="009707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color w:val="000000"/>
          <w:sz w:val="24"/>
          <w:szCs w:val="26"/>
          <w:lang w:eastAsia="tr-TR"/>
        </w:rPr>
        <w:t>Anayasa'ya aykırı olmadığına ve iptal isteminin REDDİNE, 5.11.2009 gününde OYBİRLİĞİYLE karar verildi.</w:t>
      </w:r>
    </w:p>
    <w:p w:rsidR="009707B1" w:rsidRPr="009707B1" w:rsidRDefault="009707B1" w:rsidP="009707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707B1" w:rsidRPr="009707B1" w:rsidTr="009707B1">
        <w:tc>
          <w:tcPr>
            <w:tcW w:w="1667" w:type="pct"/>
            <w:tcMar>
              <w:top w:w="0" w:type="dxa"/>
              <w:left w:w="108" w:type="dxa"/>
              <w:bottom w:w="0" w:type="dxa"/>
              <w:right w:w="108" w:type="dxa"/>
            </w:tcMar>
            <w:hideMark/>
          </w:tcPr>
          <w:p w:rsidR="009707B1" w:rsidRPr="009707B1" w:rsidRDefault="009707B1" w:rsidP="009707B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color w:val="000000"/>
                <w:sz w:val="24"/>
                <w:szCs w:val="26"/>
                <w:lang w:eastAsia="tr-TR"/>
              </w:rPr>
              <w:t>Başkan</w:t>
            </w:r>
          </w:p>
          <w:p w:rsidR="009707B1" w:rsidRPr="009707B1" w:rsidRDefault="009707B1" w:rsidP="009707B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9707B1" w:rsidRPr="009707B1" w:rsidRDefault="009707B1" w:rsidP="009707B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color w:val="000000"/>
                <w:sz w:val="24"/>
                <w:szCs w:val="26"/>
                <w:lang w:eastAsia="tr-TR"/>
              </w:rPr>
              <w:t>Başkanvekili</w:t>
            </w:r>
          </w:p>
          <w:p w:rsidR="009707B1" w:rsidRPr="009707B1" w:rsidRDefault="009707B1" w:rsidP="009707B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color w:val="000000"/>
                <w:sz w:val="24"/>
                <w:szCs w:val="26"/>
                <w:lang w:eastAsia="tr-TR"/>
              </w:rPr>
              <w:t xml:space="preserve">Osman </w:t>
            </w:r>
            <w:proofErr w:type="spellStart"/>
            <w:r w:rsidRPr="009707B1">
              <w:rPr>
                <w:rFonts w:ascii="Times New Roman" w:eastAsia="Times New Roman" w:hAnsi="Times New Roman" w:cs="Times New Roman"/>
                <w:color w:val="000000"/>
                <w:sz w:val="24"/>
                <w:szCs w:val="26"/>
                <w:lang w:eastAsia="tr-TR"/>
              </w:rPr>
              <w:t>Alifeyyaz</w:t>
            </w:r>
            <w:proofErr w:type="spellEnd"/>
            <w:r w:rsidRPr="009707B1">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9707B1" w:rsidRPr="009707B1" w:rsidRDefault="009707B1" w:rsidP="009707B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color w:val="000000"/>
                <w:sz w:val="24"/>
                <w:szCs w:val="26"/>
                <w:lang w:eastAsia="tr-TR"/>
              </w:rPr>
              <w:t>Üye</w:t>
            </w:r>
          </w:p>
          <w:p w:rsidR="009707B1" w:rsidRPr="009707B1" w:rsidRDefault="009707B1" w:rsidP="009707B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9707B1">
              <w:rPr>
                <w:rFonts w:ascii="Times New Roman" w:eastAsia="Times New Roman" w:hAnsi="Times New Roman" w:cs="Times New Roman"/>
                <w:color w:val="000000"/>
                <w:sz w:val="24"/>
                <w:szCs w:val="26"/>
                <w:lang w:eastAsia="tr-TR"/>
              </w:rPr>
              <w:t>Sacit</w:t>
            </w:r>
            <w:proofErr w:type="spellEnd"/>
            <w:r w:rsidRPr="009707B1">
              <w:rPr>
                <w:rFonts w:ascii="Times New Roman" w:eastAsia="Times New Roman" w:hAnsi="Times New Roman" w:cs="Times New Roman"/>
                <w:color w:val="000000"/>
                <w:sz w:val="24"/>
                <w:szCs w:val="26"/>
                <w:lang w:eastAsia="tr-TR"/>
              </w:rPr>
              <w:t xml:space="preserve"> ADALI</w:t>
            </w:r>
          </w:p>
        </w:tc>
      </w:tr>
    </w:tbl>
    <w:p w:rsidR="009707B1" w:rsidRDefault="009707B1" w:rsidP="009707B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color w:val="000000"/>
          <w:sz w:val="24"/>
          <w:szCs w:val="24"/>
          <w:lang w:eastAsia="tr-TR"/>
        </w:rPr>
        <w:t> </w:t>
      </w:r>
    </w:p>
    <w:p w:rsidR="009707B1" w:rsidRPr="009707B1" w:rsidRDefault="009707B1" w:rsidP="009707B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707B1" w:rsidRPr="009707B1" w:rsidTr="009707B1">
        <w:tc>
          <w:tcPr>
            <w:tcW w:w="1667" w:type="pct"/>
            <w:tcMar>
              <w:top w:w="0" w:type="dxa"/>
              <w:left w:w="108" w:type="dxa"/>
              <w:bottom w:w="0" w:type="dxa"/>
              <w:right w:w="108" w:type="dxa"/>
            </w:tcMar>
            <w:hideMark/>
          </w:tcPr>
          <w:p w:rsidR="009707B1" w:rsidRPr="009707B1" w:rsidRDefault="009707B1" w:rsidP="009707B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color w:val="000000"/>
                <w:sz w:val="24"/>
                <w:szCs w:val="26"/>
                <w:lang w:eastAsia="tr-TR"/>
              </w:rPr>
              <w:t>Üye</w:t>
            </w:r>
          </w:p>
          <w:p w:rsidR="009707B1" w:rsidRPr="009707B1" w:rsidRDefault="009707B1" w:rsidP="009707B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9707B1" w:rsidRPr="009707B1" w:rsidRDefault="009707B1" w:rsidP="009707B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color w:val="000000"/>
                <w:sz w:val="24"/>
                <w:szCs w:val="26"/>
                <w:lang w:eastAsia="tr-TR"/>
              </w:rPr>
              <w:t>Üye</w:t>
            </w:r>
          </w:p>
          <w:p w:rsidR="009707B1" w:rsidRPr="009707B1" w:rsidRDefault="009707B1" w:rsidP="009707B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9707B1" w:rsidRPr="009707B1" w:rsidRDefault="009707B1" w:rsidP="009707B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color w:val="000000"/>
                <w:sz w:val="24"/>
                <w:szCs w:val="26"/>
                <w:lang w:eastAsia="tr-TR"/>
              </w:rPr>
              <w:t>Üye</w:t>
            </w:r>
          </w:p>
          <w:p w:rsidR="009707B1" w:rsidRPr="009707B1" w:rsidRDefault="009707B1" w:rsidP="009707B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color w:val="000000"/>
                <w:sz w:val="24"/>
                <w:szCs w:val="26"/>
                <w:lang w:eastAsia="tr-TR"/>
              </w:rPr>
              <w:t>Mehmet ERTEN</w:t>
            </w:r>
          </w:p>
        </w:tc>
      </w:tr>
    </w:tbl>
    <w:p w:rsidR="009707B1" w:rsidRDefault="009707B1" w:rsidP="009707B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color w:val="000000"/>
          <w:sz w:val="24"/>
          <w:szCs w:val="24"/>
          <w:lang w:eastAsia="tr-TR"/>
        </w:rPr>
        <w:t> </w:t>
      </w:r>
    </w:p>
    <w:p w:rsidR="009707B1" w:rsidRPr="009707B1" w:rsidRDefault="009707B1" w:rsidP="009707B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707B1" w:rsidRPr="009707B1" w:rsidTr="009707B1">
        <w:tc>
          <w:tcPr>
            <w:tcW w:w="1667" w:type="pct"/>
            <w:tcMar>
              <w:top w:w="0" w:type="dxa"/>
              <w:left w:w="108" w:type="dxa"/>
              <w:bottom w:w="0" w:type="dxa"/>
              <w:right w:w="108" w:type="dxa"/>
            </w:tcMar>
            <w:hideMark/>
          </w:tcPr>
          <w:p w:rsidR="009707B1" w:rsidRPr="009707B1" w:rsidRDefault="009707B1" w:rsidP="009707B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color w:val="000000"/>
                <w:sz w:val="24"/>
                <w:szCs w:val="26"/>
                <w:lang w:eastAsia="tr-TR"/>
              </w:rPr>
              <w:t>Üye</w:t>
            </w:r>
          </w:p>
          <w:p w:rsidR="009707B1" w:rsidRPr="009707B1" w:rsidRDefault="009707B1" w:rsidP="009707B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9707B1" w:rsidRPr="009707B1" w:rsidRDefault="009707B1" w:rsidP="009707B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color w:val="000000"/>
                <w:sz w:val="24"/>
                <w:szCs w:val="26"/>
                <w:lang w:eastAsia="tr-TR"/>
              </w:rPr>
              <w:t>Üye</w:t>
            </w:r>
          </w:p>
          <w:p w:rsidR="009707B1" w:rsidRPr="009707B1" w:rsidRDefault="009707B1" w:rsidP="009707B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9707B1" w:rsidRPr="009707B1" w:rsidRDefault="009707B1" w:rsidP="009707B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color w:val="000000"/>
                <w:sz w:val="24"/>
                <w:szCs w:val="26"/>
                <w:lang w:eastAsia="tr-TR"/>
              </w:rPr>
              <w:t>Üye</w:t>
            </w:r>
          </w:p>
          <w:p w:rsidR="009707B1" w:rsidRPr="009707B1" w:rsidRDefault="009707B1" w:rsidP="009707B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color w:val="000000"/>
                <w:sz w:val="24"/>
                <w:szCs w:val="26"/>
                <w:lang w:eastAsia="tr-TR"/>
              </w:rPr>
              <w:t>Şevket APALAK</w:t>
            </w:r>
          </w:p>
        </w:tc>
      </w:tr>
    </w:tbl>
    <w:p w:rsidR="009707B1" w:rsidRDefault="009707B1" w:rsidP="009707B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color w:val="000000"/>
          <w:sz w:val="24"/>
          <w:szCs w:val="24"/>
          <w:lang w:eastAsia="tr-TR"/>
        </w:rPr>
        <w:t> </w:t>
      </w:r>
      <w:bookmarkStart w:id="16" w:name="_GoBack"/>
      <w:bookmarkEnd w:id="16"/>
      <w:r w:rsidRPr="009707B1">
        <w:rPr>
          <w:rFonts w:ascii="Times New Roman" w:eastAsia="Times New Roman" w:hAnsi="Times New Roman" w:cs="Times New Roman"/>
          <w:color w:val="000000"/>
          <w:sz w:val="24"/>
          <w:szCs w:val="24"/>
          <w:lang w:eastAsia="tr-TR"/>
        </w:rPr>
        <w:t> </w:t>
      </w:r>
    </w:p>
    <w:p w:rsidR="009707B1" w:rsidRPr="009707B1" w:rsidRDefault="009707B1" w:rsidP="009707B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9707B1" w:rsidRPr="009707B1" w:rsidTr="009707B1">
        <w:tc>
          <w:tcPr>
            <w:tcW w:w="2500" w:type="pct"/>
            <w:tcMar>
              <w:top w:w="0" w:type="dxa"/>
              <w:left w:w="108" w:type="dxa"/>
              <w:bottom w:w="0" w:type="dxa"/>
              <w:right w:w="108" w:type="dxa"/>
            </w:tcMar>
            <w:hideMark/>
          </w:tcPr>
          <w:p w:rsidR="009707B1" w:rsidRPr="009707B1" w:rsidRDefault="009707B1" w:rsidP="009707B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color w:val="000000"/>
                <w:sz w:val="24"/>
                <w:szCs w:val="26"/>
                <w:lang w:eastAsia="tr-TR"/>
              </w:rPr>
              <w:t>Üye</w:t>
            </w:r>
          </w:p>
          <w:p w:rsidR="009707B1" w:rsidRPr="009707B1" w:rsidRDefault="009707B1" w:rsidP="009707B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9707B1">
              <w:rPr>
                <w:rFonts w:ascii="Times New Roman" w:eastAsia="Times New Roman" w:hAnsi="Times New Roman" w:cs="Times New Roman"/>
                <w:color w:val="000000"/>
                <w:sz w:val="24"/>
                <w:szCs w:val="26"/>
                <w:lang w:eastAsia="tr-TR"/>
              </w:rPr>
              <w:t>Serruh</w:t>
            </w:r>
            <w:proofErr w:type="spellEnd"/>
            <w:r w:rsidRPr="009707B1">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9707B1" w:rsidRPr="009707B1" w:rsidRDefault="009707B1" w:rsidP="009707B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color w:val="000000"/>
                <w:sz w:val="24"/>
                <w:szCs w:val="26"/>
                <w:lang w:eastAsia="tr-TR"/>
              </w:rPr>
              <w:t>Üye</w:t>
            </w:r>
          </w:p>
          <w:p w:rsidR="009707B1" w:rsidRPr="009707B1" w:rsidRDefault="009707B1" w:rsidP="009707B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color w:val="000000"/>
                <w:sz w:val="24"/>
                <w:szCs w:val="26"/>
                <w:lang w:eastAsia="tr-TR"/>
              </w:rPr>
              <w:t>Zehra Ayla PERKTAŞ</w:t>
            </w:r>
          </w:p>
        </w:tc>
      </w:tr>
    </w:tbl>
    <w:p w:rsidR="009707B1" w:rsidRPr="009707B1" w:rsidRDefault="009707B1" w:rsidP="009707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07B1">
        <w:rPr>
          <w:rFonts w:ascii="Times New Roman" w:eastAsia="Times New Roman" w:hAnsi="Times New Roman" w:cs="Times New Roman"/>
          <w:color w:val="000000"/>
          <w:sz w:val="24"/>
          <w:szCs w:val="24"/>
          <w:lang w:eastAsia="tr-TR"/>
        </w:rPr>
        <w:t> </w:t>
      </w:r>
    </w:p>
    <w:p w:rsidR="00CE1FB9" w:rsidRPr="009707B1" w:rsidRDefault="00CE1FB9" w:rsidP="009707B1">
      <w:pPr>
        <w:spacing w:before="100" w:beforeAutospacing="1" w:after="100" w:afterAutospacing="1" w:line="240" w:lineRule="auto"/>
        <w:ind w:firstLine="709"/>
        <w:jc w:val="both"/>
        <w:rPr>
          <w:rFonts w:ascii="Times New Roman" w:hAnsi="Times New Roman" w:cs="Times New Roman"/>
          <w:sz w:val="24"/>
        </w:rPr>
      </w:pPr>
    </w:p>
    <w:sectPr w:rsidR="00CE1FB9" w:rsidRPr="009707B1" w:rsidSect="009707B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618" w:rsidRDefault="00141618" w:rsidP="009707B1">
      <w:pPr>
        <w:spacing w:after="0" w:line="240" w:lineRule="auto"/>
      </w:pPr>
      <w:r>
        <w:separator/>
      </w:r>
    </w:p>
  </w:endnote>
  <w:endnote w:type="continuationSeparator" w:id="0">
    <w:p w:rsidR="00141618" w:rsidRDefault="00141618" w:rsidP="00970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7B1" w:rsidRDefault="009707B1" w:rsidP="00AB57C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707B1" w:rsidRDefault="009707B1" w:rsidP="009707B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7B1" w:rsidRPr="009707B1" w:rsidRDefault="009707B1" w:rsidP="00AB57C4">
    <w:pPr>
      <w:pStyle w:val="Altbilgi"/>
      <w:framePr w:wrap="around" w:vAnchor="text" w:hAnchor="margin" w:xAlign="right" w:y="1"/>
      <w:rPr>
        <w:rStyle w:val="SayfaNumaras"/>
        <w:rFonts w:ascii="Times New Roman" w:hAnsi="Times New Roman" w:cs="Times New Roman"/>
      </w:rPr>
    </w:pPr>
    <w:r w:rsidRPr="009707B1">
      <w:rPr>
        <w:rStyle w:val="SayfaNumaras"/>
        <w:rFonts w:ascii="Times New Roman" w:hAnsi="Times New Roman" w:cs="Times New Roman"/>
      </w:rPr>
      <w:fldChar w:fldCharType="begin"/>
    </w:r>
    <w:r w:rsidRPr="009707B1">
      <w:rPr>
        <w:rStyle w:val="SayfaNumaras"/>
        <w:rFonts w:ascii="Times New Roman" w:hAnsi="Times New Roman" w:cs="Times New Roman"/>
      </w:rPr>
      <w:instrText xml:space="preserve">PAGE  </w:instrText>
    </w:r>
    <w:r w:rsidRPr="009707B1">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9707B1">
      <w:rPr>
        <w:rStyle w:val="SayfaNumaras"/>
        <w:rFonts w:ascii="Times New Roman" w:hAnsi="Times New Roman" w:cs="Times New Roman"/>
      </w:rPr>
      <w:fldChar w:fldCharType="end"/>
    </w:r>
  </w:p>
  <w:p w:rsidR="009707B1" w:rsidRPr="009707B1" w:rsidRDefault="009707B1" w:rsidP="009707B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7B1" w:rsidRDefault="009707B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618" w:rsidRDefault="00141618" w:rsidP="009707B1">
      <w:pPr>
        <w:spacing w:after="0" w:line="240" w:lineRule="auto"/>
      </w:pPr>
      <w:r>
        <w:separator/>
      </w:r>
    </w:p>
  </w:footnote>
  <w:footnote w:type="continuationSeparator" w:id="0">
    <w:p w:rsidR="00141618" w:rsidRDefault="00141618" w:rsidP="009707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7B1" w:rsidRDefault="009707B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7B1" w:rsidRDefault="009707B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/103</w:t>
    </w:r>
  </w:p>
  <w:p w:rsidR="009707B1" w:rsidRDefault="009707B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/149</w:t>
    </w:r>
  </w:p>
  <w:p w:rsidR="009707B1" w:rsidRPr="009707B1" w:rsidRDefault="009707B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7B1" w:rsidRDefault="009707B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8EB"/>
    <w:rsid w:val="00141618"/>
    <w:rsid w:val="009707B1"/>
    <w:rsid w:val="00CD08E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5B77E-B168-4882-BC5D-EAA33736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707B1"/>
    <w:rPr>
      <w:color w:val="0000FF"/>
      <w:u w:val="single"/>
    </w:rPr>
  </w:style>
  <w:style w:type="paragraph" w:customStyle="1" w:styleId="msobodytextindent">
    <w:name w:val="msobodytextindent"/>
    <w:basedOn w:val="Normal"/>
    <w:rsid w:val="009707B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9707B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9707B1"/>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707B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707B1"/>
  </w:style>
  <w:style w:type="paragraph" w:styleId="Altbilgi">
    <w:name w:val="footer"/>
    <w:basedOn w:val="Normal"/>
    <w:link w:val="AltbilgiChar"/>
    <w:uiPriority w:val="99"/>
    <w:unhideWhenUsed/>
    <w:rsid w:val="009707B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707B1"/>
  </w:style>
  <w:style w:type="character" w:styleId="SayfaNumaras">
    <w:name w:val="page number"/>
    <w:basedOn w:val="VarsaylanParagrafYazTipi"/>
    <w:uiPriority w:val="99"/>
    <w:semiHidden/>
    <w:unhideWhenUsed/>
    <w:rsid w:val="00970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325234">
      <w:bodyDiv w:val="1"/>
      <w:marLeft w:val="0"/>
      <w:marRight w:val="0"/>
      <w:marTop w:val="0"/>
      <w:marBottom w:val="0"/>
      <w:divBdr>
        <w:top w:val="none" w:sz="0" w:space="0" w:color="auto"/>
        <w:left w:val="none" w:sz="0" w:space="0" w:color="auto"/>
        <w:bottom w:val="none" w:sz="0" w:space="0" w:color="auto"/>
        <w:right w:val="none" w:sz="0" w:space="0" w:color="auto"/>
      </w:divBdr>
      <w:divsChild>
        <w:div w:id="309141286">
          <w:marLeft w:val="0"/>
          <w:marRight w:val="0"/>
          <w:marTop w:val="0"/>
          <w:marBottom w:val="0"/>
          <w:divBdr>
            <w:top w:val="none" w:sz="0" w:space="0" w:color="auto"/>
            <w:left w:val="none" w:sz="0" w:space="0" w:color="auto"/>
            <w:bottom w:val="none" w:sz="0" w:space="0" w:color="auto"/>
            <w:right w:val="none" w:sz="0" w:space="0" w:color="auto"/>
          </w:divBdr>
          <w:divsChild>
            <w:div w:id="107886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k:@MSITStore:C:\Program%20Files\KAZANCI\mbb\contents.chm::/tc5275.ht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1269</Words>
  <Characters>7236</Characters>
  <Application>Microsoft Office Word</Application>
  <DocSecurity>0</DocSecurity>
  <Lines>60</Lines>
  <Paragraphs>16</Paragraphs>
  <ScaleCrop>false</ScaleCrop>
  <Company/>
  <LinksUpToDate>false</LinksUpToDate>
  <CharactersWithSpaces>8489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2019-01-29T12:55:00Z</dcterms:created>
  <dcterms:modified xsi:type="dcterms:W3CDTF">2019-01-29T12:56:00Z</dcterms:modified>
</cp:coreProperties>
</file>