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859" w:rsidRDefault="002A6859" w:rsidP="002A6859">
      <w:pPr>
        <w:shd w:val="clear" w:color="auto" w:fill="FFFFFF"/>
        <w:spacing w:before="100" w:after="100" w:line="240" w:lineRule="auto"/>
        <w:jc w:val="center"/>
        <w:rPr>
          <w:rFonts w:ascii="Times New Roman" w:eastAsia="Times New Roman" w:hAnsi="Times New Roman" w:cs="Times New Roman"/>
          <w:b/>
          <w:bCs/>
          <w:sz w:val="24"/>
          <w:szCs w:val="26"/>
          <w:lang w:eastAsia="tr-TR"/>
        </w:rPr>
      </w:pPr>
      <w:r w:rsidRPr="002A6859">
        <w:rPr>
          <w:rFonts w:ascii="Times New Roman" w:eastAsia="Times New Roman" w:hAnsi="Times New Roman" w:cs="Times New Roman"/>
          <w:b/>
          <w:bCs/>
          <w:sz w:val="24"/>
          <w:szCs w:val="26"/>
          <w:lang w:eastAsia="tr-TR"/>
        </w:rPr>
        <w:t>ANAYASA MAHKEMESİ KARARI</w:t>
      </w:r>
    </w:p>
    <w:p w:rsidR="002A6859" w:rsidRDefault="002A6859" w:rsidP="002A6859">
      <w:pPr>
        <w:shd w:val="clear" w:color="auto" w:fill="FFFFFF"/>
        <w:spacing w:before="100" w:after="100" w:line="240" w:lineRule="auto"/>
        <w:jc w:val="center"/>
        <w:rPr>
          <w:rFonts w:ascii="Times New Roman" w:eastAsia="Times New Roman" w:hAnsi="Times New Roman" w:cs="Times New Roman"/>
          <w:b/>
          <w:bCs/>
          <w:sz w:val="24"/>
          <w:szCs w:val="26"/>
          <w:lang w:eastAsia="tr-TR"/>
        </w:rPr>
      </w:pPr>
    </w:p>
    <w:p w:rsidR="002A6859" w:rsidRPr="002A6859" w:rsidRDefault="002A6859" w:rsidP="002A685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2A6859" w:rsidRPr="002A6859" w:rsidRDefault="002A6859" w:rsidP="002A685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6859">
        <w:rPr>
          <w:rFonts w:ascii="Times New Roman" w:eastAsia="Times New Roman" w:hAnsi="Times New Roman" w:cs="Times New Roman"/>
          <w:b/>
          <w:bCs/>
          <w:sz w:val="24"/>
          <w:szCs w:val="26"/>
          <w:lang w:eastAsia="tr-TR"/>
        </w:rPr>
        <w:t xml:space="preserve">Esas </w:t>
      </w:r>
      <w:proofErr w:type="gramStart"/>
      <w:r w:rsidRPr="002A6859">
        <w:rPr>
          <w:rFonts w:ascii="Times New Roman" w:eastAsia="Times New Roman" w:hAnsi="Times New Roman" w:cs="Times New Roman"/>
          <w:b/>
          <w:bCs/>
          <w:sz w:val="24"/>
          <w:szCs w:val="26"/>
          <w:lang w:eastAsia="tr-TR"/>
        </w:rPr>
        <w:t>Sayısı : 2009</w:t>
      </w:r>
      <w:proofErr w:type="gramEnd"/>
      <w:r w:rsidRPr="002A6859">
        <w:rPr>
          <w:rFonts w:ascii="Times New Roman" w:eastAsia="Times New Roman" w:hAnsi="Times New Roman" w:cs="Times New Roman"/>
          <w:b/>
          <w:bCs/>
          <w:sz w:val="24"/>
          <w:szCs w:val="26"/>
          <w:lang w:eastAsia="tr-TR"/>
        </w:rPr>
        <w:t>/54</w:t>
      </w:r>
    </w:p>
    <w:p w:rsidR="002A6859" w:rsidRPr="002A6859" w:rsidRDefault="002A6859" w:rsidP="002A685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6859">
        <w:rPr>
          <w:rFonts w:ascii="Times New Roman" w:eastAsia="Times New Roman" w:hAnsi="Times New Roman" w:cs="Times New Roman"/>
          <w:b/>
          <w:bCs/>
          <w:sz w:val="24"/>
          <w:szCs w:val="26"/>
          <w:lang w:eastAsia="tr-TR"/>
        </w:rPr>
        <w:t xml:space="preserve">Karar </w:t>
      </w:r>
      <w:proofErr w:type="gramStart"/>
      <w:r w:rsidRPr="002A6859">
        <w:rPr>
          <w:rFonts w:ascii="Times New Roman" w:eastAsia="Times New Roman" w:hAnsi="Times New Roman" w:cs="Times New Roman"/>
          <w:b/>
          <w:bCs/>
          <w:sz w:val="24"/>
          <w:szCs w:val="26"/>
          <w:lang w:eastAsia="tr-TR"/>
        </w:rPr>
        <w:t>Sayısı : 2009</w:t>
      </w:r>
      <w:proofErr w:type="gramEnd"/>
      <w:r w:rsidRPr="002A6859">
        <w:rPr>
          <w:rFonts w:ascii="Times New Roman" w:eastAsia="Times New Roman" w:hAnsi="Times New Roman" w:cs="Times New Roman"/>
          <w:b/>
          <w:bCs/>
          <w:sz w:val="24"/>
          <w:szCs w:val="26"/>
          <w:lang w:eastAsia="tr-TR"/>
        </w:rPr>
        <w:t>/115</w:t>
      </w:r>
    </w:p>
    <w:p w:rsidR="002A6859" w:rsidRPr="002A6859" w:rsidRDefault="002A6859" w:rsidP="002A685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6859">
        <w:rPr>
          <w:rFonts w:ascii="Times New Roman" w:eastAsia="Times New Roman" w:hAnsi="Times New Roman" w:cs="Times New Roman"/>
          <w:b/>
          <w:bCs/>
          <w:sz w:val="24"/>
          <w:szCs w:val="26"/>
          <w:lang w:eastAsia="tr-TR"/>
        </w:rPr>
        <w:t xml:space="preserve">Karar </w:t>
      </w:r>
      <w:proofErr w:type="gramStart"/>
      <w:r w:rsidRPr="002A6859">
        <w:rPr>
          <w:rFonts w:ascii="Times New Roman" w:eastAsia="Times New Roman" w:hAnsi="Times New Roman" w:cs="Times New Roman"/>
          <w:b/>
          <w:bCs/>
          <w:sz w:val="24"/>
          <w:szCs w:val="26"/>
          <w:lang w:eastAsia="tr-TR"/>
        </w:rPr>
        <w:t>Günü : 9</w:t>
      </w:r>
      <w:proofErr w:type="gramEnd"/>
      <w:r w:rsidRPr="002A6859">
        <w:rPr>
          <w:rFonts w:ascii="Times New Roman" w:eastAsia="Times New Roman" w:hAnsi="Times New Roman" w:cs="Times New Roman"/>
          <w:b/>
          <w:bCs/>
          <w:sz w:val="24"/>
          <w:szCs w:val="26"/>
          <w:lang w:eastAsia="tr-TR"/>
        </w:rPr>
        <w:t>.9.2009</w:t>
      </w:r>
    </w:p>
    <w:p w:rsidR="002A6859" w:rsidRPr="002A6859" w:rsidRDefault="002A6859" w:rsidP="002A685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6859">
        <w:rPr>
          <w:rFonts w:ascii="Times New Roman" w:eastAsia="Times New Roman" w:hAnsi="Times New Roman" w:cs="Times New Roman"/>
          <w:b/>
          <w:bCs/>
          <w:color w:val="000000"/>
          <w:sz w:val="24"/>
          <w:szCs w:val="26"/>
          <w:lang w:eastAsia="tr-TR"/>
        </w:rPr>
        <w:t>R.G Tarih-Sayı: Yayımlanmaz (Tebliğ edildi).</w:t>
      </w:r>
    </w:p>
    <w:p w:rsid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İTİRAZ YOLUNA BAŞVURAN: </w:t>
      </w:r>
      <w:r w:rsidRPr="002A6859">
        <w:rPr>
          <w:rFonts w:ascii="Times New Roman" w:eastAsia="Times New Roman" w:hAnsi="Times New Roman" w:cs="Times New Roman"/>
          <w:color w:val="000000"/>
          <w:sz w:val="24"/>
          <w:szCs w:val="26"/>
          <w:lang w:eastAsia="tr-TR"/>
        </w:rPr>
        <w:t>Bucak İcra Hukuk</w:t>
      </w:r>
      <w:r w:rsidRPr="002A6859">
        <w:rPr>
          <w:rFonts w:ascii="Times New Roman" w:eastAsia="Times New Roman" w:hAnsi="Times New Roman" w:cs="Times New Roman"/>
          <w:b/>
          <w:bCs/>
          <w:color w:val="000000"/>
          <w:sz w:val="24"/>
          <w:szCs w:val="26"/>
          <w:lang w:eastAsia="tr-TR"/>
        </w:rPr>
        <w:t> </w:t>
      </w:r>
      <w:r w:rsidRPr="002A6859">
        <w:rPr>
          <w:rFonts w:ascii="Times New Roman" w:eastAsia="Times New Roman" w:hAnsi="Times New Roman" w:cs="Times New Roman"/>
          <w:color w:val="000000"/>
          <w:sz w:val="24"/>
          <w:szCs w:val="26"/>
          <w:lang w:eastAsia="tr-TR"/>
        </w:rPr>
        <w:t>Mahkemesi</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İTİRAZIN KONUSU:</w:t>
      </w:r>
      <w:r w:rsidRPr="002A6859">
        <w:rPr>
          <w:rFonts w:ascii="Times New Roman" w:eastAsia="Times New Roman" w:hAnsi="Times New Roman" w:cs="Times New Roman"/>
          <w:color w:val="000000"/>
          <w:sz w:val="24"/>
          <w:szCs w:val="26"/>
          <w:lang w:eastAsia="tr-TR"/>
        </w:rPr>
        <w:t> </w:t>
      </w:r>
      <w:r w:rsidRPr="002A6859">
        <w:rPr>
          <w:rFonts w:ascii="Times New Roman" w:eastAsia="Times New Roman" w:hAnsi="Times New Roman" w:cs="Times New Roman"/>
          <w:b/>
          <w:bCs/>
          <w:color w:val="000000"/>
          <w:sz w:val="24"/>
          <w:szCs w:val="26"/>
          <w:lang w:eastAsia="tr-TR"/>
        </w:rPr>
        <w:t>1-</w:t>
      </w:r>
      <w:r w:rsidRPr="002A6859">
        <w:rPr>
          <w:rFonts w:ascii="Times New Roman" w:eastAsia="Times New Roman" w:hAnsi="Times New Roman" w:cs="Times New Roman"/>
          <w:color w:val="000000"/>
          <w:sz w:val="24"/>
          <w:szCs w:val="26"/>
          <w:lang w:eastAsia="tr-TR"/>
        </w:rPr>
        <w:t> 25.10.1984 günlü, 3065 sayılı Katma Değer Vergisi Kanunu'nun 17. maddesinin dördüncü bendine 30.12.2004 günlü, 5281 sayılı Yasa'nın 33. maddesiyle eklenen ve 28.3.2007 günlü, 5615 sayılı Yasa'nın 13. maddesiyle değiştirilen (r) alt bendinin,</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2-</w:t>
      </w:r>
      <w:r w:rsidRPr="002A6859">
        <w:rPr>
          <w:rFonts w:ascii="Times New Roman" w:eastAsia="Times New Roman" w:hAnsi="Times New Roman" w:cs="Times New Roman"/>
          <w:color w:val="000000"/>
          <w:sz w:val="24"/>
          <w:szCs w:val="26"/>
          <w:lang w:eastAsia="tr-TR"/>
        </w:rPr>
        <w:t xml:space="preserve"> 1.7.1964 günlü, 488 sayılı Damga Vergisi Kanunu'na ekli (2) SAYILI </w:t>
      </w:r>
      <w:proofErr w:type="spellStart"/>
      <w:r w:rsidRPr="002A6859">
        <w:rPr>
          <w:rFonts w:ascii="Times New Roman" w:eastAsia="Times New Roman" w:hAnsi="Times New Roman" w:cs="Times New Roman"/>
          <w:color w:val="000000"/>
          <w:sz w:val="24"/>
          <w:szCs w:val="26"/>
          <w:lang w:eastAsia="tr-TR"/>
        </w:rPr>
        <w:t>TABLO'nun</w:t>
      </w:r>
      <w:proofErr w:type="spellEnd"/>
      <w:r w:rsidRPr="002A6859">
        <w:rPr>
          <w:rFonts w:ascii="Times New Roman" w:eastAsia="Times New Roman" w:hAnsi="Times New Roman" w:cs="Times New Roman"/>
          <w:color w:val="000000"/>
          <w:sz w:val="24"/>
          <w:szCs w:val="26"/>
          <w:lang w:eastAsia="tr-TR"/>
        </w:rPr>
        <w:t xml:space="preserve"> 'IV- Ticari ve medeni işlerle ilgili </w:t>
      </w:r>
      <w:proofErr w:type="gramStart"/>
      <w:r w:rsidRPr="002A6859">
        <w:rPr>
          <w:rFonts w:ascii="Times New Roman" w:eastAsia="Times New Roman" w:hAnsi="Times New Roman" w:cs="Times New Roman"/>
          <w:color w:val="000000"/>
          <w:sz w:val="24"/>
          <w:szCs w:val="26"/>
          <w:lang w:eastAsia="tr-TR"/>
        </w:rPr>
        <w:t>kağıtlar</w:t>
      </w:r>
      <w:proofErr w:type="gramEnd"/>
      <w:r w:rsidRPr="002A6859">
        <w:rPr>
          <w:rFonts w:ascii="Times New Roman" w:eastAsia="Times New Roman" w:hAnsi="Times New Roman" w:cs="Times New Roman"/>
          <w:color w:val="000000"/>
          <w:sz w:val="24"/>
          <w:szCs w:val="26"/>
          <w:lang w:eastAsia="tr-TR"/>
        </w:rPr>
        <w:t>' başlıklı bölümüne 9.4.2003 günlü, 4842 sayılı Yasa'nın 29. maddesiyle eklenen ve 25.12.2003 günlü, 5035 sayılı Yasa'nın 30. maddesiyle değiştirilen (23) numaralı fıkrasının,</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3-</w:t>
      </w:r>
      <w:r w:rsidRPr="002A6859">
        <w:rPr>
          <w:rFonts w:ascii="Times New Roman" w:eastAsia="Times New Roman" w:hAnsi="Times New Roman" w:cs="Times New Roman"/>
          <w:color w:val="000000"/>
          <w:sz w:val="24"/>
          <w:szCs w:val="26"/>
          <w:lang w:eastAsia="tr-TR"/>
        </w:rPr>
        <w:t> 2.7.1964 günlü, 492 sayılı Harçlar Kanunu'nun 20.3.1981 günlü, 2430 sayılı Yasa'nın 3. maddesiyle değiştirilen 123. maddesinin,</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Anayasa'nın 2</w:t>
      </w:r>
      <w:proofErr w:type="gramStart"/>
      <w:r w:rsidRPr="002A6859">
        <w:rPr>
          <w:rFonts w:ascii="Times New Roman" w:eastAsia="Times New Roman" w:hAnsi="Times New Roman" w:cs="Times New Roman"/>
          <w:color w:val="000000"/>
          <w:sz w:val="24"/>
          <w:szCs w:val="26"/>
          <w:lang w:eastAsia="tr-TR"/>
        </w:rPr>
        <w:t>.,</w:t>
      </w:r>
      <w:proofErr w:type="gramEnd"/>
      <w:r w:rsidRPr="002A6859">
        <w:rPr>
          <w:rFonts w:ascii="Times New Roman" w:eastAsia="Times New Roman" w:hAnsi="Times New Roman" w:cs="Times New Roman"/>
          <w:color w:val="000000"/>
          <w:sz w:val="24"/>
          <w:szCs w:val="26"/>
          <w:lang w:eastAsia="tr-TR"/>
        </w:rPr>
        <w:t xml:space="preserve"> 10. ve 35. maddelerine aykırılığı savıyla iptali istemidir.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sz w:val="24"/>
          <w:szCs w:val="26"/>
          <w:lang w:eastAsia="tr-TR"/>
        </w:rPr>
        <w:t>I- OLAY</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Alıcı Banka'dan katma değer vergisi, damga vergisi ve harç alınmamasına ilişkin kuralların şartnameye konulmaması ve bu durumun ihalede rekabetin sağlanmasını engellediği savıyla ihalenin feshi için açılan davada, itiraz konusu kuralların Anayasa'ya aykırı olduğu kanısına varan Mahkeme iptalleri için başvurmuştur.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sz w:val="24"/>
          <w:szCs w:val="26"/>
          <w:lang w:eastAsia="tr-TR"/>
        </w:rPr>
        <w:t>II- İTİRAZ KONUSU YASA KURALLARI</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1- </w:t>
      </w:r>
      <w:r w:rsidRPr="002A6859">
        <w:rPr>
          <w:rFonts w:ascii="Times New Roman" w:eastAsia="Times New Roman" w:hAnsi="Times New Roman" w:cs="Times New Roman"/>
          <w:color w:val="000000"/>
          <w:sz w:val="24"/>
          <w:szCs w:val="26"/>
          <w:lang w:eastAsia="tr-TR"/>
        </w:rPr>
        <w:t>25.10.1984 günlü, 3065 sayılı Katma Değer Vergisi Kanunu'nun 17. maddesinin 4. bendine 30.12.2004 günlü, 5281 sayılı Yasa'nın 33. maddesiyle eklenen ve 28.3.2007 günlü, 5615 sayılı Yasa'nın 13. maddesiyle değiştirilen (r) alt bendi şöyledir: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'Sosyal ve Askeri Amaçlı İstisnalarla Diğer İstisnalar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Madde 17-</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4. Diğer istisnalar: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lastRenderedPageBreak/>
        <w:t xml:space="preserve">r) Kurumların aktifinde veya belediyeler ile il özel idarelerinin mülkiyetinde, en az iki tam yıl süreyle bulunan iştirak hisseleri ile taşınmazların satışı suretiyle gerçekleşen devir ve teslimler ile bankalara borçlu olanların ve kefillerinin borçlarına karşılık taşınmaz ve iştirak hisselerinin (müzayede mahallerinde yapılan satışlar </w:t>
      </w:r>
      <w:proofErr w:type="gramStart"/>
      <w:r w:rsidRPr="002A6859">
        <w:rPr>
          <w:rFonts w:ascii="Times New Roman" w:eastAsia="Times New Roman" w:hAnsi="Times New Roman" w:cs="Times New Roman"/>
          <w:b/>
          <w:bCs/>
          <w:color w:val="000000"/>
          <w:sz w:val="24"/>
          <w:szCs w:val="26"/>
          <w:lang w:eastAsia="tr-TR"/>
        </w:rPr>
        <w:t>dahil</w:t>
      </w:r>
      <w:proofErr w:type="gramEnd"/>
      <w:r w:rsidRPr="002A6859">
        <w:rPr>
          <w:rFonts w:ascii="Times New Roman" w:eastAsia="Times New Roman" w:hAnsi="Times New Roman" w:cs="Times New Roman"/>
          <w:b/>
          <w:bCs/>
          <w:color w:val="000000"/>
          <w:sz w:val="24"/>
          <w:szCs w:val="26"/>
          <w:lang w:eastAsia="tr-TR"/>
        </w:rPr>
        <w:t>) bankalara devir ve teslimleri.</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İstisna kapsamındaki kıymetlerin ticaretini yapan kurumların, bu amaçla aktiflerinde bulundurdukları taşınmaz ve iştirak hisselerinin teslimleri istisna kapsamı dışındadır.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İstisna kapsamında teslim edilen kıymetlerin iktisabında yüklenilen ve teslimin yapıldığı döneme kadar indirim yoluyla giderilemeyen katma değer vergisi, teslimin yapıldığı hesap dönemine ilişkin gelir veya kurumlar vergisi matrahının tespitinde gider olarak dikkate alınır.'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2-</w:t>
      </w:r>
      <w:r w:rsidRPr="002A6859">
        <w:rPr>
          <w:rFonts w:ascii="Times New Roman" w:eastAsia="Times New Roman" w:hAnsi="Times New Roman" w:cs="Times New Roman"/>
          <w:color w:val="000000"/>
          <w:sz w:val="24"/>
          <w:szCs w:val="26"/>
          <w:lang w:eastAsia="tr-TR"/>
        </w:rPr>
        <w:t xml:space="preserve"> 1.7.1964 günlü, 488 sayılı Damga Vergisi Kanunu'na ekli (2) SAYILI </w:t>
      </w:r>
      <w:proofErr w:type="spellStart"/>
      <w:r w:rsidRPr="002A6859">
        <w:rPr>
          <w:rFonts w:ascii="Times New Roman" w:eastAsia="Times New Roman" w:hAnsi="Times New Roman" w:cs="Times New Roman"/>
          <w:color w:val="000000"/>
          <w:sz w:val="24"/>
          <w:szCs w:val="26"/>
          <w:lang w:eastAsia="tr-TR"/>
        </w:rPr>
        <w:t>TABLO'nun</w:t>
      </w:r>
      <w:proofErr w:type="spellEnd"/>
      <w:r w:rsidRPr="002A6859">
        <w:rPr>
          <w:rFonts w:ascii="Times New Roman" w:eastAsia="Times New Roman" w:hAnsi="Times New Roman" w:cs="Times New Roman"/>
          <w:color w:val="000000"/>
          <w:sz w:val="24"/>
          <w:szCs w:val="26"/>
          <w:lang w:eastAsia="tr-TR"/>
        </w:rPr>
        <w:t xml:space="preserve"> 'IV- Ticari ve medeni işlerle ilgili </w:t>
      </w:r>
      <w:proofErr w:type="gramStart"/>
      <w:r w:rsidRPr="002A6859">
        <w:rPr>
          <w:rFonts w:ascii="Times New Roman" w:eastAsia="Times New Roman" w:hAnsi="Times New Roman" w:cs="Times New Roman"/>
          <w:color w:val="000000"/>
          <w:sz w:val="24"/>
          <w:szCs w:val="26"/>
          <w:lang w:eastAsia="tr-TR"/>
        </w:rPr>
        <w:t>kağıtlar</w:t>
      </w:r>
      <w:proofErr w:type="gramEnd"/>
      <w:r w:rsidRPr="002A6859">
        <w:rPr>
          <w:rFonts w:ascii="Times New Roman" w:eastAsia="Times New Roman" w:hAnsi="Times New Roman" w:cs="Times New Roman"/>
          <w:color w:val="000000"/>
          <w:sz w:val="24"/>
          <w:szCs w:val="26"/>
          <w:lang w:eastAsia="tr-TR"/>
        </w:rPr>
        <w:t>' başlıklı bölümüne 9.4.2003 günlü, 4842 sayılı Yasa'nın 29. maddesiyle eklenen ve 25.12.2003 günlü, 5035 sayılı Yasa'nın 30. maddesiyle değiştirilen (23) sayılı fıkrası şöyledir: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w:t>
      </w:r>
      <w:r w:rsidRPr="002A6859">
        <w:rPr>
          <w:rFonts w:ascii="Times New Roman" w:eastAsia="Times New Roman" w:hAnsi="Times New Roman" w:cs="Times New Roman"/>
          <w:color w:val="000000"/>
          <w:sz w:val="24"/>
          <w:szCs w:val="26"/>
          <w:lang w:eastAsia="tr-TR"/>
        </w:rPr>
        <w:t>(2) SAYILI TABLO</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Damga Vergisinden İstisna Edilen Kâğıtlar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 xml:space="preserve">IV- Ticari ve medeni işlerle ilgili </w:t>
      </w:r>
      <w:proofErr w:type="gramStart"/>
      <w:r w:rsidRPr="002A6859">
        <w:rPr>
          <w:rFonts w:ascii="Times New Roman" w:eastAsia="Times New Roman" w:hAnsi="Times New Roman" w:cs="Times New Roman"/>
          <w:color w:val="000000"/>
          <w:sz w:val="24"/>
          <w:szCs w:val="26"/>
          <w:lang w:eastAsia="tr-TR"/>
        </w:rPr>
        <w:t>kağıtlar</w:t>
      </w:r>
      <w:proofErr w:type="gramEnd"/>
      <w:r w:rsidRPr="002A6859">
        <w:rPr>
          <w:rFonts w:ascii="Times New Roman" w:eastAsia="Times New Roman" w:hAnsi="Times New Roman" w:cs="Times New Roman"/>
          <w:color w:val="000000"/>
          <w:sz w:val="24"/>
          <w:szCs w:val="26"/>
          <w:lang w:eastAsia="tr-TR"/>
        </w:rPr>
        <w:t>:</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23. </w:t>
      </w:r>
      <w:r w:rsidRPr="002A6859">
        <w:rPr>
          <w:rFonts w:ascii="Times New Roman" w:eastAsia="Times New Roman" w:hAnsi="Times New Roman" w:cs="Times New Roman"/>
          <w:b/>
          <w:bCs/>
          <w:color w:val="000000"/>
          <w:spacing w:val="-6"/>
          <w:sz w:val="24"/>
          <w:szCs w:val="26"/>
          <w:lang w:eastAsia="tr-TR"/>
        </w:rPr>
        <w:t>Bankalar, yurt dışı kredi kuruluşları ve uluslararası kurumlarca kullandırılacak kredilerin temini ve geri ödenmesi amacıyla düzenlenecek kâğıtlar ile bu kâğıtlar üzerine konulacak şerhler (kredilerin kullanımları hariç).'</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3- </w:t>
      </w:r>
      <w:r w:rsidRPr="002A6859">
        <w:rPr>
          <w:rFonts w:ascii="Times New Roman" w:eastAsia="Times New Roman" w:hAnsi="Times New Roman" w:cs="Times New Roman"/>
          <w:color w:val="000000"/>
          <w:sz w:val="24"/>
          <w:szCs w:val="26"/>
          <w:lang w:eastAsia="tr-TR"/>
        </w:rPr>
        <w:t>2.7.1964 günlü, 492 sayılı Harçlar Kanunu'nun 20.3.1981 günlü, 2430 sayılı Yasa'nın 3. maddesiyle değiştirilen 123. maddesi şöyledir: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'Madde 123-</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Özel kanunlarla harçtan muaf tutulan kişilerle, istisna edilen işlemlerden harç alınmaz.</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Ancak, İş Kanununa tabi işçilerin ve çırakların iş mahkemelerindeki dava ve bu mahkemelerden almış oldukları ilamların takiplerinde harçtan muafiyet gündelikleri veya aylık ücretleri 16 yaşını doldurmuş işçiler için belirlenen asgari ücreti geçmeyen işçiler ve çıraklar hakkında uygulanır.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color w:val="000000"/>
          <w:sz w:val="24"/>
          <w:szCs w:val="26"/>
          <w:lang w:eastAsia="tr-TR"/>
        </w:rPr>
        <w:t xml:space="preserve">(Ek fıkra: 20/6/2001-4684/23 </w:t>
      </w:r>
      <w:proofErr w:type="spellStart"/>
      <w:r w:rsidRPr="002A6859">
        <w:rPr>
          <w:rFonts w:ascii="Times New Roman" w:eastAsia="Times New Roman" w:hAnsi="Times New Roman" w:cs="Times New Roman"/>
          <w:b/>
          <w:bCs/>
          <w:color w:val="000000"/>
          <w:sz w:val="24"/>
          <w:szCs w:val="26"/>
          <w:lang w:eastAsia="tr-TR"/>
        </w:rPr>
        <w:t>md</w:t>
      </w:r>
      <w:proofErr w:type="gramStart"/>
      <w:r w:rsidRPr="002A6859">
        <w:rPr>
          <w:rFonts w:ascii="Times New Roman" w:eastAsia="Times New Roman" w:hAnsi="Times New Roman" w:cs="Times New Roman"/>
          <w:b/>
          <w:bCs/>
          <w:color w:val="000000"/>
          <w:sz w:val="24"/>
          <w:szCs w:val="26"/>
          <w:lang w:eastAsia="tr-TR"/>
        </w:rPr>
        <w:t>.</w:t>
      </w:r>
      <w:proofErr w:type="spellEnd"/>
      <w:r w:rsidRPr="002A6859">
        <w:rPr>
          <w:rFonts w:ascii="Times New Roman" w:eastAsia="Times New Roman" w:hAnsi="Times New Roman" w:cs="Times New Roman"/>
          <w:b/>
          <w:bCs/>
          <w:color w:val="000000"/>
          <w:sz w:val="24"/>
          <w:szCs w:val="26"/>
          <w:lang w:eastAsia="tr-TR"/>
        </w:rPr>
        <w:t>;</w:t>
      </w:r>
      <w:proofErr w:type="gramEnd"/>
      <w:r w:rsidRPr="002A6859">
        <w:rPr>
          <w:rFonts w:ascii="Times New Roman" w:eastAsia="Times New Roman" w:hAnsi="Times New Roman" w:cs="Times New Roman"/>
          <w:b/>
          <w:bCs/>
          <w:color w:val="000000"/>
          <w:sz w:val="24"/>
          <w:szCs w:val="26"/>
          <w:lang w:eastAsia="tr-TR"/>
        </w:rPr>
        <w:t xml:space="preserve"> Değişik: 25/12/2003 - 5035/31 </w:t>
      </w:r>
      <w:proofErr w:type="spellStart"/>
      <w:r w:rsidRPr="002A6859">
        <w:rPr>
          <w:rFonts w:ascii="Times New Roman" w:eastAsia="Times New Roman" w:hAnsi="Times New Roman" w:cs="Times New Roman"/>
          <w:b/>
          <w:bCs/>
          <w:color w:val="000000"/>
          <w:sz w:val="24"/>
          <w:szCs w:val="26"/>
          <w:lang w:eastAsia="tr-TR"/>
        </w:rPr>
        <w:t>md.</w:t>
      </w:r>
      <w:proofErr w:type="spellEnd"/>
      <w:r w:rsidRPr="002A6859">
        <w:rPr>
          <w:rFonts w:ascii="Times New Roman" w:eastAsia="Times New Roman" w:hAnsi="Times New Roman" w:cs="Times New Roman"/>
          <w:b/>
          <w:bCs/>
          <w:color w:val="000000"/>
          <w:sz w:val="24"/>
          <w:szCs w:val="26"/>
          <w:lang w:eastAsia="tr-TR"/>
        </w:rPr>
        <w:t xml:space="preserve">) Anonim, eshamlı komandit ve </w:t>
      </w:r>
      <w:proofErr w:type="spellStart"/>
      <w:r w:rsidRPr="002A6859">
        <w:rPr>
          <w:rFonts w:ascii="Times New Roman" w:eastAsia="Times New Roman" w:hAnsi="Times New Roman" w:cs="Times New Roman"/>
          <w:b/>
          <w:bCs/>
          <w:color w:val="000000"/>
          <w:sz w:val="24"/>
          <w:szCs w:val="26"/>
          <w:lang w:eastAsia="tr-TR"/>
        </w:rPr>
        <w:t>limited</w:t>
      </w:r>
      <w:proofErr w:type="spellEnd"/>
      <w:r w:rsidRPr="002A6859">
        <w:rPr>
          <w:rFonts w:ascii="Times New Roman" w:eastAsia="Times New Roman" w:hAnsi="Times New Roman" w:cs="Times New Roman"/>
          <w:b/>
          <w:bCs/>
          <w:color w:val="000000"/>
          <w:sz w:val="24"/>
          <w:szCs w:val="26"/>
          <w:lang w:eastAsia="tr-TR"/>
        </w:rPr>
        <w:t xml:space="preserve"> şirketlerin kuruluş, sermaye artırımı, birleşme, devir, bölünme ve nev'i değişiklikleri nedeniyle yapılacak işlemler ile Esnaf ve Sanatkarlar </w:t>
      </w:r>
      <w:r w:rsidRPr="002A6859">
        <w:rPr>
          <w:rFonts w:ascii="Times New Roman" w:eastAsia="Times New Roman" w:hAnsi="Times New Roman" w:cs="Times New Roman"/>
          <w:b/>
          <w:bCs/>
          <w:color w:val="000000"/>
          <w:sz w:val="24"/>
          <w:szCs w:val="26"/>
          <w:lang w:eastAsia="tr-TR"/>
        </w:rPr>
        <w:lastRenderedPageBreak/>
        <w:t>Kredi ve Kefalet Kooperatifleri (Bu kooperatifler ile Kredi Garanti Fonu İşletme ve Araştırma Anonim Şirketi tarafından bankalardan kullandırılacak krediler için verilecek kefaletler dahil) bankalar, yurt dışı kredi kuruluşları ve uluslararası kurumlarca kullandırılacak kredilerin temini ve bunların teminatları ile geri ödenmelerine ilişkin işlemler bu Kanunda yazılı harçlardan müstesnadır.'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sz w:val="24"/>
          <w:szCs w:val="26"/>
          <w:lang w:eastAsia="tr-TR"/>
        </w:rPr>
        <w:t>III- İLK İNCELEME</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sz w:val="24"/>
          <w:szCs w:val="26"/>
          <w:lang w:eastAsia="tr-TR"/>
        </w:rPr>
        <w:t xml:space="preserve">Anayasa Mahkemesi </w:t>
      </w:r>
      <w:proofErr w:type="spellStart"/>
      <w:r w:rsidRPr="002A6859">
        <w:rPr>
          <w:rFonts w:ascii="Times New Roman" w:eastAsia="Times New Roman" w:hAnsi="Times New Roman" w:cs="Times New Roman"/>
          <w:sz w:val="24"/>
          <w:szCs w:val="26"/>
          <w:lang w:eastAsia="tr-TR"/>
        </w:rPr>
        <w:t>İçtüzüğü'nün</w:t>
      </w:r>
      <w:proofErr w:type="spellEnd"/>
      <w:r w:rsidRPr="002A6859">
        <w:rPr>
          <w:rFonts w:ascii="Times New Roman" w:eastAsia="Times New Roman" w:hAnsi="Times New Roman" w:cs="Times New Roman"/>
          <w:sz w:val="24"/>
          <w:szCs w:val="26"/>
          <w:lang w:eastAsia="tr-TR"/>
        </w:rPr>
        <w:t xml:space="preserve"> 8. maddesi gereğince yapılan ilk inceleme toplantısında, başvuru kararı ve ekleri, ilk inceleme raporu, itiraz konusu yasa kuralları ve bunların gerekçeleri ile diğer yasama belgeleri okunup incelendikten sonra gereği görüşülüp düşünüldü:</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A6859">
        <w:rPr>
          <w:rFonts w:ascii="Times New Roman" w:eastAsia="Times New Roman" w:hAnsi="Times New Roman" w:cs="Times New Roman"/>
          <w:sz w:val="24"/>
          <w:szCs w:val="26"/>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2A6859">
        <w:rPr>
          <w:rFonts w:ascii="Times New Roman" w:eastAsia="Times New Roman" w:hAnsi="Times New Roman" w:cs="Times New Roman"/>
          <w:sz w:val="24"/>
          <w:szCs w:val="26"/>
          <w:lang w:eastAsia="tr-TR"/>
        </w:rPr>
        <w:t>Ancak, bu kurallar uyarınca bir mahkemenin Anayasa Mahkemesi'ne başvurabilmesi için elinde yöntemince açılmış ve görevine giren bir dava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sz w:val="24"/>
          <w:szCs w:val="26"/>
          <w:lang w:eastAsia="tr-TR"/>
        </w:rPr>
        <w:t xml:space="preserve">İhalenin feshinin hangi nedenlere dayanılarak kimler tarafından ve hangi sürede istenebileceği ve bu istemin inceleme yöntemi 2004 sayılı İcra ve İflas Kanunu'nun 134. maddesinde düzenlenmiştir. Maddede, Borçlar Kanunu'nun 226. maddesinde yazılı sebepler </w:t>
      </w:r>
      <w:proofErr w:type="gramStart"/>
      <w:r w:rsidRPr="002A6859">
        <w:rPr>
          <w:rFonts w:ascii="Times New Roman" w:eastAsia="Times New Roman" w:hAnsi="Times New Roman" w:cs="Times New Roman"/>
          <w:sz w:val="24"/>
          <w:szCs w:val="26"/>
          <w:lang w:eastAsia="tr-TR"/>
        </w:rPr>
        <w:t>dahil</w:t>
      </w:r>
      <w:proofErr w:type="gramEnd"/>
      <w:r w:rsidRPr="002A6859">
        <w:rPr>
          <w:rFonts w:ascii="Times New Roman" w:eastAsia="Times New Roman" w:hAnsi="Times New Roman" w:cs="Times New Roman"/>
          <w:sz w:val="24"/>
          <w:szCs w:val="26"/>
          <w:lang w:eastAsia="tr-TR"/>
        </w:rPr>
        <w:t xml:space="preserve"> olmak üzere, satış ilanının tebliğ edilmemiş olması, alıcının satılan malın esaslı niteliklerinde hataya düşürülmüş olması ve ihaleye fesat karıştırılması nedenleriyle ihalenin feshedilebileceğine yer verilmiştir. Borçlar Kanunu'nun 226. maddesinde de yasaya veya ahlaka aykırı bir şekilde artırmaya fesat karıştırılmış olması hali belirtilmiştir.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sz w:val="24"/>
          <w:szCs w:val="26"/>
          <w:lang w:eastAsia="tr-TR"/>
        </w:rPr>
        <w:t>İtiraz yoluna başvuran Mahkeme'nin bakmakta olduğu davanın konusu, ihalenin feshine ilişkindir. Mahkeme sayılan fesih nedenlerini inceleyerek ihalenin yasal koşullara uygun gerçekleşip gerçekleşmediğinin sonucuna göre bir karar verecektir. Alıcı konumundaki Banka'nın cebri icraya ilişkin ihale işlemlerinde 3065 sayılı Katma Değer Vergisi Kanunu, 488 sayılı Damga Vergisi Kanunu ve 492 sayılı Harçlar Kanunu ile katma değer vergisi, damga vergisi ve harçtan istisna edilmesi ihalenin feshini gerektiren nedenler arasında bulunmamaktadır. Bu bakımdan itiraz konusu kurallar başvuruda bulunan Mahkeme'nin bakmakta olduğu davada uygulayacağı kurallar değildir.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sz w:val="24"/>
          <w:szCs w:val="26"/>
          <w:lang w:eastAsia="tr-TR"/>
        </w:rPr>
        <w:t>Açıklanan nedenle, itiraz başvurusunun Mahkeme'nin yetkisizliği nedeniyle reddi gerekir.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A6859">
        <w:rPr>
          <w:rFonts w:ascii="Times New Roman" w:eastAsia="Times New Roman" w:hAnsi="Times New Roman" w:cs="Times New Roman"/>
          <w:sz w:val="24"/>
          <w:szCs w:val="26"/>
          <w:lang w:eastAsia="tr-TR"/>
        </w:rPr>
        <w:t>Serruh</w:t>
      </w:r>
      <w:proofErr w:type="spellEnd"/>
      <w:r w:rsidRPr="002A6859">
        <w:rPr>
          <w:rFonts w:ascii="Times New Roman" w:eastAsia="Times New Roman" w:hAnsi="Times New Roman" w:cs="Times New Roman"/>
          <w:sz w:val="24"/>
          <w:szCs w:val="26"/>
          <w:lang w:eastAsia="tr-TR"/>
        </w:rPr>
        <w:t xml:space="preserve"> KALELİ bu görüşe katılmamıştır.</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b/>
          <w:bCs/>
          <w:sz w:val="24"/>
          <w:szCs w:val="26"/>
          <w:lang w:eastAsia="tr-TR"/>
        </w:rPr>
        <w:t>IV- SONUÇ</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sz w:val="24"/>
          <w:szCs w:val="26"/>
          <w:lang w:eastAsia="tr-TR"/>
        </w:rPr>
        <w:lastRenderedPageBreak/>
        <w:t>1- 25.10.1984 günlü, 3065 sayılı Katma Değer Vergisi Kanunu'nun 17. maddesinin dördüncü bendine 30.12.2004 günlü, 5281 sayılı Yasa'nın 33. maddesiyle eklenen ve 28.3.2007 günlü, 5615 sayılı Yasa'nın 13. maddesiyle değiştirilen (r) alt bendinin,</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sz w:val="24"/>
          <w:szCs w:val="26"/>
          <w:lang w:eastAsia="tr-TR"/>
        </w:rPr>
        <w:t xml:space="preserve">2- 1.7.1964 günlü, 488 sayılı Damga Vergisi Kanunu'na ekli (2) SAYILI </w:t>
      </w:r>
      <w:proofErr w:type="spellStart"/>
      <w:r w:rsidRPr="002A6859">
        <w:rPr>
          <w:rFonts w:ascii="Times New Roman" w:eastAsia="Times New Roman" w:hAnsi="Times New Roman" w:cs="Times New Roman"/>
          <w:sz w:val="24"/>
          <w:szCs w:val="26"/>
          <w:lang w:eastAsia="tr-TR"/>
        </w:rPr>
        <w:t>TABLO'nun</w:t>
      </w:r>
      <w:proofErr w:type="spellEnd"/>
      <w:r w:rsidRPr="002A6859">
        <w:rPr>
          <w:rFonts w:ascii="Times New Roman" w:eastAsia="Times New Roman" w:hAnsi="Times New Roman" w:cs="Times New Roman"/>
          <w:sz w:val="24"/>
          <w:szCs w:val="26"/>
          <w:lang w:eastAsia="tr-TR"/>
        </w:rPr>
        <w:t xml:space="preserve"> 'IV- Ticari ve medeni işlerle ilgili </w:t>
      </w:r>
      <w:proofErr w:type="gramStart"/>
      <w:r w:rsidRPr="002A6859">
        <w:rPr>
          <w:rFonts w:ascii="Times New Roman" w:eastAsia="Times New Roman" w:hAnsi="Times New Roman" w:cs="Times New Roman"/>
          <w:sz w:val="24"/>
          <w:szCs w:val="26"/>
          <w:lang w:eastAsia="tr-TR"/>
        </w:rPr>
        <w:t>kağıtlar</w:t>
      </w:r>
      <w:proofErr w:type="gramEnd"/>
      <w:r w:rsidRPr="002A6859">
        <w:rPr>
          <w:rFonts w:ascii="Times New Roman" w:eastAsia="Times New Roman" w:hAnsi="Times New Roman" w:cs="Times New Roman"/>
          <w:sz w:val="24"/>
          <w:szCs w:val="26"/>
          <w:lang w:eastAsia="tr-TR"/>
        </w:rPr>
        <w:t>' başlıklı bölümüne 9.4.2003 günlü, 4842 sayılı Yasa'nın 29. maddesiyle eklenen ve 25.12.2003 günlü, 5035 sayılı Yasa'nın 30. maddesiyle değiştirilen (23) numaralı fıkrasının,</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sz w:val="24"/>
          <w:szCs w:val="26"/>
          <w:lang w:eastAsia="tr-TR"/>
        </w:rPr>
        <w:t>3- 2.7.1964 günlü, 492 sayılı Harçlar Kanunu'nun 20.3.1981 günlü, 2430 sayılı Yasa'nın 3. maddesi ile değiştirilen 123. maddesinin,</w:t>
      </w:r>
    </w:p>
    <w:p w:rsid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2A6859">
        <w:rPr>
          <w:rFonts w:ascii="Times New Roman" w:eastAsia="Times New Roman" w:hAnsi="Times New Roman" w:cs="Times New Roman"/>
          <w:color w:val="000000"/>
          <w:sz w:val="24"/>
          <w:szCs w:val="26"/>
          <w:lang w:eastAsia="tr-TR"/>
        </w:rPr>
        <w:t>itiraz</w:t>
      </w:r>
      <w:proofErr w:type="gramEnd"/>
      <w:r w:rsidRPr="002A6859">
        <w:rPr>
          <w:rFonts w:ascii="Times New Roman" w:eastAsia="Times New Roman" w:hAnsi="Times New Roman" w:cs="Times New Roman"/>
          <w:color w:val="000000"/>
          <w:sz w:val="24"/>
          <w:szCs w:val="26"/>
          <w:lang w:eastAsia="tr-TR"/>
        </w:rPr>
        <w:t xml:space="preserve"> başvurusunda bulunan Mahkeme'nin bakmakta olduğu davada uygulanma olanağı bulunmadığından, bu madde, fıkra ve bende ilişkin başvurunun Mahkeme'nin yetkisizliği nedeniyle REDDİNE,</w:t>
      </w:r>
      <w:r w:rsidRPr="002A6859">
        <w:rPr>
          <w:rFonts w:ascii="Times New Roman" w:eastAsia="Times New Roman" w:hAnsi="Times New Roman" w:cs="Times New Roman"/>
          <w:b/>
          <w:bCs/>
          <w:color w:val="000000"/>
          <w:sz w:val="24"/>
          <w:szCs w:val="26"/>
          <w:lang w:eastAsia="tr-TR"/>
        </w:rPr>
        <w:t> </w:t>
      </w:r>
      <w:proofErr w:type="spellStart"/>
      <w:r w:rsidRPr="002A6859">
        <w:rPr>
          <w:rFonts w:ascii="Times New Roman" w:eastAsia="Times New Roman" w:hAnsi="Times New Roman" w:cs="Times New Roman"/>
          <w:color w:val="000000"/>
          <w:sz w:val="24"/>
          <w:szCs w:val="26"/>
          <w:lang w:eastAsia="tr-TR"/>
        </w:rPr>
        <w:t>Serruh</w:t>
      </w:r>
      <w:proofErr w:type="spellEnd"/>
      <w:r w:rsidRPr="002A6859">
        <w:rPr>
          <w:rFonts w:ascii="Times New Roman" w:eastAsia="Times New Roman" w:hAnsi="Times New Roman" w:cs="Times New Roman"/>
          <w:color w:val="000000"/>
          <w:sz w:val="24"/>
          <w:szCs w:val="26"/>
          <w:lang w:eastAsia="tr-TR"/>
        </w:rPr>
        <w:t xml:space="preserve"> </w:t>
      </w:r>
      <w:proofErr w:type="spellStart"/>
      <w:r w:rsidRPr="002A6859">
        <w:rPr>
          <w:rFonts w:ascii="Times New Roman" w:eastAsia="Times New Roman" w:hAnsi="Times New Roman" w:cs="Times New Roman"/>
          <w:color w:val="000000"/>
          <w:sz w:val="24"/>
          <w:szCs w:val="26"/>
          <w:lang w:eastAsia="tr-TR"/>
        </w:rPr>
        <w:t>KALELİ'nin</w:t>
      </w:r>
      <w:proofErr w:type="spellEnd"/>
      <w:r w:rsidRPr="002A6859">
        <w:rPr>
          <w:rFonts w:ascii="Times New Roman" w:eastAsia="Times New Roman" w:hAnsi="Times New Roman" w:cs="Times New Roman"/>
          <w:color w:val="000000"/>
          <w:sz w:val="24"/>
          <w:szCs w:val="26"/>
          <w:lang w:eastAsia="tr-TR"/>
        </w:rPr>
        <w:t xml:space="preserve"> </w:t>
      </w:r>
      <w:proofErr w:type="spellStart"/>
      <w:r w:rsidRPr="002A6859">
        <w:rPr>
          <w:rFonts w:ascii="Times New Roman" w:eastAsia="Times New Roman" w:hAnsi="Times New Roman" w:cs="Times New Roman"/>
          <w:color w:val="000000"/>
          <w:sz w:val="24"/>
          <w:szCs w:val="26"/>
          <w:lang w:eastAsia="tr-TR"/>
        </w:rPr>
        <w:t>karşıoyu</w:t>
      </w:r>
      <w:proofErr w:type="spellEnd"/>
      <w:r w:rsidRPr="002A6859">
        <w:rPr>
          <w:rFonts w:ascii="Times New Roman" w:eastAsia="Times New Roman" w:hAnsi="Times New Roman" w:cs="Times New Roman"/>
          <w:color w:val="000000"/>
          <w:sz w:val="24"/>
          <w:szCs w:val="26"/>
          <w:lang w:eastAsia="tr-TR"/>
        </w:rPr>
        <w:t xml:space="preserve"> ve OYÇOKLUĞUYLA 9.9.2009 gününde</w:t>
      </w:r>
      <w:r w:rsidRPr="002A6859">
        <w:rPr>
          <w:rFonts w:ascii="Times New Roman" w:eastAsia="Times New Roman" w:hAnsi="Times New Roman" w:cs="Times New Roman"/>
          <w:b/>
          <w:bCs/>
          <w:color w:val="000000"/>
          <w:sz w:val="24"/>
          <w:szCs w:val="26"/>
          <w:lang w:eastAsia="tr-TR"/>
        </w:rPr>
        <w:t> </w:t>
      </w:r>
      <w:r w:rsidRPr="002A6859">
        <w:rPr>
          <w:rFonts w:ascii="Times New Roman" w:eastAsia="Times New Roman" w:hAnsi="Times New Roman" w:cs="Times New Roman"/>
          <w:color w:val="000000"/>
          <w:sz w:val="24"/>
          <w:szCs w:val="26"/>
          <w:lang w:eastAsia="tr-TR"/>
        </w:rPr>
        <w:t>karar verildi.</w:t>
      </w:r>
    </w:p>
    <w:p w:rsidR="002A6859" w:rsidRPr="002A6859" w:rsidRDefault="002A6859" w:rsidP="002A68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A6859" w:rsidRPr="002A6859" w:rsidTr="002A6859">
        <w:tc>
          <w:tcPr>
            <w:tcW w:w="1667" w:type="pct"/>
            <w:shd w:val="clear" w:color="auto" w:fill="FFFFFF"/>
            <w:tcMar>
              <w:top w:w="0" w:type="dxa"/>
              <w:left w:w="108" w:type="dxa"/>
              <w:bottom w:w="0" w:type="dxa"/>
              <w:right w:w="108" w:type="dxa"/>
            </w:tcMar>
            <w:hideMark/>
          </w:tcPr>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Başkan</w:t>
            </w:r>
          </w:p>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Başkanvekili</w:t>
            </w:r>
          </w:p>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 xml:space="preserve">Osman </w:t>
            </w:r>
            <w:proofErr w:type="spellStart"/>
            <w:r w:rsidRPr="002A6859">
              <w:rPr>
                <w:rFonts w:ascii="Times New Roman" w:eastAsia="Times New Roman" w:hAnsi="Times New Roman" w:cs="Times New Roman"/>
                <w:color w:val="000000"/>
                <w:sz w:val="24"/>
                <w:szCs w:val="26"/>
                <w:lang w:eastAsia="tr-TR"/>
              </w:rPr>
              <w:t>Alifeyyaz</w:t>
            </w:r>
            <w:proofErr w:type="spellEnd"/>
            <w:r w:rsidRPr="002A6859">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Üye</w:t>
            </w:r>
          </w:p>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A6859">
              <w:rPr>
                <w:rFonts w:ascii="Times New Roman" w:eastAsia="Times New Roman" w:hAnsi="Times New Roman" w:cs="Times New Roman"/>
                <w:color w:val="000000"/>
                <w:sz w:val="24"/>
                <w:szCs w:val="26"/>
                <w:lang w:eastAsia="tr-TR"/>
              </w:rPr>
              <w:t>Sacit</w:t>
            </w:r>
            <w:proofErr w:type="spellEnd"/>
            <w:r w:rsidRPr="002A6859">
              <w:rPr>
                <w:rFonts w:ascii="Times New Roman" w:eastAsia="Times New Roman" w:hAnsi="Times New Roman" w:cs="Times New Roman"/>
                <w:color w:val="000000"/>
                <w:sz w:val="24"/>
                <w:szCs w:val="26"/>
                <w:lang w:eastAsia="tr-TR"/>
              </w:rPr>
              <w:t xml:space="preserve"> ADALI</w:t>
            </w:r>
          </w:p>
        </w:tc>
      </w:tr>
    </w:tbl>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A6859" w:rsidRPr="002A6859" w:rsidTr="002A6859">
        <w:tc>
          <w:tcPr>
            <w:tcW w:w="1667" w:type="pct"/>
            <w:shd w:val="clear" w:color="auto" w:fill="FFFFFF"/>
            <w:tcMar>
              <w:top w:w="0" w:type="dxa"/>
              <w:left w:w="108" w:type="dxa"/>
              <w:bottom w:w="0" w:type="dxa"/>
              <w:right w:w="108" w:type="dxa"/>
            </w:tcMar>
            <w:hideMark/>
          </w:tcPr>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Üye</w:t>
            </w:r>
          </w:p>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Üye</w:t>
            </w:r>
          </w:p>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Üye</w:t>
            </w:r>
          </w:p>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Cafer ŞAT</w:t>
            </w:r>
          </w:p>
        </w:tc>
      </w:tr>
    </w:tbl>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A6859" w:rsidRPr="002A6859" w:rsidTr="002A6859">
        <w:tc>
          <w:tcPr>
            <w:tcW w:w="1667" w:type="pct"/>
            <w:shd w:val="clear" w:color="auto" w:fill="FFFFFF"/>
            <w:tcMar>
              <w:top w:w="0" w:type="dxa"/>
              <w:left w:w="108" w:type="dxa"/>
              <w:bottom w:w="0" w:type="dxa"/>
              <w:right w:w="108" w:type="dxa"/>
            </w:tcMar>
            <w:hideMark/>
          </w:tcPr>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Üye</w:t>
            </w:r>
          </w:p>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A. Necmi ÖZLER</w:t>
            </w:r>
          </w:p>
        </w:tc>
        <w:tc>
          <w:tcPr>
            <w:tcW w:w="1667" w:type="pct"/>
            <w:shd w:val="clear" w:color="auto" w:fill="FFFFFF"/>
            <w:tcMar>
              <w:top w:w="0" w:type="dxa"/>
              <w:left w:w="108" w:type="dxa"/>
              <w:bottom w:w="0" w:type="dxa"/>
              <w:right w:w="108" w:type="dxa"/>
            </w:tcMar>
            <w:hideMark/>
          </w:tcPr>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Üye</w:t>
            </w:r>
          </w:p>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Üye</w:t>
            </w:r>
          </w:p>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Şevket APALAK</w:t>
            </w:r>
          </w:p>
        </w:tc>
      </w:tr>
    </w:tbl>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A6859" w:rsidRPr="002A6859" w:rsidTr="002A6859">
        <w:tc>
          <w:tcPr>
            <w:tcW w:w="2500" w:type="pct"/>
            <w:shd w:val="clear" w:color="auto" w:fill="FFFFFF"/>
            <w:tcMar>
              <w:top w:w="0" w:type="dxa"/>
              <w:left w:w="108" w:type="dxa"/>
              <w:bottom w:w="0" w:type="dxa"/>
              <w:right w:w="108" w:type="dxa"/>
            </w:tcMar>
            <w:hideMark/>
          </w:tcPr>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Üye</w:t>
            </w:r>
          </w:p>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A6859">
              <w:rPr>
                <w:rFonts w:ascii="Times New Roman" w:eastAsia="Times New Roman" w:hAnsi="Times New Roman" w:cs="Times New Roman"/>
                <w:color w:val="000000"/>
                <w:sz w:val="24"/>
                <w:szCs w:val="26"/>
                <w:lang w:eastAsia="tr-TR"/>
              </w:rPr>
              <w:t>Serruh</w:t>
            </w:r>
            <w:proofErr w:type="spellEnd"/>
            <w:r w:rsidRPr="002A6859">
              <w:rPr>
                <w:rFonts w:ascii="Times New Roman" w:eastAsia="Times New Roman" w:hAnsi="Times New Roman" w:cs="Times New Roman"/>
                <w:color w:val="000000"/>
                <w:sz w:val="24"/>
                <w:szCs w:val="26"/>
                <w:lang w:eastAsia="tr-TR"/>
              </w:rPr>
              <w:t xml:space="preserve"> KALELİ</w:t>
            </w:r>
          </w:p>
        </w:tc>
        <w:tc>
          <w:tcPr>
            <w:tcW w:w="2500" w:type="pct"/>
            <w:shd w:val="clear" w:color="auto" w:fill="FFFFFF"/>
            <w:tcMar>
              <w:top w:w="0" w:type="dxa"/>
              <w:left w:w="108" w:type="dxa"/>
              <w:bottom w:w="0" w:type="dxa"/>
              <w:right w:w="108" w:type="dxa"/>
            </w:tcMar>
            <w:hideMark/>
          </w:tcPr>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Üye</w:t>
            </w:r>
          </w:p>
          <w:p w:rsidR="002A6859" w:rsidRPr="002A6859" w:rsidRDefault="002A6859" w:rsidP="002A685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A6859">
              <w:rPr>
                <w:rFonts w:ascii="Times New Roman" w:eastAsia="Times New Roman" w:hAnsi="Times New Roman" w:cs="Times New Roman"/>
                <w:color w:val="000000"/>
                <w:sz w:val="24"/>
                <w:szCs w:val="26"/>
                <w:lang w:eastAsia="tr-TR"/>
              </w:rPr>
              <w:t>Zehra Ayla PERKTAŞ</w:t>
            </w:r>
          </w:p>
        </w:tc>
      </w:tr>
    </w:tbl>
    <w:p w:rsidR="00CE1FB9" w:rsidRPr="002A6859" w:rsidRDefault="00CE1FB9" w:rsidP="002A6859">
      <w:pPr>
        <w:spacing w:before="100" w:beforeAutospacing="1" w:after="100" w:afterAutospacing="1" w:line="240" w:lineRule="auto"/>
        <w:ind w:firstLine="709"/>
        <w:jc w:val="both"/>
        <w:rPr>
          <w:rFonts w:ascii="Times New Roman" w:hAnsi="Times New Roman" w:cs="Times New Roman"/>
          <w:sz w:val="24"/>
        </w:rPr>
      </w:pPr>
    </w:p>
    <w:sectPr w:rsidR="00CE1FB9" w:rsidRPr="002A6859" w:rsidSect="002A68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969" w:rsidRDefault="00A63969" w:rsidP="002A6859">
      <w:pPr>
        <w:spacing w:after="0" w:line="240" w:lineRule="auto"/>
      </w:pPr>
      <w:r>
        <w:separator/>
      </w:r>
    </w:p>
  </w:endnote>
  <w:endnote w:type="continuationSeparator" w:id="0">
    <w:p w:rsidR="00A63969" w:rsidRDefault="00A63969" w:rsidP="002A6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59" w:rsidRDefault="002A6859" w:rsidP="000042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6859" w:rsidRDefault="002A6859" w:rsidP="002A68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59" w:rsidRPr="002A6859" w:rsidRDefault="002A6859" w:rsidP="00004214">
    <w:pPr>
      <w:pStyle w:val="Altbilgi"/>
      <w:framePr w:wrap="around" w:vAnchor="text" w:hAnchor="margin" w:xAlign="right" w:y="1"/>
      <w:rPr>
        <w:rStyle w:val="SayfaNumaras"/>
        <w:rFonts w:ascii="Times New Roman" w:hAnsi="Times New Roman" w:cs="Times New Roman"/>
      </w:rPr>
    </w:pPr>
    <w:r w:rsidRPr="002A6859">
      <w:rPr>
        <w:rStyle w:val="SayfaNumaras"/>
        <w:rFonts w:ascii="Times New Roman" w:hAnsi="Times New Roman" w:cs="Times New Roman"/>
      </w:rPr>
      <w:fldChar w:fldCharType="begin"/>
    </w:r>
    <w:r w:rsidRPr="002A6859">
      <w:rPr>
        <w:rStyle w:val="SayfaNumaras"/>
        <w:rFonts w:ascii="Times New Roman" w:hAnsi="Times New Roman" w:cs="Times New Roman"/>
      </w:rPr>
      <w:instrText xml:space="preserve">PAGE  </w:instrText>
    </w:r>
    <w:r w:rsidRPr="002A685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A6859">
      <w:rPr>
        <w:rStyle w:val="SayfaNumaras"/>
        <w:rFonts w:ascii="Times New Roman" w:hAnsi="Times New Roman" w:cs="Times New Roman"/>
      </w:rPr>
      <w:fldChar w:fldCharType="end"/>
    </w:r>
  </w:p>
  <w:p w:rsidR="002A6859" w:rsidRPr="002A6859" w:rsidRDefault="002A6859" w:rsidP="002A685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59" w:rsidRDefault="002A68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969" w:rsidRDefault="00A63969" w:rsidP="002A6859">
      <w:pPr>
        <w:spacing w:after="0" w:line="240" w:lineRule="auto"/>
      </w:pPr>
      <w:r>
        <w:separator/>
      </w:r>
    </w:p>
  </w:footnote>
  <w:footnote w:type="continuationSeparator" w:id="0">
    <w:p w:rsidR="00A63969" w:rsidRDefault="00A63969" w:rsidP="002A6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59" w:rsidRDefault="002A685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59" w:rsidRDefault="002A685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/54</w:t>
    </w:r>
  </w:p>
  <w:p w:rsidR="002A6859" w:rsidRDefault="002A685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/115</w:t>
    </w:r>
  </w:p>
  <w:p w:rsidR="002A6859" w:rsidRPr="002A6859" w:rsidRDefault="002A685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59" w:rsidRDefault="002A68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EB"/>
    <w:rsid w:val="002A6859"/>
    <w:rsid w:val="00A63969"/>
    <w:rsid w:val="00BD3CE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0F49A-8417-4AA5-9E80-DB07086F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2A68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A68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A68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A685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A68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6859"/>
  </w:style>
  <w:style w:type="paragraph" w:styleId="Altbilgi">
    <w:name w:val="footer"/>
    <w:basedOn w:val="Normal"/>
    <w:link w:val="AltbilgiChar"/>
    <w:uiPriority w:val="99"/>
    <w:unhideWhenUsed/>
    <w:rsid w:val="002A68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6859"/>
  </w:style>
  <w:style w:type="character" w:styleId="SayfaNumaras">
    <w:name w:val="page number"/>
    <w:basedOn w:val="VarsaylanParagrafYazTipi"/>
    <w:uiPriority w:val="99"/>
    <w:semiHidden/>
    <w:unhideWhenUsed/>
    <w:rsid w:val="002A6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27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2019-01-29T10:32:00Z</dcterms:created>
  <dcterms:modified xsi:type="dcterms:W3CDTF">2019-01-29T10:32:00Z</dcterms:modified>
</cp:coreProperties>
</file>