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83" w:rsidRDefault="00DF5A83" w:rsidP="00DF5A83">
      <w:pPr>
        <w:shd w:val="clear" w:color="auto" w:fill="FFFFFF"/>
        <w:spacing w:before="100" w:after="100" w:line="240" w:lineRule="auto"/>
        <w:jc w:val="center"/>
        <w:rPr>
          <w:rFonts w:ascii="Times New Roman" w:eastAsia="Times New Roman" w:hAnsi="Times New Roman" w:cs="Times New Roman"/>
          <w:b/>
          <w:bCs/>
          <w:color w:val="000000"/>
          <w:kern w:val="36"/>
          <w:sz w:val="24"/>
          <w:szCs w:val="26"/>
          <w:lang w:eastAsia="tr-TR"/>
        </w:rPr>
      </w:pPr>
      <w:bookmarkStart w:id="0" w:name="_GoBack"/>
      <w:bookmarkEnd w:id="0"/>
      <w:r w:rsidRPr="00DF5A83">
        <w:rPr>
          <w:rFonts w:ascii="Times New Roman" w:eastAsia="Times New Roman" w:hAnsi="Times New Roman" w:cs="Times New Roman"/>
          <w:b/>
          <w:bCs/>
          <w:color w:val="000000"/>
          <w:kern w:val="36"/>
          <w:sz w:val="24"/>
          <w:szCs w:val="26"/>
          <w:lang w:eastAsia="tr-TR"/>
        </w:rPr>
        <w:t>ANAYASA MAHKEMESİ KARARI</w:t>
      </w:r>
    </w:p>
    <w:p w:rsidR="00DF5A83" w:rsidRDefault="00DF5A83" w:rsidP="00DF5A83">
      <w:pPr>
        <w:shd w:val="clear" w:color="auto" w:fill="FFFFFF"/>
        <w:spacing w:before="100" w:after="100" w:line="240" w:lineRule="auto"/>
        <w:jc w:val="center"/>
        <w:rPr>
          <w:rFonts w:ascii="Times New Roman" w:eastAsia="Times New Roman" w:hAnsi="Times New Roman" w:cs="Times New Roman"/>
          <w:b/>
          <w:bCs/>
          <w:color w:val="000000"/>
          <w:kern w:val="36"/>
          <w:sz w:val="24"/>
          <w:szCs w:val="26"/>
          <w:lang w:eastAsia="tr-TR"/>
        </w:rPr>
      </w:pPr>
    </w:p>
    <w:p w:rsidR="00DF5A83" w:rsidRPr="00DF5A83" w:rsidRDefault="00DF5A83" w:rsidP="00DF5A83">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p>
    <w:p w:rsidR="00DF5A83" w:rsidRPr="00DF5A83" w:rsidRDefault="00DF5A83" w:rsidP="00DF5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5A83">
        <w:rPr>
          <w:rFonts w:ascii="Times New Roman" w:eastAsia="Times New Roman" w:hAnsi="Times New Roman" w:cs="Times New Roman"/>
          <w:b/>
          <w:bCs/>
          <w:color w:val="000000"/>
          <w:sz w:val="24"/>
          <w:szCs w:val="26"/>
          <w:lang w:eastAsia="tr-TR"/>
        </w:rPr>
        <w:t xml:space="preserve">Esas </w:t>
      </w:r>
      <w:proofErr w:type="gramStart"/>
      <w:r w:rsidRPr="00DF5A83">
        <w:rPr>
          <w:rFonts w:ascii="Times New Roman" w:eastAsia="Times New Roman" w:hAnsi="Times New Roman" w:cs="Times New Roman"/>
          <w:b/>
          <w:bCs/>
          <w:color w:val="000000"/>
          <w:sz w:val="24"/>
          <w:szCs w:val="26"/>
          <w:lang w:eastAsia="tr-TR"/>
        </w:rPr>
        <w:t>Sayısı : 2009</w:t>
      </w:r>
      <w:proofErr w:type="gramEnd"/>
      <w:r w:rsidRPr="00DF5A83">
        <w:rPr>
          <w:rFonts w:ascii="Times New Roman" w:eastAsia="Times New Roman" w:hAnsi="Times New Roman" w:cs="Times New Roman"/>
          <w:b/>
          <w:bCs/>
          <w:color w:val="000000"/>
          <w:sz w:val="24"/>
          <w:szCs w:val="26"/>
          <w:lang w:eastAsia="tr-TR"/>
        </w:rPr>
        <w:t>/46</w:t>
      </w:r>
    </w:p>
    <w:p w:rsidR="00DF5A83" w:rsidRPr="00DF5A83" w:rsidRDefault="00DF5A83" w:rsidP="00DF5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5A83">
        <w:rPr>
          <w:rFonts w:ascii="Times New Roman" w:eastAsia="Times New Roman" w:hAnsi="Times New Roman" w:cs="Times New Roman"/>
          <w:b/>
          <w:bCs/>
          <w:color w:val="000000"/>
          <w:sz w:val="24"/>
          <w:szCs w:val="26"/>
          <w:lang w:eastAsia="tr-TR"/>
        </w:rPr>
        <w:t xml:space="preserve">Karar </w:t>
      </w:r>
      <w:proofErr w:type="gramStart"/>
      <w:r w:rsidRPr="00DF5A83">
        <w:rPr>
          <w:rFonts w:ascii="Times New Roman" w:eastAsia="Times New Roman" w:hAnsi="Times New Roman" w:cs="Times New Roman"/>
          <w:b/>
          <w:bCs/>
          <w:color w:val="000000"/>
          <w:sz w:val="24"/>
          <w:szCs w:val="26"/>
          <w:lang w:eastAsia="tr-TR"/>
        </w:rPr>
        <w:t>Sayısı : 2009</w:t>
      </w:r>
      <w:proofErr w:type="gramEnd"/>
      <w:r w:rsidRPr="00DF5A83">
        <w:rPr>
          <w:rFonts w:ascii="Times New Roman" w:eastAsia="Times New Roman" w:hAnsi="Times New Roman" w:cs="Times New Roman"/>
          <w:b/>
          <w:bCs/>
          <w:color w:val="000000"/>
          <w:sz w:val="24"/>
          <w:szCs w:val="26"/>
          <w:lang w:eastAsia="tr-TR"/>
        </w:rPr>
        <w:t>/110</w:t>
      </w:r>
    </w:p>
    <w:p w:rsidR="00DF5A83" w:rsidRPr="00DF5A83" w:rsidRDefault="00DF5A83" w:rsidP="00DF5A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5A83">
        <w:rPr>
          <w:rFonts w:ascii="Times New Roman" w:eastAsia="Times New Roman" w:hAnsi="Times New Roman" w:cs="Times New Roman"/>
          <w:b/>
          <w:bCs/>
          <w:color w:val="000000"/>
          <w:sz w:val="24"/>
          <w:szCs w:val="26"/>
          <w:lang w:eastAsia="tr-TR"/>
        </w:rPr>
        <w:t xml:space="preserve">Karar </w:t>
      </w:r>
      <w:proofErr w:type="gramStart"/>
      <w:r w:rsidRPr="00DF5A83">
        <w:rPr>
          <w:rFonts w:ascii="Times New Roman" w:eastAsia="Times New Roman" w:hAnsi="Times New Roman" w:cs="Times New Roman"/>
          <w:b/>
          <w:bCs/>
          <w:color w:val="000000"/>
          <w:sz w:val="24"/>
          <w:szCs w:val="26"/>
          <w:lang w:eastAsia="tr-TR"/>
        </w:rPr>
        <w:t>Günü : 16</w:t>
      </w:r>
      <w:proofErr w:type="gramEnd"/>
      <w:r w:rsidRPr="00DF5A83">
        <w:rPr>
          <w:rFonts w:ascii="Times New Roman" w:eastAsia="Times New Roman" w:hAnsi="Times New Roman" w:cs="Times New Roman"/>
          <w:b/>
          <w:bCs/>
          <w:color w:val="000000"/>
          <w:sz w:val="24"/>
          <w:szCs w:val="26"/>
          <w:lang w:eastAsia="tr-TR"/>
        </w:rPr>
        <w:t>.7.2009</w:t>
      </w:r>
    </w:p>
    <w:p w:rsidR="00DF5A83" w:rsidRDefault="00DF5A83" w:rsidP="00DF5A8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F5A83">
        <w:rPr>
          <w:rFonts w:ascii="Times New Roman" w:eastAsia="Times New Roman" w:hAnsi="Times New Roman" w:cs="Times New Roman"/>
          <w:b/>
          <w:bCs/>
          <w:color w:val="000000"/>
          <w:sz w:val="24"/>
          <w:szCs w:val="26"/>
          <w:lang w:eastAsia="tr-TR"/>
        </w:rPr>
        <w:t>R.G Tarih-Sayı: Yayımlanmaz (Tebliğ edildi).</w:t>
      </w:r>
    </w:p>
    <w:p w:rsidR="00DF5A83" w:rsidRDefault="00DF5A83" w:rsidP="00DF5A8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b/>
          <w:bCs/>
          <w:color w:val="000000"/>
          <w:sz w:val="24"/>
          <w:szCs w:val="26"/>
          <w:lang w:eastAsia="tr-TR"/>
        </w:rPr>
        <w:t>İTİRAZ YOLUNA BAŞVURAN:</w:t>
      </w:r>
      <w:r w:rsidRPr="00DF5A83">
        <w:rPr>
          <w:rFonts w:ascii="Times New Roman" w:eastAsia="Times New Roman" w:hAnsi="Times New Roman" w:cs="Times New Roman"/>
          <w:color w:val="000000"/>
          <w:sz w:val="24"/>
          <w:szCs w:val="26"/>
          <w:lang w:eastAsia="tr-TR"/>
        </w:rPr>
        <w:t> Sultanhisar Asliye Ceza Mahkemesi</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b/>
          <w:bCs/>
          <w:color w:val="000000"/>
          <w:sz w:val="24"/>
          <w:szCs w:val="26"/>
          <w:lang w:eastAsia="tr-TR"/>
        </w:rPr>
        <w:t>İTİRAZIN KONUSU:</w:t>
      </w:r>
      <w:r w:rsidRPr="00DF5A83">
        <w:rPr>
          <w:rFonts w:ascii="Times New Roman" w:eastAsia="Times New Roman" w:hAnsi="Times New Roman" w:cs="Times New Roman"/>
          <w:color w:val="000000"/>
          <w:sz w:val="24"/>
          <w:szCs w:val="26"/>
          <w:lang w:eastAsia="tr-TR"/>
        </w:rPr>
        <w:t> 13.12.2004 günlü, 5275 sayılı Ceza ve Güvenlik Tedbirlerinin İnfazı Hakkında Kanun'un 106. maddesinin, 26.2.2008 günlü, 5739 sayılı Kanun'un 5. maddesiyle değiştirilen (9) numaralı fıkrasının birinci tümcesinin Anayasa'nın Başlangıç'ı ile 10</w:t>
      </w:r>
      <w:proofErr w:type="gramStart"/>
      <w:r w:rsidRPr="00DF5A83">
        <w:rPr>
          <w:rFonts w:ascii="Times New Roman" w:eastAsia="Times New Roman" w:hAnsi="Times New Roman" w:cs="Times New Roman"/>
          <w:color w:val="000000"/>
          <w:sz w:val="24"/>
          <w:szCs w:val="26"/>
          <w:lang w:eastAsia="tr-TR"/>
        </w:rPr>
        <w:t>.,</w:t>
      </w:r>
      <w:proofErr w:type="gramEnd"/>
      <w:r w:rsidRPr="00DF5A83">
        <w:rPr>
          <w:rFonts w:ascii="Times New Roman" w:eastAsia="Times New Roman" w:hAnsi="Times New Roman" w:cs="Times New Roman"/>
          <w:color w:val="000000"/>
          <w:sz w:val="24"/>
          <w:szCs w:val="26"/>
          <w:lang w:eastAsia="tr-TR"/>
        </w:rPr>
        <w:t xml:space="preserve"> 11., 12. ve 13. maddelerine aykırılığı savıyla iptali istemidir.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I- OLAY</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Kasten basit yaralama, tehdit ve hakaret suçlarından sanıklar hakkında açılan davada itiraz konusu kuralın Anayasaya aykırı olduğu kanısına varan Mahkeme iptali için başvurmuştur.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II- İTİRAZ KONUSU YASA KURALI</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5275 sayılı Ceza ve Güvenlik Tedbirlerinin İnfazı Hakkında Kanun'un 106. maddesinin, 26.2.2008 günlü, 5739 sayılı Kanun'un 5. maddesiyle değiştirilen ve itiraz konusu tümceyi de içeren (9) numaralı fıkrası şöyledir: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w:t>
      </w:r>
      <w:r w:rsidRPr="00DF5A83">
        <w:rPr>
          <w:rFonts w:ascii="Times New Roman" w:eastAsia="Times New Roman" w:hAnsi="Times New Roman" w:cs="Times New Roman"/>
          <w:b/>
          <w:bCs/>
          <w:color w:val="000000"/>
          <w:sz w:val="24"/>
          <w:szCs w:val="26"/>
          <w:lang w:eastAsia="tr-TR"/>
        </w:rPr>
        <w:t>Adli para cezasından çevrilen hapsin infazı ertelenemez ve bunun infazında koşullu salıverilme hükümleri uygulanmaz.</w:t>
      </w:r>
      <w:r w:rsidRPr="00DF5A83">
        <w:rPr>
          <w:rFonts w:ascii="Times New Roman" w:eastAsia="Times New Roman" w:hAnsi="Times New Roman" w:cs="Times New Roman"/>
          <w:color w:val="000000"/>
          <w:sz w:val="24"/>
          <w:szCs w:val="26"/>
          <w:lang w:eastAsia="tr-TR"/>
        </w:rPr>
        <w:t> Hapse çevrilmiş olmasına rağmen hak yoksunlukları bakımından esas alınacak olan adli para cezasıdır'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III- İLK İNCELEME</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 xml:space="preserve">Anayasa Mahkemesi </w:t>
      </w:r>
      <w:proofErr w:type="spellStart"/>
      <w:r w:rsidRPr="00DF5A83">
        <w:rPr>
          <w:rFonts w:ascii="Times New Roman" w:eastAsia="Times New Roman" w:hAnsi="Times New Roman" w:cs="Times New Roman"/>
          <w:color w:val="000000"/>
          <w:sz w:val="24"/>
          <w:szCs w:val="26"/>
          <w:lang w:eastAsia="tr-TR"/>
        </w:rPr>
        <w:t>İçtüzüğü'nün</w:t>
      </w:r>
      <w:proofErr w:type="spellEnd"/>
      <w:r w:rsidRPr="00DF5A83">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w:t>
      </w:r>
      <w:proofErr w:type="gramStart"/>
      <w:r w:rsidRPr="00DF5A83">
        <w:rPr>
          <w:rFonts w:ascii="Times New Roman" w:eastAsia="Times New Roman" w:hAnsi="Times New Roman" w:cs="Times New Roman"/>
          <w:color w:val="000000"/>
          <w:sz w:val="24"/>
          <w:szCs w:val="26"/>
          <w:lang w:eastAsia="tr-TR"/>
        </w:rPr>
        <w:t>gerekçesi</w:t>
      </w:r>
      <w:proofErr w:type="gramEnd"/>
      <w:r w:rsidRPr="00DF5A83">
        <w:rPr>
          <w:rFonts w:ascii="Times New Roman" w:eastAsia="Times New Roman" w:hAnsi="Times New Roman" w:cs="Times New Roman"/>
          <w:color w:val="000000"/>
          <w:sz w:val="24"/>
          <w:szCs w:val="26"/>
          <w:lang w:eastAsia="tr-TR"/>
        </w:rPr>
        <w:t xml:space="preserve"> ile diğer yasama belgeleri okunup incelendikten sonra gereği görüşülüp düşünüldü:</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5A8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DF5A8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lastRenderedPageBreak/>
        <w:t>Kasten basit yaralama, tehdit ve hakaret suçlarından müşteki sanıklar hakkında açılan davada itiraz konusu kuralın Anayasaya aykırı olduğu kanısına varan Mahkeme iptali için başvurmuştur. Bu kural, 5275 sayılı Ceza ve Güvenlik Tedbirlerinin İnfazı Hakkında Kanun'un 106. maddesinin (9) numaralı fıkrasında yer alan </w:t>
      </w:r>
      <w:r w:rsidRPr="00DF5A83">
        <w:rPr>
          <w:rFonts w:ascii="Times New Roman" w:eastAsia="Times New Roman" w:hAnsi="Times New Roman" w:cs="Times New Roman"/>
          <w:i/>
          <w:iCs/>
          <w:color w:val="000000"/>
          <w:sz w:val="24"/>
          <w:szCs w:val="26"/>
          <w:lang w:eastAsia="tr-TR"/>
        </w:rPr>
        <w:t xml:space="preserve">'Adli para cezasından çevrilen hapsin infazı ertelenemez ve bunun infazında koşullu salıverilme hükümleri </w:t>
      </w:r>
      <w:proofErr w:type="spellStart"/>
      <w:r w:rsidRPr="00DF5A83">
        <w:rPr>
          <w:rFonts w:ascii="Times New Roman" w:eastAsia="Times New Roman" w:hAnsi="Times New Roman" w:cs="Times New Roman"/>
          <w:i/>
          <w:iCs/>
          <w:color w:val="000000"/>
          <w:sz w:val="24"/>
          <w:szCs w:val="26"/>
          <w:lang w:eastAsia="tr-TR"/>
        </w:rPr>
        <w:t>uygulanmaz'</w:t>
      </w:r>
      <w:r w:rsidRPr="00DF5A83">
        <w:rPr>
          <w:rFonts w:ascii="Times New Roman" w:eastAsia="Times New Roman" w:hAnsi="Times New Roman" w:cs="Times New Roman"/>
          <w:color w:val="000000"/>
          <w:sz w:val="24"/>
          <w:szCs w:val="26"/>
          <w:lang w:eastAsia="tr-TR"/>
        </w:rPr>
        <w:t>biçimindeki</w:t>
      </w:r>
      <w:proofErr w:type="spellEnd"/>
      <w:r w:rsidRPr="00DF5A83">
        <w:rPr>
          <w:rFonts w:ascii="Times New Roman" w:eastAsia="Times New Roman" w:hAnsi="Times New Roman" w:cs="Times New Roman"/>
          <w:color w:val="000000"/>
          <w:sz w:val="24"/>
          <w:szCs w:val="26"/>
          <w:lang w:eastAsia="tr-TR"/>
        </w:rPr>
        <w:t xml:space="preserve"> tümcedir. Kesinleşmiş bir adli para cezasının nakden infaz edilememesi halinde ve ancak hükmün infazı aşamasında uygulama yeri bulabilecek bu kuralın bakılmakta olan davada uygulanması mümkün değildir.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Bu durumda başvurunun, Mahkeme'nin yetkisizliği nedeniyle reddi gerekir.</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b/>
          <w:bCs/>
          <w:caps/>
          <w:color w:val="000000"/>
          <w:sz w:val="24"/>
          <w:szCs w:val="26"/>
          <w:lang w:eastAsia="tr-TR"/>
        </w:rPr>
        <w:t>I</w:t>
      </w:r>
      <w:r w:rsidRPr="00DF5A83">
        <w:rPr>
          <w:rFonts w:ascii="Times New Roman" w:eastAsia="Times New Roman" w:hAnsi="Times New Roman" w:cs="Times New Roman"/>
          <w:b/>
          <w:bCs/>
          <w:color w:val="000000"/>
          <w:sz w:val="24"/>
          <w:szCs w:val="26"/>
          <w:lang w:eastAsia="tr-TR"/>
        </w:rPr>
        <w:t>V- SONUÇ</w:t>
      </w:r>
    </w:p>
    <w:p w:rsidR="00DF5A83" w:rsidRPr="00DF5A83" w:rsidRDefault="00DF5A83" w:rsidP="00DF5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5A83">
        <w:rPr>
          <w:rFonts w:ascii="Times New Roman" w:eastAsia="Times New Roman" w:hAnsi="Times New Roman" w:cs="Times New Roman"/>
          <w:color w:val="000000"/>
          <w:sz w:val="24"/>
          <w:szCs w:val="26"/>
          <w:lang w:eastAsia="tr-TR"/>
        </w:rPr>
        <w:t>13.12.2004 günlü, 5275 sayılı Ceza ve Güvenlik Tedbirlerinin İnfazı Hakkında Kanun'un 106. maddesinin, 26.2.2008 günlü, 5739 sayılı Yasa'nın 5. maddesiyle değiştirilen (9) numaralı fıkrasının birinci tümcesinin, itiraz başvurusunda bulunan Mahkeme'nin bakmakta olduğu davada uygulanma olanağı bulunmadığından, bu tümceye ilişkin başvurunun Mahkeme'nin yetkisizliği nedeniyle REDDİNE, 16.7.2009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83" w:rsidRPr="00DF5A83" w:rsidTr="00DF5A83">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Başkan</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F5A83">
              <w:rPr>
                <w:rFonts w:ascii="Times New Roman" w:eastAsia="Times New Roman" w:hAnsi="Times New Roman" w:cs="Times New Roman"/>
                <w:color w:val="000000"/>
                <w:sz w:val="24"/>
                <w:szCs w:val="26"/>
                <w:lang w:eastAsia="tr-TR"/>
              </w:rPr>
              <w:t>Sacit</w:t>
            </w:r>
            <w:proofErr w:type="spellEnd"/>
            <w:r w:rsidRPr="00DF5A83">
              <w:rPr>
                <w:rFonts w:ascii="Times New Roman" w:eastAsia="Times New Roman" w:hAnsi="Times New Roman" w:cs="Times New Roman"/>
                <w:color w:val="000000"/>
                <w:sz w:val="24"/>
                <w:szCs w:val="26"/>
                <w:lang w:eastAsia="tr-TR"/>
              </w:rPr>
              <w:t xml:space="preserve"> ADALI</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Fulya KANTARCIOĞLU</w:t>
            </w:r>
          </w:p>
        </w:tc>
      </w:tr>
    </w:tbl>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83" w:rsidRPr="00DF5A83" w:rsidTr="00DF5A83">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Mustafa YILDIRIM</w:t>
            </w:r>
          </w:p>
        </w:tc>
      </w:tr>
    </w:tbl>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F5A83" w:rsidRPr="00DF5A83" w:rsidTr="00DF5A83">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Şevket APALAK</w:t>
            </w:r>
          </w:p>
        </w:tc>
      </w:tr>
    </w:tbl>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F5A83" w:rsidRPr="00DF5A83" w:rsidTr="00DF5A83">
        <w:tc>
          <w:tcPr>
            <w:tcW w:w="2500"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F5A83">
              <w:rPr>
                <w:rFonts w:ascii="Times New Roman" w:eastAsia="Times New Roman" w:hAnsi="Times New Roman" w:cs="Times New Roman"/>
                <w:color w:val="000000"/>
                <w:sz w:val="24"/>
                <w:szCs w:val="26"/>
                <w:lang w:eastAsia="tr-TR"/>
              </w:rPr>
              <w:t>Serruh</w:t>
            </w:r>
            <w:proofErr w:type="spellEnd"/>
            <w:r w:rsidRPr="00DF5A83">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Üye</w:t>
            </w:r>
          </w:p>
          <w:p w:rsidR="00DF5A83" w:rsidRPr="00DF5A83" w:rsidRDefault="00DF5A83" w:rsidP="00DF5A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5A83">
              <w:rPr>
                <w:rFonts w:ascii="Times New Roman" w:eastAsia="Times New Roman" w:hAnsi="Times New Roman" w:cs="Times New Roman"/>
                <w:color w:val="000000"/>
                <w:sz w:val="24"/>
                <w:szCs w:val="26"/>
                <w:lang w:eastAsia="tr-TR"/>
              </w:rPr>
              <w:t>Zehra Ayla PERKTAŞ</w:t>
            </w:r>
          </w:p>
        </w:tc>
      </w:tr>
    </w:tbl>
    <w:p w:rsidR="00CE1FB9" w:rsidRPr="00DF5A83" w:rsidRDefault="00CE1FB9" w:rsidP="00DF5A83">
      <w:pPr>
        <w:spacing w:before="100" w:beforeAutospacing="1" w:after="100" w:afterAutospacing="1" w:line="240" w:lineRule="auto"/>
        <w:jc w:val="center"/>
        <w:rPr>
          <w:rFonts w:ascii="Times New Roman" w:hAnsi="Times New Roman" w:cs="Times New Roman"/>
          <w:sz w:val="24"/>
        </w:rPr>
      </w:pPr>
    </w:p>
    <w:sectPr w:rsidR="00CE1FB9" w:rsidRPr="00DF5A83" w:rsidSect="00DF5A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6C" w:rsidRDefault="00CC5B6C" w:rsidP="00DF5A83">
      <w:pPr>
        <w:spacing w:after="0" w:line="240" w:lineRule="auto"/>
      </w:pPr>
      <w:r>
        <w:separator/>
      </w:r>
    </w:p>
  </w:endnote>
  <w:endnote w:type="continuationSeparator" w:id="0">
    <w:p w:rsidR="00CC5B6C" w:rsidRDefault="00CC5B6C" w:rsidP="00DF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Default="00DF5A83" w:rsidP="002212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5A83" w:rsidRDefault="00DF5A83" w:rsidP="00DF5A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Pr="00DF5A83" w:rsidRDefault="00DF5A83" w:rsidP="002212ED">
    <w:pPr>
      <w:pStyle w:val="Altbilgi"/>
      <w:framePr w:wrap="around" w:vAnchor="text" w:hAnchor="margin" w:xAlign="right" w:y="1"/>
      <w:rPr>
        <w:rStyle w:val="SayfaNumaras"/>
        <w:rFonts w:ascii="Times New Roman" w:hAnsi="Times New Roman" w:cs="Times New Roman"/>
      </w:rPr>
    </w:pPr>
    <w:r w:rsidRPr="00DF5A83">
      <w:rPr>
        <w:rStyle w:val="SayfaNumaras"/>
        <w:rFonts w:ascii="Times New Roman" w:hAnsi="Times New Roman" w:cs="Times New Roman"/>
      </w:rPr>
      <w:fldChar w:fldCharType="begin"/>
    </w:r>
    <w:r w:rsidRPr="00DF5A83">
      <w:rPr>
        <w:rStyle w:val="SayfaNumaras"/>
        <w:rFonts w:ascii="Times New Roman" w:hAnsi="Times New Roman" w:cs="Times New Roman"/>
      </w:rPr>
      <w:instrText xml:space="preserve">PAGE  </w:instrText>
    </w:r>
    <w:r w:rsidRPr="00DF5A8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F5A83">
      <w:rPr>
        <w:rStyle w:val="SayfaNumaras"/>
        <w:rFonts w:ascii="Times New Roman" w:hAnsi="Times New Roman" w:cs="Times New Roman"/>
      </w:rPr>
      <w:fldChar w:fldCharType="end"/>
    </w:r>
  </w:p>
  <w:p w:rsidR="00DF5A83" w:rsidRPr="00DF5A83" w:rsidRDefault="00DF5A83" w:rsidP="00DF5A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Default="00DF5A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6C" w:rsidRDefault="00CC5B6C" w:rsidP="00DF5A83">
      <w:pPr>
        <w:spacing w:after="0" w:line="240" w:lineRule="auto"/>
      </w:pPr>
      <w:r>
        <w:separator/>
      </w:r>
    </w:p>
  </w:footnote>
  <w:footnote w:type="continuationSeparator" w:id="0">
    <w:p w:rsidR="00CC5B6C" w:rsidRDefault="00CC5B6C" w:rsidP="00DF5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Default="00DF5A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Default="00DF5A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/46</w:t>
    </w:r>
  </w:p>
  <w:p w:rsidR="00DF5A83" w:rsidRDefault="00DF5A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/110</w:t>
    </w:r>
  </w:p>
  <w:p w:rsidR="00DF5A83" w:rsidRPr="00DF5A83" w:rsidRDefault="00DF5A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83" w:rsidRDefault="00DF5A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D"/>
    <w:rsid w:val="001541BD"/>
    <w:rsid w:val="00CC5B6C"/>
    <w:rsid w:val="00CE1FB9"/>
    <w:rsid w:val="00DF5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8806-0668-48F7-8F8A-AA699F0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F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5A8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F5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4">
    <w:name w:val="h4"/>
    <w:basedOn w:val="Normal"/>
    <w:rsid w:val="00DF5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
    <w:name w:val="bodytext2"/>
    <w:basedOn w:val="Normal"/>
    <w:rsid w:val="00DF5A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DF5A83"/>
  </w:style>
  <w:style w:type="paragraph" w:styleId="stbilgi">
    <w:name w:val="header"/>
    <w:basedOn w:val="Normal"/>
    <w:link w:val="stbilgiChar"/>
    <w:uiPriority w:val="99"/>
    <w:unhideWhenUsed/>
    <w:rsid w:val="00DF5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A83"/>
  </w:style>
  <w:style w:type="paragraph" w:styleId="Altbilgi">
    <w:name w:val="footer"/>
    <w:basedOn w:val="Normal"/>
    <w:link w:val="AltbilgiChar"/>
    <w:uiPriority w:val="99"/>
    <w:unhideWhenUsed/>
    <w:rsid w:val="00DF5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A83"/>
  </w:style>
  <w:style w:type="character" w:styleId="SayfaNumaras">
    <w:name w:val="page number"/>
    <w:basedOn w:val="VarsaylanParagrafYazTipi"/>
    <w:uiPriority w:val="99"/>
    <w:semiHidden/>
    <w:unhideWhenUsed/>
    <w:rsid w:val="00DF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2019-01-29T10:20:00Z</dcterms:created>
  <dcterms:modified xsi:type="dcterms:W3CDTF">2019-01-29T10:21:00Z</dcterms:modified>
</cp:coreProperties>
</file>