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11" w:rsidRPr="00782411" w:rsidRDefault="00782411" w:rsidP="00782411">
      <w:pPr>
        <w:spacing w:before="100" w:after="100"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ANAYASA MAHKEMESİ KARARI</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p w:rsidR="00782411" w:rsidRPr="00782411" w:rsidRDefault="00782411" w:rsidP="00782411">
      <w:pPr>
        <w:spacing w:after="0" w:line="240" w:lineRule="auto"/>
        <w:jc w:val="both"/>
        <w:rPr>
          <w:rFonts w:ascii="Times New Roman" w:eastAsia="Times New Roman" w:hAnsi="Times New Roman" w:cs="Times New Roman"/>
          <w:b/>
          <w:color w:val="000000"/>
          <w:sz w:val="24"/>
          <w:szCs w:val="24"/>
          <w:lang w:eastAsia="tr-TR"/>
        </w:rPr>
      </w:pPr>
      <w:r w:rsidRPr="00782411">
        <w:rPr>
          <w:rFonts w:ascii="Times New Roman" w:eastAsia="Times New Roman" w:hAnsi="Times New Roman" w:cs="Times New Roman"/>
          <w:b/>
          <w:bCs/>
          <w:color w:val="000000"/>
          <w:sz w:val="24"/>
          <w:szCs w:val="26"/>
          <w:lang w:eastAsia="tr-TR"/>
        </w:rPr>
        <w:t xml:space="preserve">Esas </w:t>
      </w:r>
      <w:proofErr w:type="gramStart"/>
      <w:r w:rsidRPr="00782411">
        <w:rPr>
          <w:rFonts w:ascii="Times New Roman" w:eastAsia="Times New Roman" w:hAnsi="Times New Roman" w:cs="Times New Roman"/>
          <w:b/>
          <w:bCs/>
          <w:color w:val="000000"/>
          <w:sz w:val="24"/>
          <w:szCs w:val="26"/>
          <w:lang w:eastAsia="tr-TR"/>
        </w:rPr>
        <w:t>Sayısı     : 2006</w:t>
      </w:r>
      <w:proofErr w:type="gramEnd"/>
      <w:r w:rsidRPr="00782411">
        <w:rPr>
          <w:rFonts w:ascii="Times New Roman" w:eastAsia="Times New Roman" w:hAnsi="Times New Roman" w:cs="Times New Roman"/>
          <w:b/>
          <w:bCs/>
          <w:color w:val="000000"/>
          <w:sz w:val="24"/>
          <w:szCs w:val="26"/>
          <w:lang w:eastAsia="tr-TR"/>
        </w:rPr>
        <w:t>/109</w:t>
      </w:r>
    </w:p>
    <w:p w:rsidR="00782411" w:rsidRPr="00782411" w:rsidRDefault="00782411" w:rsidP="00782411">
      <w:pPr>
        <w:spacing w:after="0" w:line="240" w:lineRule="auto"/>
        <w:jc w:val="both"/>
        <w:rPr>
          <w:rFonts w:ascii="Times New Roman" w:eastAsia="Times New Roman" w:hAnsi="Times New Roman" w:cs="Times New Roman"/>
          <w:b/>
          <w:color w:val="000000"/>
          <w:sz w:val="24"/>
          <w:szCs w:val="24"/>
          <w:lang w:eastAsia="tr-TR"/>
        </w:rPr>
      </w:pPr>
      <w:r w:rsidRPr="00782411">
        <w:rPr>
          <w:rFonts w:ascii="Times New Roman" w:eastAsia="Times New Roman" w:hAnsi="Times New Roman" w:cs="Times New Roman"/>
          <w:b/>
          <w:bCs/>
          <w:color w:val="000000"/>
          <w:sz w:val="24"/>
          <w:szCs w:val="26"/>
          <w:lang w:eastAsia="tr-TR"/>
        </w:rPr>
        <w:t xml:space="preserve">Karar </w:t>
      </w:r>
      <w:proofErr w:type="gramStart"/>
      <w:r w:rsidRPr="00782411">
        <w:rPr>
          <w:rFonts w:ascii="Times New Roman" w:eastAsia="Times New Roman" w:hAnsi="Times New Roman" w:cs="Times New Roman"/>
          <w:b/>
          <w:bCs/>
          <w:color w:val="000000"/>
          <w:sz w:val="24"/>
          <w:szCs w:val="26"/>
          <w:lang w:eastAsia="tr-TR"/>
        </w:rPr>
        <w:t>Sayısı   : 2008</w:t>
      </w:r>
      <w:proofErr w:type="gramEnd"/>
      <w:r w:rsidRPr="00782411">
        <w:rPr>
          <w:rFonts w:ascii="Times New Roman" w:eastAsia="Times New Roman" w:hAnsi="Times New Roman" w:cs="Times New Roman"/>
          <w:b/>
          <w:bCs/>
          <w:color w:val="000000"/>
          <w:sz w:val="24"/>
          <w:szCs w:val="26"/>
          <w:lang w:eastAsia="tr-TR"/>
        </w:rPr>
        <w:t>/82</w:t>
      </w:r>
    </w:p>
    <w:p w:rsidR="00782411" w:rsidRPr="00782411" w:rsidRDefault="00782411" w:rsidP="00782411">
      <w:pPr>
        <w:spacing w:after="0" w:line="240" w:lineRule="auto"/>
        <w:jc w:val="both"/>
        <w:rPr>
          <w:rFonts w:ascii="Times New Roman" w:eastAsia="Times New Roman" w:hAnsi="Times New Roman" w:cs="Times New Roman"/>
          <w:b/>
          <w:color w:val="000000"/>
          <w:sz w:val="24"/>
          <w:szCs w:val="24"/>
          <w:lang w:eastAsia="tr-TR"/>
        </w:rPr>
      </w:pPr>
      <w:r w:rsidRPr="00782411">
        <w:rPr>
          <w:rFonts w:ascii="Times New Roman" w:eastAsia="Times New Roman" w:hAnsi="Times New Roman" w:cs="Times New Roman"/>
          <w:b/>
          <w:bCs/>
          <w:color w:val="000000"/>
          <w:sz w:val="24"/>
          <w:szCs w:val="26"/>
          <w:lang w:eastAsia="tr-TR"/>
        </w:rPr>
        <w:t xml:space="preserve">Karar </w:t>
      </w:r>
      <w:proofErr w:type="gramStart"/>
      <w:r w:rsidRPr="00782411">
        <w:rPr>
          <w:rFonts w:ascii="Times New Roman" w:eastAsia="Times New Roman" w:hAnsi="Times New Roman" w:cs="Times New Roman"/>
          <w:b/>
          <w:bCs/>
          <w:color w:val="000000"/>
          <w:sz w:val="24"/>
          <w:szCs w:val="26"/>
          <w:lang w:eastAsia="tr-TR"/>
        </w:rPr>
        <w:t>Günü   : 20</w:t>
      </w:r>
      <w:proofErr w:type="gramEnd"/>
      <w:r w:rsidRPr="00782411">
        <w:rPr>
          <w:rFonts w:ascii="Times New Roman" w:eastAsia="Times New Roman" w:hAnsi="Times New Roman" w:cs="Times New Roman"/>
          <w:b/>
          <w:bCs/>
          <w:color w:val="000000"/>
          <w:sz w:val="24"/>
          <w:szCs w:val="26"/>
          <w:lang w:eastAsia="tr-TR"/>
        </w:rPr>
        <w:t>.3.2008</w:t>
      </w:r>
    </w:p>
    <w:p w:rsidR="00782411" w:rsidRPr="00782411" w:rsidRDefault="00782411" w:rsidP="00782411">
      <w:pPr>
        <w:spacing w:after="0" w:line="240" w:lineRule="auto"/>
        <w:jc w:val="both"/>
        <w:rPr>
          <w:rFonts w:ascii="Times New Roman" w:eastAsia="Times New Roman" w:hAnsi="Times New Roman" w:cs="Times New Roman"/>
          <w:b/>
          <w:color w:val="000000"/>
          <w:sz w:val="24"/>
          <w:szCs w:val="24"/>
          <w:lang w:eastAsia="tr-TR"/>
        </w:rPr>
      </w:pPr>
      <w:r w:rsidRPr="00782411">
        <w:rPr>
          <w:rFonts w:ascii="Times New Roman" w:eastAsia="Times New Roman" w:hAnsi="Times New Roman" w:cs="Times New Roman"/>
          <w:b/>
          <w:bCs/>
          <w:color w:val="000000"/>
          <w:sz w:val="24"/>
          <w:szCs w:val="26"/>
          <w:lang w:eastAsia="tr-TR"/>
        </w:rPr>
        <w:t>R.G. Tarih-</w:t>
      </w:r>
      <w:proofErr w:type="gramStart"/>
      <w:r w:rsidRPr="00782411">
        <w:rPr>
          <w:rFonts w:ascii="Times New Roman" w:eastAsia="Times New Roman" w:hAnsi="Times New Roman" w:cs="Times New Roman"/>
          <w:b/>
          <w:bCs/>
          <w:color w:val="000000"/>
          <w:sz w:val="24"/>
          <w:szCs w:val="26"/>
          <w:lang w:eastAsia="tr-TR"/>
        </w:rPr>
        <w:t>Sayı :05</w:t>
      </w:r>
      <w:proofErr w:type="gramEnd"/>
      <w:r w:rsidRPr="00782411">
        <w:rPr>
          <w:rFonts w:ascii="Times New Roman" w:eastAsia="Times New Roman" w:hAnsi="Times New Roman" w:cs="Times New Roman"/>
          <w:b/>
          <w:bCs/>
          <w:color w:val="000000"/>
          <w:sz w:val="24"/>
          <w:szCs w:val="26"/>
          <w:lang w:eastAsia="tr-TR"/>
        </w:rPr>
        <w:t>.07.2008-26927</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İTİRAZ YOLUNA BAŞVURAN: </w:t>
      </w:r>
      <w:r w:rsidRPr="00782411">
        <w:rPr>
          <w:rFonts w:ascii="Times New Roman" w:eastAsia="Times New Roman" w:hAnsi="Times New Roman" w:cs="Times New Roman"/>
          <w:color w:val="000000"/>
          <w:sz w:val="24"/>
          <w:szCs w:val="26"/>
          <w:lang w:eastAsia="tr-TR"/>
        </w:rPr>
        <w:t xml:space="preserve">Danıştay </w:t>
      </w:r>
      <w:proofErr w:type="spellStart"/>
      <w:r w:rsidRPr="00782411">
        <w:rPr>
          <w:rFonts w:ascii="Times New Roman" w:eastAsia="Times New Roman" w:hAnsi="Times New Roman" w:cs="Times New Roman"/>
          <w:color w:val="000000"/>
          <w:sz w:val="24"/>
          <w:szCs w:val="26"/>
          <w:lang w:eastAsia="tr-TR"/>
        </w:rPr>
        <w:t>Onbirinci</w:t>
      </w:r>
      <w:proofErr w:type="spellEnd"/>
      <w:r w:rsidRPr="00782411">
        <w:rPr>
          <w:rFonts w:ascii="Times New Roman" w:eastAsia="Times New Roman" w:hAnsi="Times New Roman" w:cs="Times New Roman"/>
          <w:color w:val="000000"/>
          <w:sz w:val="24"/>
          <w:szCs w:val="26"/>
          <w:lang w:eastAsia="tr-TR"/>
        </w:rPr>
        <w:t xml:space="preserve"> Dairesi</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b/>
          <w:bCs/>
          <w:color w:val="000000"/>
          <w:sz w:val="24"/>
          <w:szCs w:val="26"/>
          <w:lang w:eastAsia="tr-TR"/>
        </w:rPr>
        <w:t>İTİRAZIN KONUSU: </w:t>
      </w:r>
      <w:r w:rsidRPr="00782411">
        <w:rPr>
          <w:rFonts w:ascii="Times New Roman" w:eastAsia="Times New Roman" w:hAnsi="Times New Roman" w:cs="Times New Roman"/>
          <w:color w:val="000000"/>
          <w:sz w:val="24"/>
          <w:szCs w:val="26"/>
          <w:lang w:eastAsia="tr-TR"/>
        </w:rPr>
        <w:t>17.9.2004 günlü, 5234 sayılı Bazı Kanun ve Kanun Hükmünde Kararnamelerde Değişiklik Yapılmasına Dair Kanun'un 5. maddesiyle değiştirilen 4.1.1961 günlü, 213 sayılı Vergi Usul Kanunu'nun Ek 13. maddesinin (4) numaralı fıkrasının (a) bendindeki </w:t>
      </w:r>
      <w:r w:rsidRPr="00782411">
        <w:rPr>
          <w:rFonts w:ascii="Times New Roman" w:eastAsia="Times New Roman" w:hAnsi="Times New Roman" w:cs="Times New Roman"/>
          <w:i/>
          <w:iCs/>
          <w:color w:val="000000"/>
          <w:sz w:val="24"/>
          <w:szCs w:val="26"/>
          <w:lang w:eastAsia="tr-TR"/>
        </w:rPr>
        <w:t>"Maliye Bakanlığı ile bağlı kuruluşlarının merkez ve taşra teşkilatı kadrolarında..."</w:t>
      </w:r>
      <w:r w:rsidRPr="00782411">
        <w:rPr>
          <w:rFonts w:ascii="Times New Roman" w:eastAsia="Times New Roman" w:hAnsi="Times New Roman" w:cs="Times New Roman"/>
          <w:color w:val="000000"/>
          <w:sz w:val="24"/>
          <w:szCs w:val="26"/>
          <w:lang w:eastAsia="tr-TR"/>
        </w:rPr>
        <w:t> ibaresinin Anayasa'nın 10. maddesine aykırılığı savıyla iptali istemidir.</w:t>
      </w:r>
      <w:proofErr w:type="gramEnd"/>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I- OLAY</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color w:val="000000"/>
          <w:sz w:val="24"/>
          <w:szCs w:val="26"/>
          <w:lang w:eastAsia="tr-TR"/>
        </w:rPr>
        <w:t xml:space="preserve">Maliye Bakanlığı Personeline Yapılacak Ek Ödemeye İlişkin Usul ve Esasların 2. maddesindeki "merkez ve taşra teşkilatı kadrolarında çalışan" ibaresi ile bu esasların yürürlüğe konulmasına ilişkin Maliye Bakanlığı Personel Genel Müdürlüğünün 2.11.2004 günlü olurunun ikinci paragrafında yer alan aynı ibarenin ve bunlara ekli 3 sayılı Cetvelde yer alan "Maliye Bakanlığı Kadrosunda Olanlar" ibaresinin ve bu düzenleyici işlemlere dayalı olarak tesis edilen idari işlemin iptali ile yoksun kalınan mali hakların yasal faiziyle birlikte ödenmesi istemiyle açılan davada, itiraz konusu kuralın Anayasa'ya aykırı olduğu savını ciddi bulan Danıştay </w:t>
      </w:r>
      <w:proofErr w:type="spellStart"/>
      <w:r w:rsidRPr="00782411">
        <w:rPr>
          <w:rFonts w:ascii="Times New Roman" w:eastAsia="Times New Roman" w:hAnsi="Times New Roman" w:cs="Times New Roman"/>
          <w:color w:val="000000"/>
          <w:sz w:val="24"/>
          <w:szCs w:val="26"/>
          <w:lang w:eastAsia="tr-TR"/>
        </w:rPr>
        <w:t>Onbirinci</w:t>
      </w:r>
      <w:proofErr w:type="spellEnd"/>
      <w:r w:rsidRPr="00782411">
        <w:rPr>
          <w:rFonts w:ascii="Times New Roman" w:eastAsia="Times New Roman" w:hAnsi="Times New Roman" w:cs="Times New Roman"/>
          <w:color w:val="000000"/>
          <w:sz w:val="24"/>
          <w:szCs w:val="26"/>
          <w:lang w:eastAsia="tr-TR"/>
        </w:rPr>
        <w:t xml:space="preserve"> Dairesi iptali için başvurmuştur.</w:t>
      </w:r>
      <w:proofErr w:type="gramEnd"/>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III- YASA METİNLERİ</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A- İtiraz Konusu Yasa Kuralı</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5234 sayılı Bazı Kanun ve Kanun Hükmünde Kararnamelerde Değişiklik Yapılmasına Dair Kanun'un 5. maddesiyle değiştirilen ve itiraz konusu kuralı da içeren 4.1.1961 günlü, 213 sayılı Vergi Usul Kanunu'nun Ek 13. maddesinin (4) numaralı fıkrası şöyledir:</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 4. Maliye Bakanı: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a) (Mülga : 5/7/1991 - KHK - 433/16md</w:t>
      </w:r>
      <w:proofErr w:type="gramStart"/>
      <w:r w:rsidRPr="00782411">
        <w:rPr>
          <w:rFonts w:ascii="Times New Roman" w:eastAsia="Times New Roman" w:hAnsi="Times New Roman" w:cs="Times New Roman"/>
          <w:i/>
          <w:iCs/>
          <w:color w:val="000000"/>
          <w:sz w:val="24"/>
          <w:szCs w:val="26"/>
          <w:lang w:eastAsia="tr-TR"/>
        </w:rPr>
        <w:t>.;</w:t>
      </w:r>
      <w:proofErr w:type="gramEnd"/>
      <w:r w:rsidRPr="00782411">
        <w:rPr>
          <w:rFonts w:ascii="Times New Roman" w:eastAsia="Times New Roman" w:hAnsi="Times New Roman" w:cs="Times New Roman"/>
          <w:i/>
          <w:iCs/>
          <w:color w:val="000000"/>
          <w:sz w:val="24"/>
          <w:szCs w:val="26"/>
          <w:lang w:eastAsia="tr-TR"/>
        </w:rPr>
        <w:t xml:space="preserve"> Yeniden düzenleme: 19/8/1991 - KHK - 449/3 </w:t>
      </w:r>
      <w:proofErr w:type="spellStart"/>
      <w:r w:rsidRPr="00782411">
        <w:rPr>
          <w:rFonts w:ascii="Times New Roman" w:eastAsia="Times New Roman" w:hAnsi="Times New Roman" w:cs="Times New Roman"/>
          <w:i/>
          <w:iCs/>
          <w:color w:val="000000"/>
          <w:sz w:val="24"/>
          <w:szCs w:val="26"/>
          <w:lang w:eastAsia="tr-TR"/>
        </w:rPr>
        <w:t>md.</w:t>
      </w:r>
      <w:proofErr w:type="spellEnd"/>
      <w:r w:rsidRPr="00782411">
        <w:rPr>
          <w:rFonts w:ascii="Times New Roman" w:eastAsia="Times New Roman" w:hAnsi="Times New Roman" w:cs="Times New Roman"/>
          <w:i/>
          <w:iCs/>
          <w:color w:val="000000"/>
          <w:sz w:val="24"/>
          <w:szCs w:val="26"/>
          <w:lang w:eastAsia="tr-TR"/>
        </w:rPr>
        <w:t xml:space="preserve"> Değişik : 20/3/1997 - KHK - 570/12 </w:t>
      </w:r>
      <w:proofErr w:type="spellStart"/>
      <w:r w:rsidRPr="00782411">
        <w:rPr>
          <w:rFonts w:ascii="Times New Roman" w:eastAsia="Times New Roman" w:hAnsi="Times New Roman" w:cs="Times New Roman"/>
          <w:i/>
          <w:iCs/>
          <w:color w:val="000000"/>
          <w:sz w:val="24"/>
          <w:szCs w:val="26"/>
          <w:lang w:eastAsia="tr-TR"/>
        </w:rPr>
        <w:t>md.</w:t>
      </w:r>
      <w:proofErr w:type="spellEnd"/>
      <w:r w:rsidRPr="00782411">
        <w:rPr>
          <w:rFonts w:ascii="Times New Roman" w:eastAsia="Times New Roman" w:hAnsi="Times New Roman" w:cs="Times New Roman"/>
          <w:i/>
          <w:iCs/>
          <w:color w:val="000000"/>
          <w:sz w:val="24"/>
          <w:szCs w:val="26"/>
          <w:lang w:eastAsia="tr-TR"/>
        </w:rPr>
        <w:t>)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i/>
          <w:iCs/>
          <w:color w:val="000000"/>
          <w:sz w:val="24"/>
          <w:szCs w:val="26"/>
          <w:lang w:eastAsia="tr-TR"/>
        </w:rPr>
        <w:t>Maliye Bakanlığı ile bağlı kuruluşlarının merkez ve taşra teşkilatı kadrolarında</w:t>
      </w:r>
      <w:r w:rsidRPr="00782411">
        <w:rPr>
          <w:rFonts w:ascii="Times New Roman" w:eastAsia="Times New Roman" w:hAnsi="Times New Roman" w:cs="Times New Roman"/>
          <w:i/>
          <w:iCs/>
          <w:color w:val="000000"/>
          <w:sz w:val="24"/>
          <w:szCs w:val="26"/>
          <w:lang w:eastAsia="tr-TR"/>
        </w:rPr>
        <w:t xml:space="preserve"> çalışan memurlar ile sözleşmeli personele </w:t>
      </w:r>
      <w:proofErr w:type="gramStart"/>
      <w:r w:rsidRPr="00782411">
        <w:rPr>
          <w:rFonts w:ascii="Times New Roman" w:eastAsia="Times New Roman" w:hAnsi="Times New Roman" w:cs="Times New Roman"/>
          <w:i/>
          <w:iCs/>
          <w:color w:val="000000"/>
          <w:sz w:val="24"/>
          <w:szCs w:val="26"/>
          <w:lang w:eastAsia="tr-TR"/>
        </w:rPr>
        <w:t>(</w:t>
      </w:r>
      <w:proofErr w:type="gramEnd"/>
      <w:r w:rsidRPr="00782411">
        <w:rPr>
          <w:rFonts w:ascii="Times New Roman" w:eastAsia="Times New Roman" w:hAnsi="Times New Roman" w:cs="Times New Roman"/>
          <w:i/>
          <w:iCs/>
          <w:color w:val="000000"/>
          <w:sz w:val="24"/>
          <w:szCs w:val="26"/>
          <w:lang w:eastAsia="tr-TR"/>
        </w:rPr>
        <w:t xml:space="preserve">bağlı kuruluşların kadro karşılığı </w:t>
      </w:r>
      <w:proofErr w:type="gramStart"/>
      <w:r w:rsidRPr="00782411">
        <w:rPr>
          <w:rFonts w:ascii="Times New Roman" w:eastAsia="Times New Roman" w:hAnsi="Times New Roman" w:cs="Times New Roman"/>
          <w:i/>
          <w:iCs/>
          <w:color w:val="000000"/>
          <w:sz w:val="24"/>
          <w:szCs w:val="26"/>
          <w:lang w:eastAsia="tr-TR"/>
        </w:rPr>
        <w:t>sözleşmeli</w:t>
      </w:r>
      <w:proofErr w:type="gramEnd"/>
      <w:r w:rsidRPr="00782411">
        <w:rPr>
          <w:rFonts w:ascii="Times New Roman" w:eastAsia="Times New Roman" w:hAnsi="Times New Roman" w:cs="Times New Roman"/>
          <w:i/>
          <w:iCs/>
          <w:color w:val="000000"/>
          <w:sz w:val="24"/>
          <w:szCs w:val="26"/>
          <w:lang w:eastAsia="tr-TR"/>
        </w:rPr>
        <w:t xml:space="preserve"> personeli hariç) en yüksek Devlet memuru aylığının (ek gösterge dahil) % 200'ünü geçmemek üzere ek ödeme yaptırmaya,</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lastRenderedPageBreak/>
        <w:t xml:space="preserve">b) Maliye Bakanlığı ile Gelir İdaresi Başkanlığı merkez ve taşra teşkilatında çalışan (sözleşmeli olarak istihdam edilenler </w:t>
      </w:r>
      <w:proofErr w:type="gramStart"/>
      <w:r w:rsidRPr="00782411">
        <w:rPr>
          <w:rFonts w:ascii="Times New Roman" w:eastAsia="Times New Roman" w:hAnsi="Times New Roman" w:cs="Times New Roman"/>
          <w:i/>
          <w:iCs/>
          <w:color w:val="000000"/>
          <w:sz w:val="24"/>
          <w:szCs w:val="26"/>
          <w:lang w:eastAsia="tr-TR"/>
        </w:rPr>
        <w:t>dahil</w:t>
      </w:r>
      <w:proofErr w:type="gramEnd"/>
      <w:r w:rsidRPr="00782411">
        <w:rPr>
          <w:rFonts w:ascii="Times New Roman" w:eastAsia="Times New Roman" w:hAnsi="Times New Roman" w:cs="Times New Roman"/>
          <w:i/>
          <w:iCs/>
          <w:color w:val="000000"/>
          <w:sz w:val="24"/>
          <w:szCs w:val="26"/>
          <w:lang w:eastAsia="tr-TR"/>
        </w:rPr>
        <w:t>) personele, normal mesai gün ve saatleri dahilinde, daire dışında yapılan çalışmalarda, aylık toplam 100 saati geçmemek üzere, dışarıda geçirilen her bir saat için, karşılığı genel bütçeden ödenen fazla mesai ücreti esas alınmak suretiyle, bu ücretin üç katını aşmayacak şekilde ödeme yaptırmaya;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i/>
          <w:iCs/>
          <w:color w:val="000000"/>
          <w:sz w:val="24"/>
          <w:szCs w:val="26"/>
          <w:lang w:eastAsia="tr-TR"/>
        </w:rPr>
        <w:t>c) Maliye Bakanlığı ile Gelir İdaresi Başkanlığı merkez ve taşra teşkilatı kadrolarında çalışan memurlar ile sözleşmeli personele, ayda 100 saati aşmayacak şekilde yaptırılacak ek fazla mesai karşılığında, fazla mesainin yaptırıldığı saatler, çalışma mahalleri, çalışmaların resmi tatil ve bayram günlerinde yaptırılması gibi hususlar dikkate alınmak suretiyle, Genel Bütçeden ödenen fazla mesai ücretinin beş katını aşmayacak şekilde, saat başına farklı fazla mesai ücreti tespitine,            </w:t>
      </w:r>
      <w:proofErr w:type="gramEnd"/>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d) </w:t>
      </w:r>
      <w:r w:rsidRPr="00782411">
        <w:rPr>
          <w:rFonts w:ascii="Times New Roman" w:eastAsia="Times New Roman" w:hAnsi="Times New Roman" w:cs="Times New Roman"/>
          <w:b/>
          <w:bCs/>
          <w:i/>
          <w:iCs/>
          <w:color w:val="000000"/>
          <w:sz w:val="24"/>
          <w:szCs w:val="26"/>
          <w:lang w:eastAsia="tr-TR"/>
        </w:rPr>
        <w:t xml:space="preserve">(Ek: 28/12/2001-4731/4 </w:t>
      </w:r>
      <w:proofErr w:type="spellStart"/>
      <w:r w:rsidRPr="00782411">
        <w:rPr>
          <w:rFonts w:ascii="Times New Roman" w:eastAsia="Times New Roman" w:hAnsi="Times New Roman" w:cs="Times New Roman"/>
          <w:b/>
          <w:bCs/>
          <w:i/>
          <w:iCs/>
          <w:color w:val="000000"/>
          <w:sz w:val="24"/>
          <w:szCs w:val="26"/>
          <w:lang w:eastAsia="tr-TR"/>
        </w:rPr>
        <w:t>md.</w:t>
      </w:r>
      <w:proofErr w:type="spellEnd"/>
      <w:r w:rsidRPr="00782411">
        <w:rPr>
          <w:rFonts w:ascii="Times New Roman" w:eastAsia="Times New Roman" w:hAnsi="Times New Roman" w:cs="Times New Roman"/>
          <w:b/>
          <w:bCs/>
          <w:i/>
          <w:iCs/>
          <w:color w:val="000000"/>
          <w:sz w:val="24"/>
          <w:szCs w:val="26"/>
          <w:lang w:eastAsia="tr-TR"/>
        </w:rPr>
        <w:t>)</w:t>
      </w:r>
      <w:r w:rsidRPr="00782411">
        <w:rPr>
          <w:rFonts w:ascii="Times New Roman" w:eastAsia="Times New Roman" w:hAnsi="Times New Roman" w:cs="Times New Roman"/>
          <w:i/>
          <w:iCs/>
          <w:color w:val="000000"/>
          <w:sz w:val="24"/>
          <w:szCs w:val="26"/>
          <w:lang w:eastAsia="tr-TR"/>
        </w:rPr>
        <w:t xml:space="preserve"> Şehirler arası yollarda yapılacak vergi denetimlerine yardımcı olmak üzere görevlendirilen güvenlik görevlilerine de bu esaslar </w:t>
      </w:r>
      <w:proofErr w:type="gramStart"/>
      <w:r w:rsidRPr="00782411">
        <w:rPr>
          <w:rFonts w:ascii="Times New Roman" w:eastAsia="Times New Roman" w:hAnsi="Times New Roman" w:cs="Times New Roman"/>
          <w:i/>
          <w:iCs/>
          <w:color w:val="000000"/>
          <w:sz w:val="24"/>
          <w:szCs w:val="26"/>
          <w:lang w:eastAsia="tr-TR"/>
        </w:rPr>
        <w:t>dahilinde</w:t>
      </w:r>
      <w:proofErr w:type="gramEnd"/>
      <w:r w:rsidRPr="00782411">
        <w:rPr>
          <w:rFonts w:ascii="Times New Roman" w:eastAsia="Times New Roman" w:hAnsi="Times New Roman" w:cs="Times New Roman"/>
          <w:i/>
          <w:iCs/>
          <w:color w:val="000000"/>
          <w:sz w:val="24"/>
          <w:szCs w:val="26"/>
          <w:lang w:eastAsia="tr-TR"/>
        </w:rPr>
        <w:t xml:space="preserve"> fazla çalışma ücreti ödenmesine,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Yetkilidir.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i/>
          <w:iCs/>
          <w:color w:val="000000"/>
          <w:sz w:val="24"/>
          <w:szCs w:val="26"/>
          <w:lang w:eastAsia="tr-TR"/>
        </w:rPr>
        <w:t>Ek ödemelerde 657 sayılı Devlet Memurları Kanununun aylıklara ilişkin hükümleri uygulanır.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i/>
          <w:iCs/>
          <w:color w:val="000000"/>
          <w:sz w:val="24"/>
          <w:szCs w:val="26"/>
          <w:lang w:eastAsia="tr-TR"/>
        </w:rPr>
        <w:t xml:space="preserve">(Ek </w:t>
      </w:r>
      <w:proofErr w:type="gramStart"/>
      <w:r w:rsidRPr="00782411">
        <w:rPr>
          <w:rFonts w:ascii="Times New Roman" w:eastAsia="Times New Roman" w:hAnsi="Times New Roman" w:cs="Times New Roman"/>
          <w:b/>
          <w:bCs/>
          <w:i/>
          <w:iCs/>
          <w:color w:val="000000"/>
          <w:sz w:val="24"/>
          <w:szCs w:val="26"/>
          <w:lang w:eastAsia="tr-TR"/>
        </w:rPr>
        <w:t>hüküm : 26</w:t>
      </w:r>
      <w:proofErr w:type="gramEnd"/>
      <w:r w:rsidRPr="00782411">
        <w:rPr>
          <w:rFonts w:ascii="Times New Roman" w:eastAsia="Times New Roman" w:hAnsi="Times New Roman" w:cs="Times New Roman"/>
          <w:b/>
          <w:bCs/>
          <w:i/>
          <w:iCs/>
          <w:color w:val="000000"/>
          <w:sz w:val="24"/>
          <w:szCs w:val="26"/>
          <w:lang w:eastAsia="tr-TR"/>
        </w:rPr>
        <w:t xml:space="preserve">/12/1993 - 3946/2 </w:t>
      </w:r>
      <w:proofErr w:type="spellStart"/>
      <w:r w:rsidRPr="00782411">
        <w:rPr>
          <w:rFonts w:ascii="Times New Roman" w:eastAsia="Times New Roman" w:hAnsi="Times New Roman" w:cs="Times New Roman"/>
          <w:b/>
          <w:bCs/>
          <w:i/>
          <w:iCs/>
          <w:color w:val="000000"/>
          <w:sz w:val="24"/>
          <w:szCs w:val="26"/>
          <w:lang w:eastAsia="tr-TR"/>
        </w:rPr>
        <w:t>md.</w:t>
      </w:r>
      <w:proofErr w:type="spellEnd"/>
      <w:r w:rsidRPr="00782411">
        <w:rPr>
          <w:rFonts w:ascii="Times New Roman" w:eastAsia="Times New Roman" w:hAnsi="Times New Roman" w:cs="Times New Roman"/>
          <w:b/>
          <w:bCs/>
          <w:i/>
          <w:iCs/>
          <w:color w:val="000000"/>
          <w:sz w:val="24"/>
          <w:szCs w:val="26"/>
          <w:lang w:eastAsia="tr-TR"/>
        </w:rPr>
        <w:t>) </w:t>
      </w:r>
      <w:r w:rsidRPr="00782411">
        <w:rPr>
          <w:rFonts w:ascii="Times New Roman" w:eastAsia="Times New Roman" w:hAnsi="Times New Roman" w:cs="Times New Roman"/>
          <w:i/>
          <w:iCs/>
          <w:color w:val="000000"/>
          <w:sz w:val="24"/>
          <w:szCs w:val="26"/>
          <w:lang w:eastAsia="tr-TR"/>
        </w:rPr>
        <w:t xml:space="preserve">Görev yapılan birim ve iş </w:t>
      </w:r>
      <w:proofErr w:type="spellStart"/>
      <w:r w:rsidRPr="00782411">
        <w:rPr>
          <w:rFonts w:ascii="Times New Roman" w:eastAsia="Times New Roman" w:hAnsi="Times New Roman" w:cs="Times New Roman"/>
          <w:i/>
          <w:iCs/>
          <w:color w:val="000000"/>
          <w:sz w:val="24"/>
          <w:szCs w:val="26"/>
          <w:lang w:eastAsia="tr-TR"/>
        </w:rPr>
        <w:t>hacmi,görev</w:t>
      </w:r>
      <w:proofErr w:type="spellEnd"/>
      <w:r w:rsidRPr="00782411">
        <w:rPr>
          <w:rFonts w:ascii="Times New Roman" w:eastAsia="Times New Roman" w:hAnsi="Times New Roman" w:cs="Times New Roman"/>
          <w:i/>
          <w:iCs/>
          <w:color w:val="000000"/>
          <w:sz w:val="24"/>
          <w:szCs w:val="26"/>
          <w:lang w:eastAsia="tr-TR"/>
        </w:rPr>
        <w:t xml:space="preserve"> mahalli, görevin önem ve </w:t>
      </w:r>
      <w:proofErr w:type="spellStart"/>
      <w:r w:rsidRPr="00782411">
        <w:rPr>
          <w:rFonts w:ascii="Times New Roman" w:eastAsia="Times New Roman" w:hAnsi="Times New Roman" w:cs="Times New Roman"/>
          <w:i/>
          <w:iCs/>
          <w:color w:val="000000"/>
          <w:sz w:val="24"/>
          <w:szCs w:val="26"/>
          <w:lang w:eastAsia="tr-TR"/>
        </w:rPr>
        <w:t>güçlüğü,personelin</w:t>
      </w:r>
      <w:proofErr w:type="spellEnd"/>
      <w:r w:rsidRPr="00782411">
        <w:rPr>
          <w:rFonts w:ascii="Times New Roman" w:eastAsia="Times New Roman" w:hAnsi="Times New Roman" w:cs="Times New Roman"/>
          <w:i/>
          <w:iCs/>
          <w:color w:val="000000"/>
          <w:sz w:val="24"/>
          <w:szCs w:val="26"/>
          <w:lang w:eastAsia="tr-TR"/>
        </w:rPr>
        <w:t xml:space="preserve"> sınıfı, kadro </w:t>
      </w:r>
      <w:proofErr w:type="spellStart"/>
      <w:r w:rsidRPr="00782411">
        <w:rPr>
          <w:rFonts w:ascii="Times New Roman" w:eastAsia="Times New Roman" w:hAnsi="Times New Roman" w:cs="Times New Roman"/>
          <w:i/>
          <w:iCs/>
          <w:color w:val="000000"/>
          <w:sz w:val="24"/>
          <w:szCs w:val="26"/>
          <w:lang w:eastAsia="tr-TR"/>
        </w:rPr>
        <w:t>ünvanı,derecesi</w:t>
      </w:r>
      <w:proofErr w:type="spellEnd"/>
      <w:r w:rsidRPr="00782411">
        <w:rPr>
          <w:rFonts w:ascii="Times New Roman" w:eastAsia="Times New Roman" w:hAnsi="Times New Roman" w:cs="Times New Roman"/>
          <w:i/>
          <w:iCs/>
          <w:color w:val="000000"/>
          <w:sz w:val="24"/>
          <w:szCs w:val="26"/>
          <w:lang w:eastAsia="tr-TR"/>
        </w:rPr>
        <w:t xml:space="preserve"> ve atanma biçimi gibi kriterlere göre yapılacak ek ödemelerin farklı miktarları ve ödemeye ilişkin usul ve esasları Maliye Bakanı tarafından tespit edilir.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i/>
          <w:iCs/>
          <w:color w:val="000000"/>
          <w:sz w:val="24"/>
          <w:szCs w:val="26"/>
          <w:lang w:eastAsia="tr-TR"/>
        </w:rPr>
        <w:t xml:space="preserve">(Ek </w:t>
      </w:r>
      <w:proofErr w:type="gramStart"/>
      <w:r w:rsidRPr="00782411">
        <w:rPr>
          <w:rFonts w:ascii="Times New Roman" w:eastAsia="Times New Roman" w:hAnsi="Times New Roman" w:cs="Times New Roman"/>
          <w:b/>
          <w:bCs/>
          <w:i/>
          <w:iCs/>
          <w:color w:val="000000"/>
          <w:sz w:val="24"/>
          <w:szCs w:val="26"/>
          <w:lang w:eastAsia="tr-TR"/>
        </w:rPr>
        <w:t>hüküm : 26</w:t>
      </w:r>
      <w:proofErr w:type="gramEnd"/>
      <w:r w:rsidRPr="00782411">
        <w:rPr>
          <w:rFonts w:ascii="Times New Roman" w:eastAsia="Times New Roman" w:hAnsi="Times New Roman" w:cs="Times New Roman"/>
          <w:b/>
          <w:bCs/>
          <w:i/>
          <w:iCs/>
          <w:color w:val="000000"/>
          <w:sz w:val="24"/>
          <w:szCs w:val="26"/>
          <w:lang w:eastAsia="tr-TR"/>
        </w:rPr>
        <w:t xml:space="preserve">/12/1993 - 3946/2 </w:t>
      </w:r>
      <w:proofErr w:type="spellStart"/>
      <w:r w:rsidRPr="00782411">
        <w:rPr>
          <w:rFonts w:ascii="Times New Roman" w:eastAsia="Times New Roman" w:hAnsi="Times New Roman" w:cs="Times New Roman"/>
          <w:b/>
          <w:bCs/>
          <w:i/>
          <w:iCs/>
          <w:color w:val="000000"/>
          <w:sz w:val="24"/>
          <w:szCs w:val="26"/>
          <w:lang w:eastAsia="tr-TR"/>
        </w:rPr>
        <w:t>md.</w:t>
      </w:r>
      <w:proofErr w:type="spellEnd"/>
      <w:r w:rsidRPr="00782411">
        <w:rPr>
          <w:rFonts w:ascii="Times New Roman" w:eastAsia="Times New Roman" w:hAnsi="Times New Roman" w:cs="Times New Roman"/>
          <w:b/>
          <w:bCs/>
          <w:i/>
          <w:iCs/>
          <w:color w:val="000000"/>
          <w:sz w:val="24"/>
          <w:szCs w:val="26"/>
          <w:lang w:eastAsia="tr-TR"/>
        </w:rPr>
        <w:t>) </w:t>
      </w:r>
      <w:r w:rsidRPr="00782411">
        <w:rPr>
          <w:rFonts w:ascii="Times New Roman" w:eastAsia="Times New Roman" w:hAnsi="Times New Roman" w:cs="Times New Roman"/>
          <w:i/>
          <w:iCs/>
          <w:color w:val="000000"/>
          <w:sz w:val="24"/>
          <w:szCs w:val="26"/>
          <w:lang w:eastAsia="tr-TR"/>
        </w:rPr>
        <w:t>Yukarıda belirtilen esaslar dahilinde yapılacak ödemeler Gelir Vergisine tabi tutulmaz. </w:t>
      </w:r>
      <w:r w:rsidRPr="00782411">
        <w:rPr>
          <w:rFonts w:ascii="Times New Roman" w:eastAsia="Times New Roman" w:hAnsi="Times New Roman" w:cs="Times New Roman"/>
          <w:b/>
          <w:bCs/>
          <w:i/>
          <w:iCs/>
          <w:color w:val="000000"/>
          <w:sz w:val="24"/>
          <w:szCs w:val="26"/>
          <w:lang w:eastAsia="tr-TR"/>
        </w:rPr>
        <w:t xml:space="preserve">(Ek cümle: </w:t>
      </w:r>
      <w:proofErr w:type="gramStart"/>
      <w:r w:rsidRPr="00782411">
        <w:rPr>
          <w:rFonts w:ascii="Times New Roman" w:eastAsia="Times New Roman" w:hAnsi="Times New Roman" w:cs="Times New Roman"/>
          <w:b/>
          <w:bCs/>
          <w:i/>
          <w:iCs/>
          <w:color w:val="000000"/>
          <w:sz w:val="24"/>
          <w:szCs w:val="26"/>
          <w:lang w:eastAsia="tr-TR"/>
        </w:rPr>
        <w:t>20/6/2001</w:t>
      </w:r>
      <w:proofErr w:type="gramEnd"/>
      <w:r w:rsidRPr="00782411">
        <w:rPr>
          <w:rFonts w:ascii="Times New Roman" w:eastAsia="Times New Roman" w:hAnsi="Times New Roman" w:cs="Times New Roman"/>
          <w:b/>
          <w:bCs/>
          <w:i/>
          <w:iCs/>
          <w:color w:val="000000"/>
          <w:sz w:val="24"/>
          <w:szCs w:val="26"/>
          <w:lang w:eastAsia="tr-TR"/>
        </w:rPr>
        <w:t xml:space="preserve">-4684/15 </w:t>
      </w:r>
      <w:proofErr w:type="spellStart"/>
      <w:r w:rsidRPr="00782411">
        <w:rPr>
          <w:rFonts w:ascii="Times New Roman" w:eastAsia="Times New Roman" w:hAnsi="Times New Roman" w:cs="Times New Roman"/>
          <w:b/>
          <w:bCs/>
          <w:i/>
          <w:iCs/>
          <w:color w:val="000000"/>
          <w:sz w:val="24"/>
          <w:szCs w:val="26"/>
          <w:lang w:eastAsia="tr-TR"/>
        </w:rPr>
        <w:t>md.</w:t>
      </w:r>
      <w:proofErr w:type="spellEnd"/>
      <w:r w:rsidRPr="00782411">
        <w:rPr>
          <w:rFonts w:ascii="Times New Roman" w:eastAsia="Times New Roman" w:hAnsi="Times New Roman" w:cs="Times New Roman"/>
          <w:b/>
          <w:bCs/>
          <w:i/>
          <w:iCs/>
          <w:color w:val="000000"/>
          <w:sz w:val="24"/>
          <w:szCs w:val="26"/>
          <w:lang w:eastAsia="tr-TR"/>
        </w:rPr>
        <w:t>) </w:t>
      </w:r>
      <w:r w:rsidRPr="00782411">
        <w:rPr>
          <w:rFonts w:ascii="Times New Roman" w:eastAsia="Times New Roman" w:hAnsi="Times New Roman" w:cs="Times New Roman"/>
          <w:i/>
          <w:iCs/>
          <w:color w:val="000000"/>
          <w:sz w:val="24"/>
          <w:szCs w:val="26"/>
          <w:lang w:eastAsia="tr-TR"/>
        </w:rPr>
        <w:t xml:space="preserve">Bu ödemeler bütçeden karşılanır. Bağlı kuruluşlar personeline yapılacak ek ödemelerin belirlenmesinde, bunlara ödenmekte olan ikramiye, fazla mesai ücreti gibi farklı ödemeler ile diğer </w:t>
      </w:r>
      <w:proofErr w:type="gramStart"/>
      <w:r w:rsidRPr="00782411">
        <w:rPr>
          <w:rFonts w:ascii="Times New Roman" w:eastAsia="Times New Roman" w:hAnsi="Times New Roman" w:cs="Times New Roman"/>
          <w:i/>
          <w:iCs/>
          <w:color w:val="000000"/>
          <w:sz w:val="24"/>
          <w:szCs w:val="26"/>
          <w:lang w:eastAsia="tr-TR"/>
        </w:rPr>
        <w:t>imkanlar</w:t>
      </w:r>
      <w:proofErr w:type="gramEnd"/>
      <w:r w:rsidRPr="00782411">
        <w:rPr>
          <w:rFonts w:ascii="Times New Roman" w:eastAsia="Times New Roman" w:hAnsi="Times New Roman" w:cs="Times New Roman"/>
          <w:i/>
          <w:iCs/>
          <w:color w:val="000000"/>
          <w:sz w:val="24"/>
          <w:szCs w:val="26"/>
          <w:lang w:eastAsia="tr-TR"/>
        </w:rPr>
        <w:t xml:space="preserve"> dikkate alınır ve bağlı kuruluş bütçelerinden ödenir.</w:t>
      </w:r>
      <w:r w:rsidRPr="00782411">
        <w:rPr>
          <w:rFonts w:ascii="Times New Roman" w:eastAsia="Times New Roman" w:hAnsi="Times New Roman" w:cs="Times New Roman"/>
          <w:b/>
          <w:bCs/>
          <w:i/>
          <w:iCs/>
          <w:color w:val="000000"/>
          <w:sz w:val="24"/>
          <w:szCs w:val="26"/>
          <w:lang w:eastAsia="tr-TR"/>
        </w:rPr>
        <w:t>               </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i/>
          <w:iCs/>
          <w:color w:val="000000"/>
          <w:sz w:val="24"/>
          <w:szCs w:val="26"/>
          <w:lang w:eastAsia="tr-TR"/>
        </w:rPr>
        <w:t>(Ek paragraf:</w:t>
      </w:r>
      <w:r w:rsidRPr="00782411">
        <w:rPr>
          <w:rFonts w:ascii="Times New Roman" w:eastAsia="Times New Roman" w:hAnsi="Times New Roman" w:cs="Times New Roman"/>
          <w:b/>
          <w:bCs/>
          <w:i/>
          <w:iCs/>
          <w:color w:val="000000"/>
          <w:sz w:val="24"/>
          <w:szCs w:val="26"/>
          <w:vertAlign w:val="superscript"/>
          <w:lang w:eastAsia="tr-TR"/>
        </w:rPr>
        <w:t> </w:t>
      </w:r>
      <w:proofErr w:type="gramStart"/>
      <w:r w:rsidRPr="00782411">
        <w:rPr>
          <w:rFonts w:ascii="Times New Roman" w:eastAsia="Times New Roman" w:hAnsi="Times New Roman" w:cs="Times New Roman"/>
          <w:b/>
          <w:bCs/>
          <w:i/>
          <w:iCs/>
          <w:color w:val="000000"/>
          <w:sz w:val="24"/>
          <w:szCs w:val="26"/>
          <w:lang w:eastAsia="tr-TR"/>
        </w:rPr>
        <w:t>17/9/2004</w:t>
      </w:r>
      <w:proofErr w:type="gramEnd"/>
      <w:r w:rsidRPr="00782411">
        <w:rPr>
          <w:rFonts w:ascii="Times New Roman" w:eastAsia="Times New Roman" w:hAnsi="Times New Roman" w:cs="Times New Roman"/>
          <w:b/>
          <w:bCs/>
          <w:i/>
          <w:iCs/>
          <w:color w:val="000000"/>
          <w:sz w:val="24"/>
          <w:szCs w:val="26"/>
          <w:lang w:eastAsia="tr-TR"/>
        </w:rPr>
        <w:t xml:space="preserve">-5234/5 </w:t>
      </w:r>
      <w:proofErr w:type="spellStart"/>
      <w:r w:rsidRPr="00782411">
        <w:rPr>
          <w:rFonts w:ascii="Times New Roman" w:eastAsia="Times New Roman" w:hAnsi="Times New Roman" w:cs="Times New Roman"/>
          <w:b/>
          <w:bCs/>
          <w:i/>
          <w:iCs/>
          <w:color w:val="000000"/>
          <w:sz w:val="24"/>
          <w:szCs w:val="26"/>
          <w:lang w:eastAsia="tr-TR"/>
        </w:rPr>
        <w:t>md.</w:t>
      </w:r>
      <w:proofErr w:type="spellEnd"/>
      <w:r w:rsidRPr="00782411">
        <w:rPr>
          <w:rFonts w:ascii="Times New Roman" w:eastAsia="Times New Roman" w:hAnsi="Times New Roman" w:cs="Times New Roman"/>
          <w:b/>
          <w:bCs/>
          <w:i/>
          <w:iCs/>
          <w:color w:val="000000"/>
          <w:sz w:val="24"/>
          <w:szCs w:val="26"/>
          <w:lang w:eastAsia="tr-TR"/>
        </w:rPr>
        <w:t>)</w:t>
      </w:r>
      <w:r w:rsidRPr="00782411">
        <w:rPr>
          <w:rFonts w:ascii="Times New Roman" w:eastAsia="Times New Roman" w:hAnsi="Times New Roman" w:cs="Times New Roman"/>
          <w:i/>
          <w:iCs/>
          <w:color w:val="000000"/>
          <w:sz w:val="24"/>
          <w:szCs w:val="26"/>
          <w:lang w:eastAsia="tr-TR"/>
        </w:rPr>
        <w:t> Bu madde kapsamında bulunan personele yapılan ikramiye, teşvik primi, teşvik ödemesi, döner sermaye katkı payı ödemeleri, döner sermaye gelirlerinden yapılan ek ödemeler ve 4458 sayılı Gümrük Kanunu uyarınca ödenen tutarlar ile Maliye Bakanlığınca belirlenecek benzeri ödemelerin net tutarları, bu madde kapsamında yapılan ek ödemenin aylık net tutarından mahsup edilir. Mahsuba ilişkin esas ve usulleri belirlemeye Maliye Bakanı yetkilidir. Bu ödeme ilgili mevzuatı uyarınca ödenmekte olan zam, tazminat, ödenek, döner sermaye payı, ikramiye, ücret ve her ne ad altında olursa olsun benzeri ödemelerin hesabında dikkate alınmaz."</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B- Dayanılan Anayasa Kuralı</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İtiraz başvurusunda Anayasa'nın 10. maddesine dayanılmıştır.</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IV- İLK İNCELEME</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xml:space="preserve">Anayasa Mahkemesi </w:t>
      </w:r>
      <w:proofErr w:type="spellStart"/>
      <w:r w:rsidRPr="00782411">
        <w:rPr>
          <w:rFonts w:ascii="Times New Roman" w:eastAsia="Times New Roman" w:hAnsi="Times New Roman" w:cs="Times New Roman"/>
          <w:color w:val="000000"/>
          <w:sz w:val="24"/>
          <w:szCs w:val="26"/>
          <w:lang w:eastAsia="tr-TR"/>
        </w:rPr>
        <w:t>İçtüzüğü'nün</w:t>
      </w:r>
      <w:proofErr w:type="spellEnd"/>
      <w:r w:rsidRPr="00782411">
        <w:rPr>
          <w:rFonts w:ascii="Times New Roman" w:eastAsia="Times New Roman" w:hAnsi="Times New Roman" w:cs="Times New Roman"/>
          <w:color w:val="000000"/>
          <w:sz w:val="24"/>
          <w:szCs w:val="26"/>
          <w:lang w:eastAsia="tr-TR"/>
        </w:rPr>
        <w:t xml:space="preserve"> 8. maddesi gereğince Tülay TUĞCU, Haşim KILIÇ, Fulya KANTARCIOĞLU, Ahmet AKYALÇIN, Mehmet ERTEN, Mustafa YILDIRIM, Cafer </w:t>
      </w:r>
      <w:r w:rsidRPr="00782411">
        <w:rPr>
          <w:rFonts w:ascii="Times New Roman" w:eastAsia="Times New Roman" w:hAnsi="Times New Roman" w:cs="Times New Roman"/>
          <w:color w:val="000000"/>
          <w:sz w:val="24"/>
          <w:szCs w:val="26"/>
          <w:lang w:eastAsia="tr-TR"/>
        </w:rPr>
        <w:lastRenderedPageBreak/>
        <w:t xml:space="preserve">ŞAT, A. Necmi ÖZLER, Fettah OTO, Serdar ÖZGÜLDÜR ve Şevket </w:t>
      </w:r>
      <w:proofErr w:type="spellStart"/>
      <w:r w:rsidRPr="00782411">
        <w:rPr>
          <w:rFonts w:ascii="Times New Roman" w:eastAsia="Times New Roman" w:hAnsi="Times New Roman" w:cs="Times New Roman"/>
          <w:color w:val="000000"/>
          <w:sz w:val="24"/>
          <w:szCs w:val="26"/>
          <w:lang w:eastAsia="tr-TR"/>
        </w:rPr>
        <w:t>APALAK'ın</w:t>
      </w:r>
      <w:proofErr w:type="spellEnd"/>
      <w:r w:rsidRPr="00782411">
        <w:rPr>
          <w:rFonts w:ascii="Times New Roman" w:eastAsia="Times New Roman" w:hAnsi="Times New Roman" w:cs="Times New Roman"/>
          <w:color w:val="000000"/>
          <w:sz w:val="24"/>
          <w:szCs w:val="26"/>
          <w:lang w:eastAsia="tr-TR"/>
        </w:rPr>
        <w:t xml:space="preserve"> katılımlarıyla 20.7.2006 günü yapılan ilk inceleme toplantısında, dosyada eksiklik bulunmadığından işin esasının incelenmesine oybirliğiyle karar verilmiştir.</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V- ESASIN İNCELENMESİ</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Başvuru kararı ve ekleri, işin esasına ilişkin rapor, itiraz konusu kural, dayanılan Anayasa kuralı ve bunların gerekçeleri ile diğer yasama belgeleri okunup incelendikten sonra gereği görüşülüp düşünüldü:</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A- İtiraz Konusu Kuralın Anayasa'ya Aykırılığı Sorunu</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color w:val="000000"/>
          <w:sz w:val="24"/>
          <w:szCs w:val="26"/>
          <w:lang w:eastAsia="tr-TR"/>
        </w:rPr>
        <w:t>Başvuru kararında kadroları kendi kurumlarında bulunmakla birlikte döner sermaye saymanlığına Maliye Bakanlığınca atanan ve sicil, terfi, izin gibi özlük işleri aynı Bakanlık tarafından gerçekleştirilen, hesap dönemi sonunda Sayıştay'a hesap veren döner sermaye saymanlarının, kadroları Maliye Bakanlığında bulunan döner sermaye saymanları ile aynı yasa kurallarına tabi tutulmaları gerektiği, oysa itiraz konusu kuralda sadece kadrosu Maliye Bakanlığında bulunan döner sermaye saymanlarına ek ödeme yapılmasının öngörüldüğü, bu durumun ise eşitlik ilkesinin düzenlendiği Anayasa'nın 10. maddesine aykırı olduğu ileri sürülmüştür.</w:t>
      </w:r>
      <w:proofErr w:type="gramEnd"/>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Kuralla, Maliye Bakanlığı ile bağlı kuruluşların merkez ve taşra teşkilatı kadrolarında çalışan memurlar ve sözleşmeli personele maaşlarının dışında ek ödeme yapılması konusunda Maliye Bakanına yetki verilmiş, ancak kadroları Maliye Bakanlığında olmayan döner sermaye saymanlarına ek ödemede bulunulabilmesi için herhangi bir düzenlemeye gidilmemiştir.</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Anayasa'nın 10. maddesinde </w:t>
      </w:r>
      <w:r w:rsidRPr="00782411">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Pr="00782411">
        <w:rPr>
          <w:rFonts w:ascii="Times New Roman" w:eastAsia="Times New Roman" w:hAnsi="Times New Roman" w:cs="Times New Roman"/>
          <w:color w:val="000000"/>
          <w:sz w:val="24"/>
          <w:szCs w:val="26"/>
          <w:lang w:eastAsia="tr-TR"/>
        </w:rPr>
        <w:t> denilmektedir. Bu ilke, birbirleriyle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çiğnenmiş olmaz.</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color w:val="000000"/>
          <w:sz w:val="24"/>
          <w:szCs w:val="26"/>
          <w:lang w:eastAsia="tr-TR"/>
        </w:rPr>
        <w:t>5018 sayılı </w:t>
      </w:r>
      <w:r w:rsidRPr="00782411">
        <w:rPr>
          <w:rFonts w:ascii="Times New Roman" w:eastAsia="Times New Roman" w:hAnsi="Times New Roman" w:cs="Times New Roman"/>
          <w:color w:val="000000"/>
          <w:sz w:val="24"/>
          <w:szCs w:val="24"/>
          <w:lang w:eastAsia="tr-TR"/>
        </w:rPr>
        <w:t>Kamu Mali Yönetimi ve Kontrol Kanunu'nun 61. maddesinin 5436 sayılı Yasa ile değiştirilen birinci fıkrasında,</w:t>
      </w:r>
      <w:r w:rsidRPr="00782411">
        <w:rPr>
          <w:rFonts w:ascii="Times New Roman" w:eastAsia="Times New Roman" w:hAnsi="Times New Roman" w:cs="Times New Roman"/>
          <w:color w:val="000000"/>
          <w:sz w:val="24"/>
          <w:szCs w:val="26"/>
          <w:lang w:eastAsia="tr-TR"/>
        </w:rPr>
        <w:t> gelirlerin ve alacakların tahsili, giderlerin hak sahiplerine ödenmesi, para ve parayla ifade edilebilen değerler ile emanetlerin alınması, saklanması, ilgililere verilmesi, gönderilmesi ve diğer tüm mali işlemlerin kayıtlarının yapılması ve raporlanması işlemlerini yürütenlerin muhasebe yetkilisi (sayman) olduğu belirtilmiştir.</w:t>
      </w:r>
      <w:proofErr w:type="gramEnd"/>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color w:val="000000"/>
          <w:sz w:val="24"/>
          <w:szCs w:val="26"/>
          <w:lang w:eastAsia="tr-TR"/>
        </w:rPr>
        <w:t>832 sayılı Sayıştay Kanunu'nun 44. maddesinin birinci ve ikinci fıkralarında, hesapların saymanlar tarafından bu kanunda ve diğer kanunlarda yazılı süreler içinde tamamlanarak incelemeye hazır vaziyette bekletileceği ve Sayıştay'ın bildireceği yere gönderilmesi gerektiği, hesapların başında bulunan sonuncu sayman tarafından hazırlanacağı ve verileceği, hesabın verilmesinden doğan sorumluluğun bu kişiye ait olduğu kurala bağlanmıştır.</w:t>
      </w:r>
      <w:proofErr w:type="gramEnd"/>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lastRenderedPageBreak/>
        <w:t>Kadroları Maliye Bakanlığı bünyesinde olan saymanlarla, kadroları bu Bakanlık bünyesinde olmamakla birlikte disiplin, sicil ve yargılanmalarına karar verilme gibi personel işlemleri anılan Bakanlık tarafından yürütülen saymanların; yaptıkları görevlerin nitelikleri, sorumlulukları, personel işlemleri ve Sayıştay'a hesap verme konularındaki durumları aynı olduğundan aynı yasa kurallarına tabi tutulmaları Anayasa'nın eşitlik ilkesi gereğidir.</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Bu nedenle kadroları Maliye Bakanlığında bulunmayan, ancak yukarıda belirtilen personel işlemleri yönünden anılan bakanlıkla ilgisi bulunan saymanların, sadece kadro ölçütünden hareketle kadroları bu Bakanlıkta bulunan saymanların yararlandıkları ek ödemeden yararlandırılmamaları Anayasa'nın 10. maddesine aykırıdır. Kuralın iptali gerekir.</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B- İptal Kararının Yürürlüğe Gireceği Gün Sorunu</w:t>
      </w:r>
    </w:p>
    <w:p w:rsid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xml:space="preserve">İptal edilen kuralın doğuracağı hukuksal boşluk kamu yararını ihlal edici nitelikte görüldüğünden, Anayasa'nın 153. maddesinin üçüncü fıkrasıyla 2949 sayılı Yasa'nın 53. maddesinin dördüncü ve beşinci fıkraları gereğince iptal hükmünün, kararın Resmî </w:t>
      </w:r>
      <w:proofErr w:type="spellStart"/>
      <w:r w:rsidRPr="00782411">
        <w:rPr>
          <w:rFonts w:ascii="Times New Roman" w:eastAsia="Times New Roman" w:hAnsi="Times New Roman" w:cs="Times New Roman"/>
          <w:color w:val="000000"/>
          <w:sz w:val="24"/>
          <w:szCs w:val="26"/>
          <w:lang w:eastAsia="tr-TR"/>
        </w:rPr>
        <w:t>Gazete'de</w:t>
      </w:r>
      <w:proofErr w:type="spellEnd"/>
      <w:r w:rsidRPr="00782411">
        <w:rPr>
          <w:rFonts w:ascii="Times New Roman" w:eastAsia="Times New Roman" w:hAnsi="Times New Roman" w:cs="Times New Roman"/>
          <w:color w:val="000000"/>
          <w:sz w:val="24"/>
          <w:szCs w:val="26"/>
          <w:lang w:eastAsia="tr-TR"/>
        </w:rPr>
        <w:t xml:space="preserve"> yayımlanmasından başlayarak bir yıl sonra yürürlüğe girmesi uygun görülmüştür.               </w:t>
      </w:r>
    </w:p>
    <w:p w:rsidR="00782411" w:rsidRPr="00782411" w:rsidRDefault="00782411" w:rsidP="0078241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b/>
          <w:bCs/>
          <w:color w:val="000000"/>
          <w:sz w:val="24"/>
          <w:szCs w:val="26"/>
          <w:lang w:eastAsia="tr-TR"/>
        </w:rPr>
        <w:t>VI- SONUÇ</w:t>
      </w:r>
      <w:r w:rsidRPr="00782411">
        <w:rPr>
          <w:rFonts w:ascii="Times New Roman" w:eastAsia="Times New Roman" w:hAnsi="Times New Roman" w:cs="Times New Roman"/>
          <w:color w:val="000000"/>
          <w:sz w:val="24"/>
          <w:szCs w:val="26"/>
          <w:lang w:eastAsia="tr-TR"/>
        </w:rPr>
        <w:t>               </w:t>
      </w:r>
    </w:p>
    <w:p w:rsidR="00782411" w:rsidRDefault="00782411" w:rsidP="00782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82411">
        <w:rPr>
          <w:rFonts w:ascii="Times New Roman" w:eastAsia="Times New Roman" w:hAnsi="Times New Roman" w:cs="Times New Roman"/>
          <w:color w:val="000000"/>
          <w:sz w:val="24"/>
          <w:szCs w:val="26"/>
          <w:lang w:eastAsia="tr-TR"/>
        </w:rPr>
        <w:t>A- 17.9.2004 günlü, 5234 sayılı Bazı Kanun ve Kanun Hükmünde Kararnamelerde Değişiklik Yapılmasına Dair Kanun'un 5. maddesiyle değiştirilen 4.1.1961 günlü, 213 sayılı Vergi Usul Kanunu'nun ek 13. maddesinin (4) numaralı fıkrasının (a) bendindeki "Maliye Bakanlığı ile bağlı kuruluşlarının merkez ve taşra teşkilatı kadrolarında..." ibaresinin Anayasa'ya aykırı olduğuna ve İPTALİNE,</w:t>
      </w:r>
      <w:proofErr w:type="gramEnd"/>
    </w:p>
    <w:p w:rsidR="00782411" w:rsidRDefault="00782411" w:rsidP="00782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B-  İptal edilen ibarenin doğuracağı hukuksal boşluk kamu yararını ihlal edici nitelikte görüldüğünden, Anayasa'nın 153. maddesinin üçüncü fıkrasıyla 2949 sayılı Yasa'nın 53. maddesinin dördüncü ve beşinci fıkraları gereğince iptal hükmünün, KARARIN RESMÎ GAZETE'DE YAYIMLANMASINDAN BAŞLAYARAK BİR YIL SONRA YÜRÜRLÜĞE GİRMESİNE,</w:t>
      </w:r>
    </w:p>
    <w:p w:rsidR="00782411" w:rsidRPr="00782411" w:rsidRDefault="00782411" w:rsidP="00782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20.3.2008 gününde OYBİRLİĞİYLE karar verildi.</w:t>
      </w:r>
    </w:p>
    <w:p w:rsidR="00782411" w:rsidRPr="00782411" w:rsidRDefault="00782411" w:rsidP="00782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82411" w:rsidRPr="00782411" w:rsidTr="00782411">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Başkan</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Başkanvekili</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 xml:space="preserve">Osman </w:t>
            </w:r>
            <w:proofErr w:type="spellStart"/>
            <w:r w:rsidRPr="00782411">
              <w:rPr>
                <w:rFonts w:ascii="Times New Roman" w:eastAsia="Times New Roman" w:hAnsi="Times New Roman" w:cs="Times New Roman"/>
                <w:color w:val="000000"/>
                <w:sz w:val="24"/>
                <w:szCs w:val="26"/>
                <w:lang w:eastAsia="tr-TR"/>
              </w:rPr>
              <w:t>Alifeyyaz</w:t>
            </w:r>
            <w:proofErr w:type="spellEnd"/>
            <w:r w:rsidRPr="0078241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2411">
              <w:rPr>
                <w:rFonts w:ascii="Times New Roman" w:eastAsia="Times New Roman" w:hAnsi="Times New Roman" w:cs="Times New Roman"/>
                <w:color w:val="000000"/>
                <w:sz w:val="24"/>
                <w:szCs w:val="26"/>
                <w:lang w:eastAsia="tr-TR"/>
              </w:rPr>
              <w:t>Sacit</w:t>
            </w:r>
            <w:proofErr w:type="spellEnd"/>
            <w:r w:rsidRPr="00782411">
              <w:rPr>
                <w:rFonts w:ascii="Times New Roman" w:eastAsia="Times New Roman" w:hAnsi="Times New Roman" w:cs="Times New Roman"/>
                <w:color w:val="000000"/>
                <w:sz w:val="24"/>
                <w:szCs w:val="26"/>
                <w:lang w:eastAsia="tr-TR"/>
              </w:rPr>
              <w:t xml:space="preserve"> ADALI</w:t>
            </w:r>
          </w:p>
        </w:tc>
      </w:tr>
    </w:tbl>
    <w:p w:rsid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lastRenderedPageBreak/>
        <w:t> </w:t>
      </w:r>
    </w:p>
    <w:p w:rsidR="00782411" w:rsidRP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82411" w:rsidRPr="00782411" w:rsidTr="00782411">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Mehmet ERTEN</w:t>
            </w:r>
          </w:p>
        </w:tc>
      </w:tr>
    </w:tbl>
    <w:p w:rsid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p w:rsidR="00782411" w:rsidRP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82411" w:rsidRPr="00782411" w:rsidTr="00782411">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Şevket APALAK</w:t>
            </w:r>
          </w:p>
        </w:tc>
      </w:tr>
    </w:tbl>
    <w:p w:rsid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p w:rsidR="00782411" w:rsidRP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82411" w:rsidRPr="00782411" w:rsidTr="00782411">
        <w:tc>
          <w:tcPr>
            <w:tcW w:w="2500"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2411">
              <w:rPr>
                <w:rFonts w:ascii="Times New Roman" w:eastAsia="Times New Roman" w:hAnsi="Times New Roman" w:cs="Times New Roman"/>
                <w:color w:val="000000"/>
                <w:sz w:val="24"/>
                <w:szCs w:val="26"/>
                <w:lang w:eastAsia="tr-TR"/>
              </w:rPr>
              <w:t>Serruh</w:t>
            </w:r>
            <w:proofErr w:type="spellEnd"/>
            <w:r w:rsidRPr="0078241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Üye</w:t>
            </w:r>
          </w:p>
          <w:p w:rsidR="00782411" w:rsidRPr="00782411" w:rsidRDefault="00782411" w:rsidP="007824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411">
              <w:rPr>
                <w:rFonts w:ascii="Times New Roman" w:eastAsia="Times New Roman" w:hAnsi="Times New Roman" w:cs="Times New Roman"/>
                <w:color w:val="000000"/>
                <w:sz w:val="24"/>
                <w:szCs w:val="26"/>
                <w:lang w:eastAsia="tr-TR"/>
              </w:rPr>
              <w:t>Zehra Ayla PERKTAŞ</w:t>
            </w:r>
          </w:p>
        </w:tc>
      </w:tr>
    </w:tbl>
    <w:bookmarkEnd w:id="0"/>
    <w:p w:rsidR="00782411" w:rsidRPr="00782411" w:rsidRDefault="00782411" w:rsidP="007824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82411">
        <w:rPr>
          <w:rFonts w:ascii="Times New Roman" w:eastAsia="Times New Roman" w:hAnsi="Times New Roman" w:cs="Times New Roman"/>
          <w:color w:val="000000"/>
          <w:sz w:val="24"/>
          <w:szCs w:val="26"/>
          <w:lang w:eastAsia="tr-TR"/>
        </w:rPr>
        <w:t> </w:t>
      </w:r>
    </w:p>
    <w:p w:rsidR="00CE1FB9" w:rsidRPr="00782411" w:rsidRDefault="00CE1FB9" w:rsidP="00782411">
      <w:pPr>
        <w:spacing w:before="100" w:beforeAutospacing="1" w:after="100" w:afterAutospacing="1" w:line="240" w:lineRule="auto"/>
        <w:ind w:firstLine="709"/>
        <w:jc w:val="both"/>
        <w:rPr>
          <w:rFonts w:ascii="Times New Roman" w:hAnsi="Times New Roman" w:cs="Times New Roman"/>
          <w:sz w:val="24"/>
        </w:rPr>
      </w:pPr>
    </w:p>
    <w:sectPr w:rsidR="00CE1FB9" w:rsidRPr="00782411" w:rsidSect="007824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F9E" w:rsidRDefault="00AE0F9E" w:rsidP="00782411">
      <w:pPr>
        <w:spacing w:after="0" w:line="240" w:lineRule="auto"/>
      </w:pPr>
      <w:r>
        <w:separator/>
      </w:r>
    </w:p>
  </w:endnote>
  <w:endnote w:type="continuationSeparator" w:id="0">
    <w:p w:rsidR="00AE0F9E" w:rsidRDefault="00AE0F9E" w:rsidP="0078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Default="00782411" w:rsidP="001873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2411" w:rsidRDefault="00782411" w:rsidP="007824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Pr="00782411" w:rsidRDefault="00782411" w:rsidP="001873E7">
    <w:pPr>
      <w:pStyle w:val="Altbilgi"/>
      <w:framePr w:wrap="around" w:vAnchor="text" w:hAnchor="margin" w:xAlign="right" w:y="1"/>
      <w:rPr>
        <w:rStyle w:val="SayfaNumaras"/>
        <w:rFonts w:ascii="Times New Roman" w:hAnsi="Times New Roman" w:cs="Times New Roman"/>
      </w:rPr>
    </w:pPr>
    <w:r w:rsidRPr="00782411">
      <w:rPr>
        <w:rStyle w:val="SayfaNumaras"/>
        <w:rFonts w:ascii="Times New Roman" w:hAnsi="Times New Roman" w:cs="Times New Roman"/>
      </w:rPr>
      <w:fldChar w:fldCharType="begin"/>
    </w:r>
    <w:r w:rsidRPr="00782411">
      <w:rPr>
        <w:rStyle w:val="SayfaNumaras"/>
        <w:rFonts w:ascii="Times New Roman" w:hAnsi="Times New Roman" w:cs="Times New Roman"/>
      </w:rPr>
      <w:instrText xml:space="preserve">PAGE  </w:instrText>
    </w:r>
    <w:r w:rsidRPr="0078241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82411">
      <w:rPr>
        <w:rStyle w:val="SayfaNumaras"/>
        <w:rFonts w:ascii="Times New Roman" w:hAnsi="Times New Roman" w:cs="Times New Roman"/>
      </w:rPr>
      <w:fldChar w:fldCharType="end"/>
    </w:r>
  </w:p>
  <w:p w:rsidR="00782411" w:rsidRPr="00782411" w:rsidRDefault="00782411" w:rsidP="007824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Default="007824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F9E" w:rsidRDefault="00AE0F9E" w:rsidP="00782411">
      <w:pPr>
        <w:spacing w:after="0" w:line="240" w:lineRule="auto"/>
      </w:pPr>
      <w:r>
        <w:separator/>
      </w:r>
    </w:p>
  </w:footnote>
  <w:footnote w:type="continuationSeparator" w:id="0">
    <w:p w:rsidR="00AE0F9E" w:rsidRDefault="00AE0F9E" w:rsidP="00782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Default="007824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Default="007824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/109</w:t>
    </w:r>
  </w:p>
  <w:p w:rsidR="00782411" w:rsidRDefault="007824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/82</w:t>
    </w:r>
  </w:p>
  <w:p w:rsidR="00782411" w:rsidRPr="00782411" w:rsidRDefault="007824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11" w:rsidRDefault="007824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0C"/>
    <w:rsid w:val="00782411"/>
    <w:rsid w:val="007E6B0C"/>
    <w:rsid w:val="00AE0F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70BED-0457-4A0A-BA5C-3732A17D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2411"/>
    <w:rPr>
      <w:color w:val="0000FF"/>
      <w:u w:val="single"/>
    </w:rPr>
  </w:style>
  <w:style w:type="paragraph" w:customStyle="1" w:styleId="western">
    <w:name w:val="western"/>
    <w:basedOn w:val="Normal"/>
    <w:rsid w:val="007824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7824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824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824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8241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24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411"/>
  </w:style>
  <w:style w:type="paragraph" w:styleId="Altbilgi">
    <w:name w:val="footer"/>
    <w:basedOn w:val="Normal"/>
    <w:link w:val="AltbilgiChar"/>
    <w:uiPriority w:val="99"/>
    <w:unhideWhenUsed/>
    <w:rsid w:val="007824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411"/>
  </w:style>
  <w:style w:type="character" w:styleId="SayfaNumaras">
    <w:name w:val="page number"/>
    <w:basedOn w:val="VarsaylanParagrafYazTipi"/>
    <w:uiPriority w:val="99"/>
    <w:semiHidden/>
    <w:unhideWhenUsed/>
    <w:rsid w:val="0078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2019-01-29T07:20:00Z</dcterms:created>
  <dcterms:modified xsi:type="dcterms:W3CDTF">2019-01-29T07:21:00Z</dcterms:modified>
</cp:coreProperties>
</file>