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DB" w:rsidRPr="00CF22DB" w:rsidRDefault="00CF22DB" w:rsidP="00CF22D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 </w:t>
      </w:r>
    </w:p>
    <w:p w:rsidR="00CF22DB" w:rsidRP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CF22DB" w:rsidRPr="00CF22DB" w:rsidRDefault="00CF22DB" w:rsidP="00CF2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</w:t>
      </w:r>
      <w:r w:rsidRPr="00CF22D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    </w:t>
      </w: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 2008</w:t>
      </w:r>
      <w:proofErr w:type="gramEnd"/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/1</w:t>
      </w:r>
    </w:p>
    <w:p w:rsidR="00CF22DB" w:rsidRPr="00CF22DB" w:rsidRDefault="00CF22DB" w:rsidP="00CF2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</w:t>
      </w:r>
      <w:r w:rsidRPr="00CF22D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  </w:t>
      </w: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 2008</w:t>
      </w:r>
      <w:proofErr w:type="gramEnd"/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/39</w:t>
      </w:r>
    </w:p>
    <w:p w:rsidR="00CF22DB" w:rsidRPr="00CF22DB" w:rsidRDefault="00CF22DB" w:rsidP="00CF2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Günü</w:t>
      </w:r>
      <w:r w:rsidRPr="00CF22DB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  </w:t>
      </w: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 17</w:t>
      </w:r>
      <w:proofErr w:type="gramEnd"/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.1.2008</w:t>
      </w:r>
    </w:p>
    <w:p w:rsidR="00CF22DB" w:rsidRPr="00CF22DB" w:rsidRDefault="00CF22DB" w:rsidP="00CF2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:07</w:t>
      </w:r>
      <w:proofErr w:type="gramEnd"/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.04.2008'de tebliğ edildi.</w:t>
      </w:r>
    </w:p>
    <w:p w:rsid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BAŞVURAN:</w:t>
      </w: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İzmir 1. Fikrî ve Sınaî Haklar Ceza Mahkemesi</w:t>
      </w:r>
    </w:p>
    <w:p w:rsid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İTİRAZIN KONUSU:</w:t>
      </w: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24.6.1995 günlü, 556 sayılı Markaların Korunması Hakkında Kanun Hükmünde Kararname'nin 61. maddesinin (c) bendinin Anayasa'nın 38. ve 91. maddelerine aykırılığı savıyla iptali istemidir.</w:t>
      </w:r>
    </w:p>
    <w:p w:rsid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I- OLAY</w:t>
      </w:r>
    </w:p>
    <w:p w:rsid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Bakılmakta olan davada uygulanacak kural niteliğinde görülen 556 sayılı Markaların Korunması Hakkında Kanun Hükmünde Kararname'nin 61. maddesinin (c) bendinin Anayasa'ya aykırı olduğu kanısına varan Mahkeme iptali için başvurmuştur.</w:t>
      </w:r>
    </w:p>
    <w:p w:rsid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II- İLK İNCELEME</w:t>
      </w:r>
    </w:p>
    <w:p w:rsid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Başvuru kararı ve ekleri, işin esasına ilişkin rapor, itiraz konusu Yasa kuralı, dayanılan Anayasa kuralları ile bunların gerekçeleri ve diğer yasama belgeleri okunup incelendikten sonra gereği görüşülüp düşünüldü:</w:t>
      </w:r>
    </w:p>
    <w:p w:rsid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Başvuran Mahkeme, 24.6.1995 günlü, 556 sayılı Markaların Korunması Hakkında Kanun Hükmünde Kararname'nin 61. maddesinin (c) bendinin iptalini istemiştir. Ancak, itiraz konusu (c) bendi, Anayasa Mahkemesi'nin 3.1.2008 günlü, E. 2005/15, K. 2008/2 sayılı kararıyla iptal edilmiş olduğundan itiraz konusu kural hakkında yeniden karar verilmesine yer olmadığına karar verilmesi gerekir.</w:t>
      </w:r>
    </w:p>
    <w:p w:rsid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III- SONUÇ</w:t>
      </w:r>
    </w:p>
    <w:p w:rsidR="00CF22DB" w:rsidRP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24.6.1995 günlü, 556 sayılı Markaların Korunması Hakkında Kanun Hükmünde Kararname'nin 61. maddesinin (c) bendi, 3.1.2008 günlü, E. 2005/15, K. 2008/2 sayılı kararla iptal edildiğinden, İTİRAZ KONUSU BENT HAKKINDA YENİDEN KARAR VERİLMESİNE YER OLMADIĞINA, 17.1.2008 gününde OYBİRLİĞİYLE karar verildi.</w:t>
      </w:r>
    </w:p>
    <w:p w:rsidR="00CF22DB" w:rsidRP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F22DB" w:rsidRPr="00CF22DB" w:rsidTr="00CF22DB"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Başkan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Haşim KILIÇ</w:t>
            </w: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Başkanvekili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Osman </w:t>
            </w:r>
            <w:proofErr w:type="spellStart"/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Alifeyyaz</w:t>
            </w:r>
            <w:proofErr w:type="spellEnd"/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PAKSÜT</w:t>
            </w: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Sacit</w:t>
            </w:r>
            <w:proofErr w:type="spellEnd"/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ADALI</w:t>
            </w:r>
          </w:p>
        </w:tc>
      </w:tr>
    </w:tbl>
    <w:p w:rsidR="00CF22DB" w:rsidRDefault="00CF22DB" w:rsidP="00CF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F22DB" w:rsidRPr="00CF22DB" w:rsidRDefault="00CF22DB" w:rsidP="00CF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p w:rsidR="00CF22DB" w:rsidRPr="00CF22DB" w:rsidRDefault="00CF22DB" w:rsidP="00CF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F22DB" w:rsidRPr="00CF22DB" w:rsidTr="00CF22DB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Fulya KANTARCIOĞLU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Ahmet AKYALÇIN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Mehmet ERTEN</w:t>
            </w:r>
          </w:p>
        </w:tc>
      </w:tr>
    </w:tbl>
    <w:p w:rsidR="00CF22DB" w:rsidRDefault="00CF22DB" w:rsidP="00CF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F22DB" w:rsidRPr="00CF22DB" w:rsidRDefault="00CF22DB" w:rsidP="00CF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F22DB" w:rsidRPr="00CF22DB" w:rsidRDefault="00CF22DB" w:rsidP="00CF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F22DB" w:rsidRPr="00CF22DB" w:rsidTr="00CF22DB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A. Necmi ÖZLER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Serdar ÖZGÜLDÜR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Şevket APALAK</w:t>
            </w:r>
          </w:p>
        </w:tc>
      </w:tr>
    </w:tbl>
    <w:p w:rsidR="00CF22DB" w:rsidRDefault="00CF22DB" w:rsidP="00CF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F22DB" w:rsidRPr="00CF22DB" w:rsidRDefault="00CF22DB" w:rsidP="00CF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F22DB" w:rsidRPr="00CF22DB" w:rsidRDefault="00CF22DB" w:rsidP="00CF22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F22DB" w:rsidRPr="00CF22DB" w:rsidTr="00CF22D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Serruh</w:t>
            </w:r>
            <w:proofErr w:type="spellEnd"/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 xml:space="preserve"> KALELİ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Üye</w:t>
            </w:r>
          </w:p>
          <w:p w:rsidR="00CF22DB" w:rsidRPr="00CF22DB" w:rsidRDefault="00CF22DB" w:rsidP="00CF22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22D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tr-TR"/>
              </w:rPr>
              <w:t>Zehra Ayla PERKTAŞ</w:t>
            </w:r>
          </w:p>
        </w:tc>
      </w:tr>
    </w:tbl>
    <w:bookmarkEnd w:id="0"/>
    <w:p w:rsidR="00CF22DB" w:rsidRPr="00CF22DB" w:rsidRDefault="00CF22DB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CF22D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CE1FB9" w:rsidRPr="00CF22DB" w:rsidRDefault="00CE1FB9" w:rsidP="00CF22D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CF22DB" w:rsidSect="00CF2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5E" w:rsidRDefault="00654E5E" w:rsidP="00CF22DB">
      <w:pPr>
        <w:spacing w:after="0" w:line="240" w:lineRule="auto"/>
      </w:pPr>
      <w:r>
        <w:separator/>
      </w:r>
    </w:p>
  </w:endnote>
  <w:endnote w:type="continuationSeparator" w:id="0">
    <w:p w:rsidR="00654E5E" w:rsidRDefault="00654E5E" w:rsidP="00CF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DB" w:rsidRDefault="00CF22DB" w:rsidP="007D21C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F22DB" w:rsidRDefault="00CF22DB" w:rsidP="00CF22D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DB" w:rsidRPr="00CF22DB" w:rsidRDefault="00CF22DB" w:rsidP="007D21C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CF22DB">
      <w:rPr>
        <w:rStyle w:val="SayfaNumaras"/>
        <w:rFonts w:ascii="Times New Roman" w:hAnsi="Times New Roman" w:cs="Times New Roman"/>
      </w:rPr>
      <w:fldChar w:fldCharType="begin"/>
    </w:r>
    <w:r w:rsidRPr="00CF22DB">
      <w:rPr>
        <w:rStyle w:val="SayfaNumaras"/>
        <w:rFonts w:ascii="Times New Roman" w:hAnsi="Times New Roman" w:cs="Times New Roman"/>
      </w:rPr>
      <w:instrText xml:space="preserve">PAGE  </w:instrText>
    </w:r>
    <w:r w:rsidRPr="00CF22D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CF22DB">
      <w:rPr>
        <w:rStyle w:val="SayfaNumaras"/>
        <w:rFonts w:ascii="Times New Roman" w:hAnsi="Times New Roman" w:cs="Times New Roman"/>
      </w:rPr>
      <w:fldChar w:fldCharType="end"/>
    </w:r>
  </w:p>
  <w:p w:rsidR="00CF22DB" w:rsidRPr="00CF22DB" w:rsidRDefault="00CF22DB" w:rsidP="00CF22DB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DB" w:rsidRDefault="00CF22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5E" w:rsidRDefault="00654E5E" w:rsidP="00CF22DB">
      <w:pPr>
        <w:spacing w:after="0" w:line="240" w:lineRule="auto"/>
      </w:pPr>
      <w:r>
        <w:separator/>
      </w:r>
    </w:p>
  </w:footnote>
  <w:footnote w:type="continuationSeparator" w:id="0">
    <w:p w:rsidR="00654E5E" w:rsidRDefault="00654E5E" w:rsidP="00CF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DB" w:rsidRDefault="00CF22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DB" w:rsidRDefault="00CF22DB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     : 2008</w:t>
    </w:r>
    <w:proofErr w:type="gramEnd"/>
    <w:r>
      <w:rPr>
        <w:rFonts w:ascii="Times New Roman" w:hAnsi="Times New Roman" w:cs="Times New Roman"/>
        <w:b/>
      </w:rPr>
      <w:t>/1</w:t>
    </w:r>
  </w:p>
  <w:p w:rsidR="00CF22DB" w:rsidRDefault="00CF22DB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   : 2008</w:t>
    </w:r>
    <w:proofErr w:type="gramEnd"/>
    <w:r>
      <w:rPr>
        <w:rFonts w:ascii="Times New Roman" w:hAnsi="Times New Roman" w:cs="Times New Roman"/>
        <w:b/>
      </w:rPr>
      <w:t>/39</w:t>
    </w:r>
  </w:p>
  <w:p w:rsidR="00CF22DB" w:rsidRPr="00CF22DB" w:rsidRDefault="00CF22DB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2DB" w:rsidRDefault="00CF22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49"/>
    <w:rsid w:val="002B1749"/>
    <w:rsid w:val="00654E5E"/>
    <w:rsid w:val="00CE1FB9"/>
    <w:rsid w:val="00C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6658C-901D-4A0E-BFAB-1FFE898F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22DB"/>
  </w:style>
  <w:style w:type="paragraph" w:styleId="Altbilgi">
    <w:name w:val="footer"/>
    <w:basedOn w:val="Normal"/>
    <w:link w:val="AltbilgiChar"/>
    <w:uiPriority w:val="99"/>
    <w:unhideWhenUsed/>
    <w:rsid w:val="00CF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22DB"/>
  </w:style>
  <w:style w:type="character" w:styleId="SayfaNumaras">
    <w:name w:val="page number"/>
    <w:basedOn w:val="VarsaylanParagrafYazTipi"/>
    <w:uiPriority w:val="99"/>
    <w:semiHidden/>
    <w:unhideWhenUsed/>
    <w:rsid w:val="00CF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2019-01-28T10:10:00Z</dcterms:created>
  <dcterms:modified xsi:type="dcterms:W3CDTF">2019-01-28T10:12:00Z</dcterms:modified>
</cp:coreProperties>
</file>