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A0F" w:rsidRDefault="00E76A0F" w:rsidP="00E76A0F">
      <w:pPr>
        <w:spacing w:before="100" w:after="100" w:line="240" w:lineRule="auto"/>
        <w:jc w:val="center"/>
        <w:rPr>
          <w:rFonts w:ascii="Times New Roman" w:eastAsia="Times New Roman" w:hAnsi="Times New Roman" w:cs="Times New Roman"/>
          <w:b/>
          <w:bCs/>
          <w:color w:val="000000"/>
          <w:sz w:val="24"/>
          <w:szCs w:val="26"/>
          <w:lang w:eastAsia="tr-TR"/>
        </w:rPr>
      </w:pPr>
      <w:r w:rsidRPr="00E76A0F">
        <w:rPr>
          <w:rFonts w:ascii="Times New Roman" w:eastAsia="Times New Roman" w:hAnsi="Times New Roman" w:cs="Times New Roman"/>
          <w:b/>
          <w:bCs/>
          <w:color w:val="000000"/>
          <w:sz w:val="24"/>
          <w:szCs w:val="26"/>
          <w:lang w:eastAsia="tr-TR"/>
        </w:rPr>
        <w:t>ANAYASA MAHKEMESİ KARARI</w:t>
      </w:r>
    </w:p>
    <w:p w:rsidR="00E76A0F" w:rsidRDefault="00E76A0F" w:rsidP="00E76A0F">
      <w:pPr>
        <w:spacing w:before="100" w:after="100" w:line="240" w:lineRule="auto"/>
        <w:jc w:val="center"/>
        <w:rPr>
          <w:rFonts w:ascii="Times New Roman" w:eastAsia="Times New Roman" w:hAnsi="Times New Roman" w:cs="Times New Roman"/>
          <w:b/>
          <w:bCs/>
          <w:color w:val="000000"/>
          <w:sz w:val="24"/>
          <w:szCs w:val="26"/>
          <w:lang w:eastAsia="tr-TR"/>
        </w:rPr>
      </w:pPr>
    </w:p>
    <w:p w:rsidR="00E76A0F" w:rsidRPr="00E76A0F" w:rsidRDefault="00E76A0F" w:rsidP="00E76A0F">
      <w:pPr>
        <w:spacing w:before="100" w:after="100" w:line="240" w:lineRule="auto"/>
        <w:jc w:val="center"/>
        <w:rPr>
          <w:rFonts w:ascii="Times New Roman" w:eastAsia="Times New Roman" w:hAnsi="Times New Roman" w:cs="Times New Roman"/>
          <w:color w:val="000000"/>
          <w:sz w:val="24"/>
          <w:szCs w:val="24"/>
          <w:lang w:eastAsia="tr-TR"/>
        </w:rPr>
      </w:pPr>
    </w:p>
    <w:p w:rsidR="00E76A0F" w:rsidRPr="00E76A0F" w:rsidRDefault="00E76A0F" w:rsidP="00E76A0F">
      <w:pPr>
        <w:spacing w:after="0" w:line="240" w:lineRule="auto"/>
        <w:jc w:val="both"/>
        <w:rPr>
          <w:rFonts w:ascii="Times New Roman" w:eastAsia="Times New Roman" w:hAnsi="Times New Roman" w:cs="Times New Roman"/>
          <w:b/>
          <w:color w:val="000000"/>
          <w:sz w:val="24"/>
          <w:szCs w:val="24"/>
          <w:lang w:eastAsia="tr-TR"/>
        </w:rPr>
      </w:pPr>
      <w:r w:rsidRPr="00E76A0F">
        <w:rPr>
          <w:rFonts w:ascii="Times New Roman" w:eastAsia="Times New Roman" w:hAnsi="Times New Roman" w:cs="Times New Roman"/>
          <w:b/>
          <w:bCs/>
          <w:color w:val="000000"/>
          <w:sz w:val="24"/>
          <w:szCs w:val="26"/>
          <w:lang w:eastAsia="tr-TR"/>
        </w:rPr>
        <w:t>Esas </w:t>
      </w:r>
      <w:proofErr w:type="gramStart"/>
      <w:r w:rsidRPr="00E76A0F">
        <w:rPr>
          <w:rFonts w:ascii="Times New Roman" w:eastAsia="Times New Roman" w:hAnsi="Times New Roman" w:cs="Times New Roman"/>
          <w:b/>
          <w:bCs/>
          <w:color w:val="000000"/>
          <w:sz w:val="24"/>
          <w:szCs w:val="26"/>
          <w:lang w:eastAsia="tr-TR"/>
        </w:rPr>
        <w:t>Sayısı     : 2006</w:t>
      </w:r>
      <w:proofErr w:type="gramEnd"/>
      <w:r w:rsidRPr="00E76A0F">
        <w:rPr>
          <w:rFonts w:ascii="Times New Roman" w:eastAsia="Times New Roman" w:hAnsi="Times New Roman" w:cs="Times New Roman"/>
          <w:b/>
          <w:bCs/>
          <w:color w:val="000000"/>
          <w:sz w:val="24"/>
          <w:szCs w:val="26"/>
          <w:lang w:eastAsia="tr-TR"/>
        </w:rPr>
        <w:t>/136</w:t>
      </w:r>
    </w:p>
    <w:p w:rsidR="00E76A0F" w:rsidRPr="00E76A0F" w:rsidRDefault="00E76A0F" w:rsidP="00E76A0F">
      <w:pPr>
        <w:spacing w:after="0" w:line="240" w:lineRule="auto"/>
        <w:jc w:val="both"/>
        <w:rPr>
          <w:rFonts w:ascii="Times New Roman" w:eastAsia="Times New Roman" w:hAnsi="Times New Roman" w:cs="Times New Roman"/>
          <w:b/>
          <w:color w:val="000000"/>
          <w:sz w:val="24"/>
          <w:szCs w:val="24"/>
          <w:lang w:eastAsia="tr-TR"/>
        </w:rPr>
      </w:pPr>
      <w:r w:rsidRPr="00E76A0F">
        <w:rPr>
          <w:rFonts w:ascii="Times New Roman" w:eastAsia="Times New Roman" w:hAnsi="Times New Roman" w:cs="Times New Roman"/>
          <w:b/>
          <w:bCs/>
          <w:color w:val="000000"/>
          <w:sz w:val="24"/>
          <w:szCs w:val="26"/>
          <w:lang w:eastAsia="tr-TR"/>
        </w:rPr>
        <w:t>Karar </w:t>
      </w:r>
      <w:proofErr w:type="gramStart"/>
      <w:r w:rsidRPr="00E76A0F">
        <w:rPr>
          <w:rFonts w:ascii="Times New Roman" w:eastAsia="Times New Roman" w:hAnsi="Times New Roman" w:cs="Times New Roman"/>
          <w:b/>
          <w:bCs/>
          <w:color w:val="000000"/>
          <w:sz w:val="24"/>
          <w:szCs w:val="26"/>
          <w:lang w:eastAsia="tr-TR"/>
        </w:rPr>
        <w:t>Sayısı  : 2008</w:t>
      </w:r>
      <w:proofErr w:type="gramEnd"/>
      <w:r w:rsidRPr="00E76A0F">
        <w:rPr>
          <w:rFonts w:ascii="Times New Roman" w:eastAsia="Times New Roman" w:hAnsi="Times New Roman" w:cs="Times New Roman"/>
          <w:b/>
          <w:bCs/>
          <w:color w:val="000000"/>
          <w:sz w:val="24"/>
          <w:szCs w:val="26"/>
          <w:lang w:eastAsia="tr-TR"/>
        </w:rPr>
        <w:t>/3</w:t>
      </w:r>
    </w:p>
    <w:p w:rsidR="00E76A0F" w:rsidRPr="00E76A0F" w:rsidRDefault="00E76A0F" w:rsidP="00E76A0F">
      <w:pPr>
        <w:spacing w:after="0" w:line="240" w:lineRule="auto"/>
        <w:jc w:val="both"/>
        <w:rPr>
          <w:rFonts w:ascii="Times New Roman" w:eastAsia="Times New Roman" w:hAnsi="Times New Roman" w:cs="Times New Roman"/>
          <w:b/>
          <w:color w:val="000000"/>
          <w:sz w:val="24"/>
          <w:szCs w:val="24"/>
          <w:lang w:eastAsia="tr-TR"/>
        </w:rPr>
      </w:pPr>
      <w:r w:rsidRPr="00E76A0F">
        <w:rPr>
          <w:rFonts w:ascii="Times New Roman" w:eastAsia="Times New Roman" w:hAnsi="Times New Roman" w:cs="Times New Roman"/>
          <w:b/>
          <w:bCs/>
          <w:color w:val="000000"/>
          <w:sz w:val="24"/>
          <w:szCs w:val="26"/>
          <w:lang w:eastAsia="tr-TR"/>
        </w:rPr>
        <w:t>Karar </w:t>
      </w:r>
      <w:proofErr w:type="gramStart"/>
      <w:r w:rsidRPr="00E76A0F">
        <w:rPr>
          <w:rFonts w:ascii="Times New Roman" w:eastAsia="Times New Roman" w:hAnsi="Times New Roman" w:cs="Times New Roman"/>
          <w:b/>
          <w:bCs/>
          <w:color w:val="000000"/>
          <w:sz w:val="24"/>
          <w:szCs w:val="26"/>
          <w:lang w:eastAsia="tr-TR"/>
        </w:rPr>
        <w:t>Günü  : 3</w:t>
      </w:r>
      <w:proofErr w:type="gramEnd"/>
      <w:r w:rsidRPr="00E76A0F">
        <w:rPr>
          <w:rFonts w:ascii="Times New Roman" w:eastAsia="Times New Roman" w:hAnsi="Times New Roman" w:cs="Times New Roman"/>
          <w:b/>
          <w:bCs/>
          <w:color w:val="000000"/>
          <w:sz w:val="24"/>
          <w:szCs w:val="26"/>
          <w:lang w:eastAsia="tr-TR"/>
        </w:rPr>
        <w:t>.1.2008</w:t>
      </w:r>
    </w:p>
    <w:p w:rsidR="00E76A0F" w:rsidRDefault="00E76A0F" w:rsidP="00E76A0F">
      <w:pPr>
        <w:spacing w:after="0" w:line="240" w:lineRule="auto"/>
        <w:jc w:val="both"/>
        <w:rPr>
          <w:rFonts w:ascii="Times New Roman" w:eastAsia="Times New Roman" w:hAnsi="Times New Roman" w:cs="Times New Roman"/>
          <w:color w:val="000000"/>
          <w:sz w:val="24"/>
          <w:szCs w:val="26"/>
          <w:lang w:eastAsia="tr-TR"/>
        </w:rPr>
      </w:pPr>
      <w:r w:rsidRPr="00E76A0F">
        <w:rPr>
          <w:rFonts w:ascii="Times New Roman" w:eastAsia="Times New Roman" w:hAnsi="Times New Roman" w:cs="Times New Roman"/>
          <w:b/>
          <w:bCs/>
          <w:color w:val="000000"/>
          <w:sz w:val="24"/>
          <w:szCs w:val="26"/>
          <w:lang w:eastAsia="tr-TR"/>
        </w:rPr>
        <w:t>Resmi Gazete  Tarih ve </w:t>
      </w:r>
      <w:proofErr w:type="gramStart"/>
      <w:r w:rsidRPr="00E76A0F">
        <w:rPr>
          <w:rFonts w:ascii="Times New Roman" w:eastAsia="Times New Roman" w:hAnsi="Times New Roman" w:cs="Times New Roman"/>
          <w:b/>
          <w:bCs/>
          <w:color w:val="000000"/>
          <w:sz w:val="24"/>
          <w:szCs w:val="26"/>
          <w:lang w:eastAsia="tr-TR"/>
        </w:rPr>
        <w:t>Sayısı : 31</w:t>
      </w:r>
      <w:proofErr w:type="gramEnd"/>
      <w:r w:rsidRPr="00E76A0F">
        <w:rPr>
          <w:rFonts w:ascii="Times New Roman" w:eastAsia="Times New Roman" w:hAnsi="Times New Roman" w:cs="Times New Roman"/>
          <w:b/>
          <w:bCs/>
          <w:color w:val="000000"/>
          <w:sz w:val="24"/>
          <w:szCs w:val="26"/>
          <w:lang w:eastAsia="tr-TR"/>
        </w:rPr>
        <w:t>.01.2008 - 26773</w:t>
      </w:r>
    </w:p>
    <w:p w:rsidR="00E76A0F" w:rsidRPr="00E76A0F" w:rsidRDefault="00E76A0F" w:rsidP="00E76A0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A0F">
        <w:rPr>
          <w:rFonts w:ascii="Times New Roman" w:eastAsia="Times New Roman" w:hAnsi="Times New Roman" w:cs="Times New Roman"/>
          <w:color w:val="000000"/>
          <w:sz w:val="24"/>
          <w:szCs w:val="26"/>
          <w:lang w:eastAsia="tr-TR"/>
        </w:rPr>
        <w:t>             </w:t>
      </w:r>
      <w:bookmarkStart w:id="0" w:name="BM10"/>
      <w:bookmarkEnd w:id="0"/>
      <w:r w:rsidRPr="00E76A0F">
        <w:rPr>
          <w:rFonts w:ascii="Times New Roman" w:eastAsia="Times New Roman" w:hAnsi="Times New Roman" w:cs="Times New Roman"/>
          <w:b/>
          <w:bCs/>
          <w:color w:val="000000"/>
          <w:sz w:val="24"/>
          <w:szCs w:val="26"/>
          <w:lang w:eastAsia="tr-TR"/>
        </w:rPr>
        <w:t>          </w:t>
      </w:r>
    </w:p>
    <w:p w:rsidR="00E76A0F" w:rsidRDefault="00E76A0F" w:rsidP="00E76A0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A0F">
        <w:rPr>
          <w:rFonts w:ascii="Times New Roman" w:eastAsia="Times New Roman" w:hAnsi="Times New Roman" w:cs="Times New Roman"/>
          <w:b/>
          <w:bCs/>
          <w:color w:val="000000"/>
          <w:sz w:val="24"/>
          <w:szCs w:val="26"/>
          <w:lang w:eastAsia="tr-TR"/>
        </w:rPr>
        <w:t>İTİRAZ YOLUNA </w:t>
      </w:r>
      <w:proofErr w:type="gramStart"/>
      <w:r w:rsidRPr="00E76A0F">
        <w:rPr>
          <w:rFonts w:ascii="Times New Roman" w:eastAsia="Times New Roman" w:hAnsi="Times New Roman" w:cs="Times New Roman"/>
          <w:b/>
          <w:bCs/>
          <w:color w:val="000000"/>
          <w:sz w:val="24"/>
          <w:szCs w:val="26"/>
          <w:lang w:eastAsia="tr-TR"/>
        </w:rPr>
        <w:t>BAŞVURAN :</w:t>
      </w:r>
      <w:r w:rsidRPr="00E76A0F">
        <w:rPr>
          <w:rFonts w:ascii="Times New Roman" w:eastAsia="Times New Roman" w:hAnsi="Times New Roman" w:cs="Times New Roman"/>
          <w:color w:val="000000"/>
          <w:sz w:val="24"/>
          <w:szCs w:val="26"/>
          <w:lang w:eastAsia="tr-TR"/>
        </w:rPr>
        <w:t> Çat</w:t>
      </w:r>
      <w:proofErr w:type="gramEnd"/>
      <w:r w:rsidRPr="00E76A0F">
        <w:rPr>
          <w:rFonts w:ascii="Times New Roman" w:eastAsia="Times New Roman" w:hAnsi="Times New Roman" w:cs="Times New Roman"/>
          <w:color w:val="000000"/>
          <w:sz w:val="24"/>
          <w:szCs w:val="26"/>
          <w:lang w:eastAsia="tr-TR"/>
        </w:rPr>
        <w:t> Sulh Ceza Mahkemesi</w:t>
      </w:r>
    </w:p>
    <w:p w:rsidR="00E76A0F" w:rsidRDefault="00E76A0F" w:rsidP="00E76A0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A0F">
        <w:rPr>
          <w:rFonts w:ascii="Times New Roman" w:eastAsia="Times New Roman" w:hAnsi="Times New Roman" w:cs="Times New Roman"/>
          <w:b/>
          <w:bCs/>
          <w:color w:val="000000"/>
          <w:sz w:val="24"/>
          <w:szCs w:val="26"/>
          <w:lang w:eastAsia="tr-TR"/>
        </w:rPr>
        <w:t>İTİRAZIN </w:t>
      </w:r>
      <w:proofErr w:type="gramStart"/>
      <w:r w:rsidRPr="00E76A0F">
        <w:rPr>
          <w:rFonts w:ascii="Times New Roman" w:eastAsia="Times New Roman" w:hAnsi="Times New Roman" w:cs="Times New Roman"/>
          <w:b/>
          <w:bCs/>
          <w:color w:val="000000"/>
          <w:sz w:val="24"/>
          <w:szCs w:val="26"/>
          <w:lang w:eastAsia="tr-TR"/>
        </w:rPr>
        <w:t>KONUSU :</w:t>
      </w:r>
      <w:r w:rsidRPr="00E76A0F">
        <w:rPr>
          <w:rFonts w:ascii="Times New Roman" w:eastAsia="Times New Roman" w:hAnsi="Times New Roman" w:cs="Times New Roman"/>
          <w:color w:val="000000"/>
          <w:sz w:val="24"/>
          <w:szCs w:val="26"/>
          <w:lang w:eastAsia="tr-TR"/>
        </w:rPr>
        <w:t> 26</w:t>
      </w:r>
      <w:proofErr w:type="gramEnd"/>
      <w:r w:rsidRPr="00E76A0F">
        <w:rPr>
          <w:rFonts w:ascii="Times New Roman" w:eastAsia="Times New Roman" w:hAnsi="Times New Roman" w:cs="Times New Roman"/>
          <w:color w:val="000000"/>
          <w:sz w:val="24"/>
          <w:szCs w:val="26"/>
          <w:lang w:eastAsia="tr-TR"/>
        </w:rPr>
        <w:t>.9.2004  günlü, 5237 sayılı  Türk  Ceza  Kanunu'nun   125. maddesinin (1) numaralı fıkrasının "Mağdurun gıyabında hakaretin cezalandırılabilmesi için fiilin en az üç kişiyle ihtilât ederek işlenmesi gerekir" biçimindeki ikinci tümcesinin, Anayasa'nın Başlangıç'ı ile 2. ve 5. maddelerine aykırılığı   savıyla iptali istemidir.</w:t>
      </w:r>
    </w:p>
    <w:p w:rsidR="00E76A0F" w:rsidRDefault="00E76A0F" w:rsidP="00E76A0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A0F">
        <w:rPr>
          <w:rFonts w:ascii="Times New Roman" w:eastAsia="Times New Roman" w:hAnsi="Times New Roman" w:cs="Times New Roman"/>
          <w:b/>
          <w:bCs/>
          <w:color w:val="000000"/>
          <w:sz w:val="24"/>
          <w:szCs w:val="26"/>
          <w:lang w:eastAsia="tr-TR"/>
        </w:rPr>
        <w:t>I- OLAY</w:t>
      </w:r>
    </w:p>
    <w:p w:rsidR="00E76A0F" w:rsidRDefault="00E76A0F" w:rsidP="00E76A0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A0F">
        <w:rPr>
          <w:rFonts w:ascii="Times New Roman" w:eastAsia="Times New Roman" w:hAnsi="Times New Roman" w:cs="Times New Roman"/>
          <w:color w:val="000000"/>
          <w:sz w:val="24"/>
          <w:szCs w:val="26"/>
          <w:lang w:eastAsia="tr-TR"/>
        </w:rPr>
        <w:t>Gıyapta hakaret ve tehdit suçlarından açılan davada, itiraz konusu kuralın Anayasa'ya aykırı olduğu kanısına varan Mahkeme, iptali için başvurmuştur.</w:t>
      </w:r>
    </w:p>
    <w:p w:rsidR="00E76A0F" w:rsidRDefault="00E76A0F" w:rsidP="00E76A0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A0F">
        <w:rPr>
          <w:rFonts w:ascii="Times New Roman" w:eastAsia="Times New Roman" w:hAnsi="Times New Roman" w:cs="Times New Roman"/>
          <w:b/>
          <w:bCs/>
          <w:color w:val="000000"/>
          <w:sz w:val="24"/>
          <w:szCs w:val="26"/>
          <w:lang w:eastAsia="tr-TR"/>
        </w:rPr>
        <w:t>III- YASA METİNLERİ</w:t>
      </w:r>
    </w:p>
    <w:p w:rsidR="00E76A0F" w:rsidRDefault="00E76A0F" w:rsidP="00E76A0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A0F">
        <w:rPr>
          <w:rFonts w:ascii="Times New Roman" w:eastAsia="Times New Roman" w:hAnsi="Times New Roman" w:cs="Times New Roman"/>
          <w:b/>
          <w:bCs/>
          <w:color w:val="000000"/>
          <w:sz w:val="24"/>
          <w:szCs w:val="26"/>
          <w:lang w:eastAsia="tr-TR"/>
        </w:rPr>
        <w:t>A- İtiraz Konusu Yasa Kuralı</w:t>
      </w:r>
    </w:p>
    <w:p w:rsidR="00E76A0F" w:rsidRDefault="00E76A0F" w:rsidP="00E76A0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A0F">
        <w:rPr>
          <w:rFonts w:ascii="Times New Roman" w:eastAsia="Times New Roman" w:hAnsi="Times New Roman" w:cs="Times New Roman"/>
          <w:b/>
          <w:bCs/>
          <w:color w:val="000000"/>
          <w:sz w:val="24"/>
          <w:szCs w:val="26"/>
          <w:lang w:eastAsia="tr-TR"/>
        </w:rPr>
        <w:t>       </w:t>
      </w:r>
      <w:r w:rsidRPr="00E76A0F">
        <w:rPr>
          <w:rFonts w:ascii="Times New Roman" w:eastAsia="Times New Roman" w:hAnsi="Times New Roman" w:cs="Times New Roman"/>
          <w:color w:val="000000"/>
          <w:sz w:val="24"/>
          <w:szCs w:val="26"/>
          <w:lang w:eastAsia="tr-TR"/>
        </w:rPr>
        <w:t>26.9.2004 günlü, 5237 sayılı Yasa'nın itiraz konusu tümceyi içeren 125. maddenin (1) numaralı fıkrası şöyledir:</w:t>
      </w:r>
    </w:p>
    <w:p w:rsidR="00E76A0F" w:rsidRDefault="00E76A0F" w:rsidP="00E76A0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A0F">
        <w:rPr>
          <w:rFonts w:ascii="Times New Roman" w:eastAsia="Times New Roman" w:hAnsi="Times New Roman" w:cs="Times New Roman"/>
          <w:color w:val="000000"/>
          <w:sz w:val="24"/>
          <w:szCs w:val="26"/>
          <w:lang w:eastAsia="tr-TR"/>
        </w:rPr>
        <w:t>"Bir kimseye onur, şeref ve saygınlığını rencide edebilecek nitelikte somut bir fiil veya olgu isnat eden veya sövmek suretiyle bir kimsenin onur, şeref ve saygınlığına saldıran kişi, üç aydan iki yıla kadar hapis veya adli para cezası ile cezalandırılır. </w:t>
      </w:r>
      <w:r w:rsidRPr="00E76A0F">
        <w:rPr>
          <w:rFonts w:ascii="Times New Roman" w:eastAsia="Times New Roman" w:hAnsi="Times New Roman" w:cs="Times New Roman"/>
          <w:b/>
          <w:bCs/>
          <w:color w:val="000000"/>
          <w:sz w:val="24"/>
          <w:szCs w:val="26"/>
          <w:lang w:eastAsia="tr-TR"/>
        </w:rPr>
        <w:t>Mağdurun gıyabında hakaretin cezalandırılabilmesi için fiilin en az üç kişiyle ihtilat ederek işlenmesi gerekir.</w:t>
      </w:r>
      <w:r w:rsidRPr="00E76A0F">
        <w:rPr>
          <w:rFonts w:ascii="Times New Roman" w:eastAsia="Times New Roman" w:hAnsi="Times New Roman" w:cs="Times New Roman"/>
          <w:color w:val="000000"/>
          <w:sz w:val="24"/>
          <w:szCs w:val="26"/>
          <w:lang w:eastAsia="tr-TR"/>
        </w:rPr>
        <w:t>"</w:t>
      </w:r>
    </w:p>
    <w:p w:rsidR="00E76A0F" w:rsidRPr="00E76A0F" w:rsidRDefault="00E76A0F" w:rsidP="00E76A0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A0F">
        <w:rPr>
          <w:rFonts w:ascii="Times New Roman" w:eastAsia="Times New Roman" w:hAnsi="Times New Roman" w:cs="Times New Roman"/>
          <w:b/>
          <w:bCs/>
          <w:color w:val="000000"/>
          <w:sz w:val="24"/>
          <w:szCs w:val="26"/>
          <w:lang w:eastAsia="tr-TR"/>
        </w:rPr>
        <w:t>B- Dayanılan Anayasa Kuralları                  </w:t>
      </w:r>
    </w:p>
    <w:p w:rsidR="00E76A0F" w:rsidRDefault="00E76A0F" w:rsidP="00E76A0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A0F">
        <w:rPr>
          <w:rFonts w:ascii="Times New Roman" w:eastAsia="Times New Roman" w:hAnsi="Times New Roman" w:cs="Times New Roman"/>
          <w:color w:val="000000"/>
          <w:sz w:val="24"/>
          <w:szCs w:val="26"/>
          <w:lang w:eastAsia="tr-TR"/>
        </w:rPr>
        <w:t>Başvuru kararında,  Anayasa'nın Başlangıç hükümleri ile 2. ve 5. maddelerine dayanılmıştır.</w:t>
      </w:r>
    </w:p>
    <w:p w:rsidR="00E76A0F" w:rsidRDefault="00E76A0F" w:rsidP="00E76A0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A0F">
        <w:rPr>
          <w:rFonts w:ascii="Times New Roman" w:eastAsia="Times New Roman" w:hAnsi="Times New Roman" w:cs="Times New Roman"/>
          <w:b/>
          <w:bCs/>
          <w:color w:val="000000"/>
          <w:sz w:val="24"/>
          <w:szCs w:val="26"/>
          <w:lang w:eastAsia="tr-TR"/>
        </w:rPr>
        <w:t>IV- İLK İNCELEME</w:t>
      </w:r>
    </w:p>
    <w:p w:rsidR="00E76A0F" w:rsidRDefault="00E76A0F" w:rsidP="00E76A0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A0F">
        <w:rPr>
          <w:rFonts w:ascii="Times New Roman" w:eastAsia="Times New Roman" w:hAnsi="Times New Roman" w:cs="Times New Roman"/>
          <w:color w:val="000000"/>
          <w:sz w:val="24"/>
          <w:szCs w:val="26"/>
          <w:lang w:eastAsia="tr-TR"/>
        </w:rPr>
        <w:t xml:space="preserve">Anayasa Mahkemesi </w:t>
      </w:r>
      <w:proofErr w:type="spellStart"/>
      <w:r w:rsidRPr="00E76A0F">
        <w:rPr>
          <w:rFonts w:ascii="Times New Roman" w:eastAsia="Times New Roman" w:hAnsi="Times New Roman" w:cs="Times New Roman"/>
          <w:color w:val="000000"/>
          <w:sz w:val="24"/>
          <w:szCs w:val="26"/>
          <w:lang w:eastAsia="tr-TR"/>
        </w:rPr>
        <w:t>İçtüzüğü'nün</w:t>
      </w:r>
      <w:proofErr w:type="spellEnd"/>
      <w:r w:rsidRPr="00E76A0F">
        <w:rPr>
          <w:rFonts w:ascii="Times New Roman" w:eastAsia="Times New Roman" w:hAnsi="Times New Roman" w:cs="Times New Roman"/>
          <w:color w:val="000000"/>
          <w:sz w:val="24"/>
          <w:szCs w:val="26"/>
          <w:lang w:eastAsia="tr-TR"/>
        </w:rPr>
        <w:t xml:space="preserve"> 8. maddesi gereğince, Tülay TUĞCU, Haşim KILIÇ, </w:t>
      </w:r>
      <w:proofErr w:type="spellStart"/>
      <w:r w:rsidRPr="00E76A0F">
        <w:rPr>
          <w:rFonts w:ascii="Times New Roman" w:eastAsia="Times New Roman" w:hAnsi="Times New Roman" w:cs="Times New Roman"/>
          <w:color w:val="000000"/>
          <w:sz w:val="24"/>
          <w:szCs w:val="26"/>
          <w:lang w:eastAsia="tr-TR"/>
        </w:rPr>
        <w:t>Sacit</w:t>
      </w:r>
      <w:proofErr w:type="spellEnd"/>
      <w:r w:rsidRPr="00E76A0F">
        <w:rPr>
          <w:rFonts w:ascii="Times New Roman" w:eastAsia="Times New Roman" w:hAnsi="Times New Roman" w:cs="Times New Roman"/>
          <w:color w:val="000000"/>
          <w:sz w:val="24"/>
          <w:szCs w:val="26"/>
          <w:lang w:eastAsia="tr-TR"/>
        </w:rPr>
        <w:t xml:space="preserve"> ADALI, Fulya KANTARCIOĞLU, Ahmet AKYALÇIN, Mehmet ERTEN, </w:t>
      </w:r>
      <w:proofErr w:type="spellStart"/>
      <w:r w:rsidRPr="00E76A0F">
        <w:rPr>
          <w:rFonts w:ascii="Times New Roman" w:eastAsia="Times New Roman" w:hAnsi="Times New Roman" w:cs="Times New Roman"/>
          <w:color w:val="000000"/>
          <w:sz w:val="24"/>
          <w:szCs w:val="26"/>
          <w:lang w:eastAsia="tr-TR"/>
        </w:rPr>
        <w:t>A.Necmi</w:t>
      </w:r>
      <w:proofErr w:type="spellEnd"/>
      <w:r w:rsidRPr="00E76A0F">
        <w:rPr>
          <w:rFonts w:ascii="Times New Roman" w:eastAsia="Times New Roman" w:hAnsi="Times New Roman" w:cs="Times New Roman"/>
          <w:color w:val="000000"/>
          <w:sz w:val="24"/>
          <w:szCs w:val="26"/>
          <w:lang w:eastAsia="tr-TR"/>
        </w:rPr>
        <w:t> ÖZLER, Serdar ÖZGÜLDÜR, Şevket APALAK, </w:t>
      </w:r>
      <w:proofErr w:type="spellStart"/>
      <w:r w:rsidRPr="00E76A0F">
        <w:rPr>
          <w:rFonts w:ascii="Times New Roman" w:eastAsia="Times New Roman" w:hAnsi="Times New Roman" w:cs="Times New Roman"/>
          <w:color w:val="000000"/>
          <w:sz w:val="24"/>
          <w:szCs w:val="26"/>
          <w:lang w:eastAsia="tr-TR"/>
        </w:rPr>
        <w:t>Serruh</w:t>
      </w:r>
      <w:proofErr w:type="spellEnd"/>
      <w:r w:rsidRPr="00E76A0F">
        <w:rPr>
          <w:rFonts w:ascii="Times New Roman" w:eastAsia="Times New Roman" w:hAnsi="Times New Roman" w:cs="Times New Roman"/>
          <w:color w:val="000000"/>
          <w:sz w:val="24"/>
          <w:szCs w:val="26"/>
          <w:lang w:eastAsia="tr-TR"/>
        </w:rPr>
        <w:t> KALELİ ve Osman </w:t>
      </w:r>
      <w:proofErr w:type="spellStart"/>
      <w:r w:rsidRPr="00E76A0F">
        <w:rPr>
          <w:rFonts w:ascii="Times New Roman" w:eastAsia="Times New Roman" w:hAnsi="Times New Roman" w:cs="Times New Roman"/>
          <w:color w:val="000000"/>
          <w:sz w:val="24"/>
          <w:szCs w:val="26"/>
          <w:lang w:eastAsia="tr-TR"/>
        </w:rPr>
        <w:t>Alifeyyaz</w:t>
      </w:r>
      <w:proofErr w:type="spellEnd"/>
      <w:r w:rsidRPr="00E76A0F">
        <w:rPr>
          <w:rFonts w:ascii="Times New Roman" w:eastAsia="Times New Roman" w:hAnsi="Times New Roman" w:cs="Times New Roman"/>
          <w:color w:val="000000"/>
          <w:sz w:val="24"/>
          <w:szCs w:val="26"/>
          <w:lang w:eastAsia="tr-TR"/>
        </w:rPr>
        <w:t> </w:t>
      </w:r>
      <w:proofErr w:type="spellStart"/>
      <w:r w:rsidRPr="00E76A0F">
        <w:rPr>
          <w:rFonts w:ascii="Times New Roman" w:eastAsia="Times New Roman" w:hAnsi="Times New Roman" w:cs="Times New Roman"/>
          <w:color w:val="000000"/>
          <w:sz w:val="24"/>
          <w:szCs w:val="26"/>
          <w:lang w:eastAsia="tr-TR"/>
        </w:rPr>
        <w:t>PAKSÜT'ün</w:t>
      </w:r>
      <w:proofErr w:type="spellEnd"/>
      <w:r w:rsidRPr="00E76A0F">
        <w:rPr>
          <w:rFonts w:ascii="Times New Roman" w:eastAsia="Times New Roman" w:hAnsi="Times New Roman" w:cs="Times New Roman"/>
          <w:color w:val="000000"/>
          <w:sz w:val="24"/>
          <w:szCs w:val="26"/>
          <w:lang w:eastAsia="tr-TR"/>
        </w:rPr>
        <w:t> katılımlarıyla 11.10.2006 gününde yapılan ilk inceleme toplantısında dosyada eksiklik bulunmadığından işin esasının incelenmesine OYBİRLİĞİYLE karar verilmiştir.</w:t>
      </w:r>
    </w:p>
    <w:p w:rsidR="00E76A0F" w:rsidRDefault="00E76A0F" w:rsidP="00E76A0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A0F">
        <w:rPr>
          <w:rFonts w:ascii="Times New Roman" w:eastAsia="Times New Roman" w:hAnsi="Times New Roman" w:cs="Times New Roman"/>
          <w:b/>
          <w:bCs/>
          <w:color w:val="000000"/>
          <w:sz w:val="24"/>
          <w:szCs w:val="26"/>
          <w:lang w:eastAsia="tr-TR"/>
        </w:rPr>
        <w:t> </w:t>
      </w:r>
    </w:p>
    <w:p w:rsidR="00E76A0F" w:rsidRPr="00E76A0F" w:rsidRDefault="00E76A0F" w:rsidP="00E76A0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A0F">
        <w:rPr>
          <w:rFonts w:ascii="Times New Roman" w:eastAsia="Times New Roman" w:hAnsi="Times New Roman" w:cs="Times New Roman"/>
          <w:b/>
          <w:bCs/>
          <w:color w:val="000000"/>
          <w:sz w:val="24"/>
          <w:szCs w:val="26"/>
          <w:lang w:eastAsia="tr-TR"/>
        </w:rPr>
        <w:lastRenderedPageBreak/>
        <w:t>V- ESASIN İNCELENMESİ    </w:t>
      </w:r>
    </w:p>
    <w:p w:rsidR="00E76A0F" w:rsidRDefault="00E76A0F" w:rsidP="00E76A0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A0F">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E76A0F" w:rsidRDefault="00E76A0F" w:rsidP="00E76A0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76A0F">
        <w:rPr>
          <w:rFonts w:ascii="Times New Roman" w:eastAsia="Times New Roman" w:hAnsi="Times New Roman" w:cs="Times New Roman"/>
          <w:color w:val="000000"/>
          <w:sz w:val="24"/>
          <w:szCs w:val="26"/>
          <w:lang w:eastAsia="tr-TR"/>
        </w:rPr>
        <w:t>Başvuru kararında, günümüz insan hakları anlayışında maddi ve manevi varlığına saygı gösterilmesini isteme hakkının doğuştan gelen, temel bir insan hakkı olarak görüldüğü, kişilerin temel hak ve özgürlüklerinin toplumsal düşüncelerle kısıtlanmasına izin verilmediği, Devletin kişilerin şeref ve haysiyetlerini ihlal eden davranışları cezalandırmaya yönelik hükümleri tanzim ederken bireyi gözetmesi gerektiği belirtilerek, ceza politikası tercihleriyle kişilerin şeref ve saygınlığını korumak amacıyla getirilen itiraz konusu düzenlemede hakaret teşkil eden söz ve davranışların ulaştırıldığı şahısların sayısının cezalandırma koşulu olarak öngörülmesinin Anayasa'nın Başlangıcı, 2. ve 5. maddelerine aykırı olduğu ileri sürülmüştür.</w:t>
      </w:r>
      <w:proofErr w:type="gramEnd"/>
    </w:p>
    <w:p w:rsidR="00E76A0F" w:rsidRDefault="00E76A0F" w:rsidP="00E76A0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A0F">
        <w:rPr>
          <w:rFonts w:ascii="Times New Roman" w:eastAsia="Times New Roman" w:hAnsi="Times New Roman" w:cs="Times New Roman"/>
          <w:color w:val="000000"/>
          <w:sz w:val="24"/>
          <w:szCs w:val="26"/>
          <w:lang w:eastAsia="tr-TR"/>
        </w:rPr>
        <w:t>İtiraza konu hükümde mağdurun yokluğunda yapılan hakaret suçu failinin cezalandırılabilmesi için fiilin en az üç kişiyle ihtilat edilerek işlenmesi koşulu aranmıştır. Bu unsur yoksa haksız bir eylem meydana gelmiş olduğu halde sanık bu suçtan cezalandırılamayacaktır. Madde gerekçesinde şu açıklamalara yer verilmiştir; </w:t>
      </w:r>
      <w:r w:rsidRPr="00E76A0F">
        <w:rPr>
          <w:rFonts w:ascii="Times New Roman" w:eastAsia="Times New Roman" w:hAnsi="Times New Roman" w:cs="Times New Roman"/>
          <w:i/>
          <w:iCs/>
          <w:color w:val="000000"/>
          <w:sz w:val="24"/>
          <w:szCs w:val="26"/>
          <w:lang w:eastAsia="tr-TR"/>
        </w:rPr>
        <w:t>"Hakaret suçu, kişinin gıyabında da işlenebilir. Kişiye hazır bulunmadığı bir ortamda veya doğrudan muttali olamayacağı bir surette hakaret edilmesi durumunda, gıyapta hakaret söz konusudur. Ancak, gıyapta hakaretin cezalandırılabilmesi için, fiilin mağdurun gıyabında ve fakat en az üç kişiyle ihtilat ederek işlenmesi gerekir. Bu kişilerin toplu veya dağınık olmalarının suçun oluşumu üzerinde bir etkisi yoktur. Bir veya iki kişiyle ihtilat ederek de mağdura hakaret edilebilir. Bu gibi durumlarda da esasında bir haksızlık gerçekleşmektedir. Ancak, izlenen suç siyaseti gereğince, gıyapta hakaretin cezalandırılabilmesi için, mağdurun gıyabında en az üç kişi muhatap alınarak hakaretin yapılması şart olarak aranmıştır."</w:t>
      </w:r>
    </w:p>
    <w:p w:rsidR="00E76A0F" w:rsidRDefault="00E76A0F" w:rsidP="00E76A0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A0F">
        <w:rPr>
          <w:rFonts w:ascii="Times New Roman" w:eastAsia="Times New Roman" w:hAnsi="Times New Roman" w:cs="Times New Roman"/>
          <w:color w:val="000000"/>
          <w:sz w:val="24"/>
          <w:szCs w:val="26"/>
          <w:lang w:eastAsia="tr-TR"/>
        </w:rPr>
        <w:t>Anayasa'nın Başlangıç bölümünün 6. paragrafında, "Her Türk vatandaşının bu Anayasadaki temel hak ve hürriyetlerden eşitlik ve sosyal adalet gereklerince yararlanarak milli kültür, medeniyet ve hukuk düzeni içinde onurlu bir hayat sürdürme ve maddi ve manevi varlığını bu yönde geliştirme hak ve yetkisine doğuştan sahip olduğu" belirtilmiştir. Hukuk devleti ilkesini düzenleyen 2. maddesinde insan haklarına saygılı devlet ilkesi vurgulanmış,  5. maddesinde de devletin temel amaç ve görevleri arasında kişilerin ve toplumun refah, huzur ve mutluluğunu sağlamak sayılmıştır.</w:t>
      </w:r>
    </w:p>
    <w:p w:rsidR="00E76A0F" w:rsidRDefault="00E76A0F" w:rsidP="00E76A0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A0F">
        <w:rPr>
          <w:rFonts w:ascii="Times New Roman" w:eastAsia="Times New Roman" w:hAnsi="Times New Roman" w:cs="Times New Roman"/>
          <w:color w:val="000000"/>
          <w:sz w:val="24"/>
          <w:szCs w:val="26"/>
          <w:lang w:eastAsia="tr-TR"/>
        </w:rPr>
        <w:t>Kişilerin  ait oldukları toplumda şeref ve haysiyetlerinin korunmasını istemeleri temel haklarındandır. Bu nedenle, öteden beri kişiler, onur, namus ve haysiyetlerine dokunan fiillere karşı özel hukuk kuralları dışında ceza hukuku vasıtasıyla da korunmaktadırlar. </w:t>
      </w:r>
    </w:p>
    <w:p w:rsidR="00E76A0F" w:rsidRDefault="00E76A0F" w:rsidP="00E76A0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A0F">
        <w:rPr>
          <w:rFonts w:ascii="Times New Roman" w:eastAsia="Times New Roman" w:hAnsi="Times New Roman" w:cs="Times New Roman"/>
          <w:color w:val="000000"/>
          <w:sz w:val="24"/>
          <w:szCs w:val="26"/>
          <w:lang w:eastAsia="tr-TR"/>
        </w:rPr>
        <w:t>5237 sayılı Türk Ceza Kanunu, kişilerin hak ve yararlarının korunmasına ilişkin hükümlere özel hükümlerin başında yer vererek, insanı ve insan haklarını korumayı ceza politikasının hedefi saymıştır. Nitekim bu çerçevede şerefe karşı işlenen suçlar Türk Ceza Kanununun sekizinci bölümünde düzenlenmiştir. </w:t>
      </w:r>
      <w:proofErr w:type="spellStart"/>
      <w:r w:rsidRPr="00E76A0F">
        <w:rPr>
          <w:rFonts w:ascii="Times New Roman" w:eastAsia="Times New Roman" w:hAnsi="Times New Roman" w:cs="Times New Roman"/>
          <w:color w:val="000000"/>
          <w:sz w:val="24"/>
          <w:szCs w:val="26"/>
          <w:lang w:eastAsia="tr-TR"/>
        </w:rPr>
        <w:t>Yasakoyucu</w:t>
      </w:r>
      <w:proofErr w:type="spellEnd"/>
      <w:r w:rsidRPr="00E76A0F">
        <w:rPr>
          <w:rFonts w:ascii="Times New Roman" w:eastAsia="Times New Roman" w:hAnsi="Times New Roman" w:cs="Times New Roman"/>
          <w:color w:val="000000"/>
          <w:sz w:val="24"/>
          <w:szCs w:val="26"/>
          <w:lang w:eastAsia="tr-TR"/>
        </w:rPr>
        <w:t> hakaretin yüze karşı veya gıyapta yapılmasına göre farklı kurallar öngörmüştür.</w:t>
      </w:r>
    </w:p>
    <w:p w:rsidR="00E76A0F" w:rsidRDefault="00E76A0F" w:rsidP="00E76A0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A0F">
        <w:rPr>
          <w:rFonts w:ascii="Times New Roman" w:eastAsia="Times New Roman" w:hAnsi="Times New Roman" w:cs="Times New Roman"/>
          <w:color w:val="000000"/>
          <w:sz w:val="24"/>
          <w:szCs w:val="26"/>
          <w:lang w:eastAsia="tr-TR"/>
        </w:rPr>
        <w:t xml:space="preserve">Anayasa'da güvence altına alınmış temel hak ve özgürlükleri koruma yükümü çerçevesinde temel hak ihlallerini yaptırım altına alan yasa koyucunun, Anayasa kuralları ve hukukun genel ilkeleri çerçevesinde kalmak koşuluyla hangi eylemlerin suç oluşturacağını belirleme yetkisi bulunduğu gibi suçluların cezalandırılmasına ilişkin koşulları da saptama </w:t>
      </w:r>
      <w:r w:rsidRPr="00E76A0F">
        <w:rPr>
          <w:rFonts w:ascii="Times New Roman" w:eastAsia="Times New Roman" w:hAnsi="Times New Roman" w:cs="Times New Roman"/>
          <w:color w:val="000000"/>
          <w:sz w:val="24"/>
          <w:szCs w:val="26"/>
          <w:lang w:eastAsia="tr-TR"/>
        </w:rPr>
        <w:lastRenderedPageBreak/>
        <w:t>yetkisine sahiptir. </w:t>
      </w:r>
      <w:r w:rsidRPr="00E76A0F">
        <w:rPr>
          <w:rFonts w:ascii="Times New Roman" w:eastAsia="Times New Roman" w:hAnsi="Times New Roman" w:cs="Times New Roman"/>
          <w:color w:val="444444"/>
          <w:sz w:val="24"/>
          <w:szCs w:val="26"/>
          <w:lang w:eastAsia="tr-TR"/>
        </w:rPr>
        <w:t>Dolayısıyla</w:t>
      </w:r>
      <w:r w:rsidRPr="00E76A0F">
        <w:rPr>
          <w:rFonts w:ascii="Times New Roman" w:eastAsia="Times New Roman" w:hAnsi="Times New Roman" w:cs="Times New Roman"/>
          <w:color w:val="000000"/>
          <w:sz w:val="24"/>
          <w:szCs w:val="26"/>
          <w:lang w:eastAsia="tr-TR"/>
        </w:rPr>
        <w:t> kişilere karşı suçlara özel hükümlerin başında yer vererek insanı ve insan haklarını koruma ilkesine verdiği değeri, suç ve ceza politikasının temel hedefi kabul eden </w:t>
      </w:r>
      <w:proofErr w:type="spellStart"/>
      <w:r w:rsidRPr="00E76A0F">
        <w:rPr>
          <w:rFonts w:ascii="Times New Roman" w:eastAsia="Times New Roman" w:hAnsi="Times New Roman" w:cs="Times New Roman"/>
          <w:color w:val="000000"/>
          <w:sz w:val="24"/>
          <w:szCs w:val="26"/>
          <w:lang w:eastAsia="tr-TR"/>
        </w:rPr>
        <w:t>yasakoyucunun</w:t>
      </w:r>
      <w:proofErr w:type="spellEnd"/>
      <w:r w:rsidRPr="00E76A0F">
        <w:rPr>
          <w:rFonts w:ascii="Times New Roman" w:eastAsia="Times New Roman" w:hAnsi="Times New Roman" w:cs="Times New Roman"/>
          <w:color w:val="000000"/>
          <w:sz w:val="24"/>
          <w:szCs w:val="26"/>
          <w:lang w:eastAsia="tr-TR"/>
        </w:rPr>
        <w:t> izlenen suç ve ceza siyasetinin gereği olarak, gıyapta hakaretin cezalandırılabilmesinde "en az üç kişiyle ihtilat"  koşulunu araması, yasama yetkisi kapsamındadır.</w:t>
      </w:r>
    </w:p>
    <w:p w:rsidR="00E76A0F" w:rsidRPr="00E76A0F" w:rsidRDefault="00E76A0F" w:rsidP="00E76A0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A0F">
        <w:rPr>
          <w:rFonts w:ascii="Times New Roman" w:eastAsia="Times New Roman" w:hAnsi="Times New Roman" w:cs="Times New Roman"/>
          <w:color w:val="000000"/>
          <w:sz w:val="24"/>
          <w:szCs w:val="26"/>
          <w:lang w:eastAsia="tr-TR"/>
        </w:rPr>
        <w:t>Açıklanan nedenlerle kural Anayasa'nın 2. ve 5. maddelerine aykırı </w:t>
      </w:r>
      <w:proofErr w:type="spellStart"/>
      <w:proofErr w:type="gramStart"/>
      <w:r w:rsidRPr="00E76A0F">
        <w:rPr>
          <w:rFonts w:ascii="Times New Roman" w:eastAsia="Times New Roman" w:hAnsi="Times New Roman" w:cs="Times New Roman"/>
          <w:color w:val="000000"/>
          <w:sz w:val="24"/>
          <w:szCs w:val="26"/>
          <w:lang w:eastAsia="tr-TR"/>
        </w:rPr>
        <w:t>değildir.İptal</w:t>
      </w:r>
      <w:proofErr w:type="spellEnd"/>
      <w:proofErr w:type="gramEnd"/>
      <w:r w:rsidRPr="00E76A0F">
        <w:rPr>
          <w:rFonts w:ascii="Times New Roman" w:eastAsia="Times New Roman" w:hAnsi="Times New Roman" w:cs="Times New Roman"/>
          <w:color w:val="000000"/>
          <w:sz w:val="24"/>
          <w:szCs w:val="26"/>
          <w:lang w:eastAsia="tr-TR"/>
        </w:rPr>
        <w:t> isteminin reddi gerekir.    </w:t>
      </w:r>
    </w:p>
    <w:p w:rsidR="00E76A0F" w:rsidRDefault="00E76A0F" w:rsidP="00E76A0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A0F">
        <w:rPr>
          <w:rFonts w:ascii="Times New Roman" w:eastAsia="Times New Roman" w:hAnsi="Times New Roman" w:cs="Times New Roman"/>
          <w:b/>
          <w:bCs/>
          <w:color w:val="000000"/>
          <w:sz w:val="24"/>
          <w:szCs w:val="26"/>
          <w:lang w:eastAsia="tr-TR"/>
        </w:rPr>
        <w:t>VI- SONUÇ</w:t>
      </w:r>
    </w:p>
    <w:p w:rsidR="00E76A0F" w:rsidRPr="00E76A0F" w:rsidRDefault="00E76A0F" w:rsidP="00E76A0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A0F">
        <w:rPr>
          <w:rFonts w:ascii="Times New Roman" w:eastAsia="Times New Roman" w:hAnsi="Times New Roman" w:cs="Times New Roman"/>
          <w:color w:val="000000"/>
          <w:sz w:val="24"/>
          <w:szCs w:val="26"/>
          <w:lang w:eastAsia="tr-TR"/>
        </w:rPr>
        <w:t>26.9.2004 günlü, 5237 sayılı Türk Ceza Kanunu'nun 125. maddesinin (1) numaralı fıkrasının "Mağdurun gıyabında hakaretin cezalandırılabilmesi için fiilin en az üç kişiyle ihtilât ederek işlenmesi gerekir." biçimindeki ikinci tümcesinin Anayasa'ya aykırı olmadığına ve itirazın REDDİNE, 3.1.2008 gününde OYBİRLİĞİYLE   karar verildi.</w:t>
      </w:r>
    </w:p>
    <w:p w:rsidR="00E76A0F" w:rsidRPr="00E76A0F" w:rsidRDefault="00E76A0F" w:rsidP="00E76A0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A0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76A0F" w:rsidRPr="00E76A0F" w:rsidTr="00E76A0F">
        <w:tc>
          <w:tcPr>
            <w:tcW w:w="1667" w:type="pct"/>
            <w:tcMar>
              <w:top w:w="0" w:type="dxa"/>
              <w:left w:w="70" w:type="dxa"/>
              <w:bottom w:w="0" w:type="dxa"/>
              <w:right w:w="70" w:type="dxa"/>
            </w:tcMar>
            <w:hideMark/>
          </w:tcPr>
          <w:p w:rsidR="00E76A0F" w:rsidRPr="00E76A0F" w:rsidRDefault="00E76A0F" w:rsidP="00E76A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24"/>
                <w:szCs w:val="26"/>
                <w:lang w:eastAsia="tr-TR"/>
              </w:rPr>
              <w:t>Başkan</w:t>
            </w:r>
          </w:p>
          <w:p w:rsidR="00E76A0F" w:rsidRPr="00E76A0F" w:rsidRDefault="00E76A0F" w:rsidP="00E76A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24"/>
                <w:szCs w:val="26"/>
                <w:lang w:eastAsia="tr-TR"/>
              </w:rPr>
              <w:t>    Haşim KILIÇ</w:t>
            </w:r>
          </w:p>
        </w:tc>
        <w:tc>
          <w:tcPr>
            <w:tcW w:w="1667" w:type="pct"/>
            <w:tcMar>
              <w:top w:w="0" w:type="dxa"/>
              <w:left w:w="70" w:type="dxa"/>
              <w:bottom w:w="0" w:type="dxa"/>
              <w:right w:w="70" w:type="dxa"/>
            </w:tcMar>
            <w:hideMark/>
          </w:tcPr>
          <w:p w:rsidR="00E76A0F" w:rsidRPr="00E76A0F" w:rsidRDefault="00E76A0F" w:rsidP="00E76A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24"/>
                <w:szCs w:val="26"/>
                <w:lang w:eastAsia="tr-TR"/>
              </w:rPr>
              <w:t>Başkanvekili </w:t>
            </w:r>
          </w:p>
          <w:p w:rsidR="00E76A0F" w:rsidRPr="00E76A0F" w:rsidRDefault="00E76A0F" w:rsidP="00E76A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24"/>
                <w:szCs w:val="26"/>
                <w:lang w:eastAsia="tr-TR"/>
              </w:rPr>
              <w:t>Osman </w:t>
            </w:r>
            <w:proofErr w:type="spellStart"/>
            <w:r w:rsidRPr="00E76A0F">
              <w:rPr>
                <w:rFonts w:ascii="Times New Roman" w:eastAsia="Times New Roman" w:hAnsi="Times New Roman" w:cs="Times New Roman"/>
                <w:sz w:val="24"/>
                <w:szCs w:val="26"/>
                <w:lang w:eastAsia="tr-TR"/>
              </w:rPr>
              <w:t>Alifeyyaz</w:t>
            </w:r>
            <w:proofErr w:type="spellEnd"/>
            <w:r w:rsidRPr="00E76A0F">
              <w:rPr>
                <w:rFonts w:ascii="Times New Roman" w:eastAsia="Times New Roman" w:hAnsi="Times New Roman" w:cs="Times New Roman"/>
                <w:sz w:val="24"/>
                <w:szCs w:val="26"/>
                <w:lang w:eastAsia="tr-TR"/>
              </w:rPr>
              <w:t> PAKSÜT</w:t>
            </w:r>
          </w:p>
        </w:tc>
        <w:tc>
          <w:tcPr>
            <w:tcW w:w="1667" w:type="pct"/>
            <w:tcMar>
              <w:top w:w="0" w:type="dxa"/>
              <w:left w:w="70" w:type="dxa"/>
              <w:bottom w:w="0" w:type="dxa"/>
              <w:right w:w="70" w:type="dxa"/>
            </w:tcMar>
            <w:hideMark/>
          </w:tcPr>
          <w:p w:rsidR="00E76A0F" w:rsidRPr="00E76A0F" w:rsidRDefault="00E76A0F" w:rsidP="00E76A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24"/>
                <w:szCs w:val="26"/>
                <w:lang w:eastAsia="tr-TR"/>
              </w:rPr>
              <w:t>Üye</w:t>
            </w:r>
          </w:p>
          <w:p w:rsidR="00E76A0F" w:rsidRPr="00E76A0F" w:rsidRDefault="00E76A0F" w:rsidP="00E76A0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76A0F">
              <w:rPr>
                <w:rFonts w:ascii="Times New Roman" w:eastAsia="Times New Roman" w:hAnsi="Times New Roman" w:cs="Times New Roman"/>
                <w:sz w:val="24"/>
                <w:szCs w:val="26"/>
                <w:lang w:eastAsia="tr-TR"/>
              </w:rPr>
              <w:t>Sacit</w:t>
            </w:r>
            <w:proofErr w:type="spellEnd"/>
            <w:r w:rsidRPr="00E76A0F">
              <w:rPr>
                <w:rFonts w:ascii="Times New Roman" w:eastAsia="Times New Roman" w:hAnsi="Times New Roman" w:cs="Times New Roman"/>
                <w:sz w:val="24"/>
                <w:szCs w:val="26"/>
                <w:lang w:eastAsia="tr-TR"/>
              </w:rPr>
              <w:t> ADALI</w:t>
            </w:r>
          </w:p>
        </w:tc>
      </w:tr>
    </w:tbl>
    <w:p w:rsidR="00E76A0F" w:rsidRDefault="00E76A0F" w:rsidP="00E76A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76A0F">
        <w:rPr>
          <w:rFonts w:ascii="Times New Roman" w:eastAsia="Times New Roman" w:hAnsi="Times New Roman" w:cs="Times New Roman"/>
          <w:color w:val="000000"/>
          <w:sz w:val="24"/>
          <w:szCs w:val="26"/>
          <w:lang w:eastAsia="tr-TR"/>
        </w:rPr>
        <w:t> </w:t>
      </w:r>
    </w:p>
    <w:p w:rsidR="00E76A0F" w:rsidRPr="00E76A0F" w:rsidRDefault="00E76A0F" w:rsidP="00E76A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76A0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76A0F" w:rsidRPr="00E76A0F" w:rsidTr="00E76A0F">
        <w:tc>
          <w:tcPr>
            <w:tcW w:w="1667" w:type="pct"/>
            <w:tcMar>
              <w:top w:w="0" w:type="dxa"/>
              <w:left w:w="70" w:type="dxa"/>
              <w:bottom w:w="0" w:type="dxa"/>
              <w:right w:w="70" w:type="dxa"/>
            </w:tcMar>
            <w:hideMark/>
          </w:tcPr>
          <w:p w:rsidR="00E76A0F" w:rsidRPr="00E76A0F" w:rsidRDefault="00E76A0F" w:rsidP="00E76A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24"/>
                <w:szCs w:val="26"/>
                <w:lang w:eastAsia="tr-TR"/>
              </w:rPr>
              <w:t>Üye</w:t>
            </w:r>
          </w:p>
          <w:p w:rsidR="00E76A0F" w:rsidRPr="00E76A0F" w:rsidRDefault="00E76A0F" w:rsidP="00E76A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E76A0F" w:rsidRPr="00E76A0F" w:rsidRDefault="00E76A0F" w:rsidP="00E76A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24"/>
                <w:szCs w:val="26"/>
                <w:lang w:eastAsia="tr-TR"/>
              </w:rPr>
              <w:t>Üye</w:t>
            </w:r>
          </w:p>
          <w:p w:rsidR="00E76A0F" w:rsidRPr="00E76A0F" w:rsidRDefault="00E76A0F" w:rsidP="00E76A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24"/>
                <w:szCs w:val="26"/>
                <w:lang w:eastAsia="tr-TR"/>
              </w:rPr>
              <w:t>Ahmet AKYALÇIN</w:t>
            </w:r>
          </w:p>
        </w:tc>
        <w:tc>
          <w:tcPr>
            <w:tcW w:w="1667" w:type="pct"/>
            <w:tcMar>
              <w:top w:w="0" w:type="dxa"/>
              <w:left w:w="70" w:type="dxa"/>
              <w:bottom w:w="0" w:type="dxa"/>
              <w:right w:w="70" w:type="dxa"/>
            </w:tcMar>
            <w:hideMark/>
          </w:tcPr>
          <w:p w:rsidR="00E76A0F" w:rsidRPr="00E76A0F" w:rsidRDefault="00E76A0F" w:rsidP="00E76A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24"/>
                <w:szCs w:val="26"/>
                <w:lang w:eastAsia="tr-TR"/>
              </w:rPr>
              <w:t>Üye</w:t>
            </w:r>
          </w:p>
          <w:p w:rsidR="00E76A0F" w:rsidRPr="00E76A0F" w:rsidRDefault="00E76A0F" w:rsidP="00E76A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24"/>
                <w:szCs w:val="26"/>
                <w:lang w:eastAsia="tr-TR"/>
              </w:rPr>
              <w:t>Mehmet ERTEN</w:t>
            </w:r>
          </w:p>
        </w:tc>
      </w:tr>
    </w:tbl>
    <w:p w:rsidR="00E76A0F" w:rsidRDefault="00E76A0F" w:rsidP="00E76A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76A0F">
        <w:rPr>
          <w:rFonts w:ascii="Times New Roman" w:eastAsia="Times New Roman" w:hAnsi="Times New Roman" w:cs="Times New Roman"/>
          <w:color w:val="000000"/>
          <w:sz w:val="24"/>
          <w:szCs w:val="26"/>
          <w:lang w:eastAsia="tr-TR"/>
        </w:rPr>
        <w:t> </w:t>
      </w:r>
    </w:p>
    <w:p w:rsidR="00E76A0F" w:rsidRPr="00E76A0F" w:rsidRDefault="00E76A0F" w:rsidP="00E76A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76A0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76A0F" w:rsidRPr="00E76A0F" w:rsidTr="00E76A0F">
        <w:tc>
          <w:tcPr>
            <w:tcW w:w="1667" w:type="pct"/>
            <w:tcMar>
              <w:top w:w="0" w:type="dxa"/>
              <w:left w:w="70" w:type="dxa"/>
              <w:bottom w:w="0" w:type="dxa"/>
              <w:right w:w="70" w:type="dxa"/>
            </w:tcMar>
            <w:hideMark/>
          </w:tcPr>
          <w:p w:rsidR="00E76A0F" w:rsidRPr="00E76A0F" w:rsidRDefault="00E76A0F" w:rsidP="00E76A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24"/>
                <w:szCs w:val="26"/>
                <w:lang w:eastAsia="tr-TR"/>
              </w:rPr>
              <w:t>Üye</w:t>
            </w:r>
          </w:p>
          <w:p w:rsidR="00E76A0F" w:rsidRPr="00E76A0F" w:rsidRDefault="00E76A0F" w:rsidP="00E76A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24"/>
                <w:szCs w:val="26"/>
                <w:lang w:eastAsia="tr-TR"/>
              </w:rPr>
              <w:t>A. Necmi ÖZLER</w:t>
            </w:r>
          </w:p>
        </w:tc>
        <w:tc>
          <w:tcPr>
            <w:tcW w:w="1667" w:type="pct"/>
            <w:tcMar>
              <w:top w:w="0" w:type="dxa"/>
              <w:left w:w="70" w:type="dxa"/>
              <w:bottom w:w="0" w:type="dxa"/>
              <w:right w:w="70" w:type="dxa"/>
            </w:tcMar>
            <w:hideMark/>
          </w:tcPr>
          <w:p w:rsidR="00E76A0F" w:rsidRPr="00E76A0F" w:rsidRDefault="00E76A0F" w:rsidP="00E76A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24"/>
                <w:szCs w:val="26"/>
                <w:lang w:eastAsia="tr-TR"/>
              </w:rPr>
              <w:t>Üye</w:t>
            </w:r>
          </w:p>
          <w:p w:rsidR="00E76A0F" w:rsidRPr="00E76A0F" w:rsidRDefault="00E76A0F" w:rsidP="00E76A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E76A0F" w:rsidRPr="00E76A0F" w:rsidRDefault="00E76A0F" w:rsidP="00E76A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24"/>
                <w:szCs w:val="26"/>
                <w:lang w:eastAsia="tr-TR"/>
              </w:rPr>
              <w:t>Üye</w:t>
            </w:r>
          </w:p>
          <w:p w:rsidR="00E76A0F" w:rsidRPr="00E76A0F" w:rsidRDefault="00E76A0F" w:rsidP="00E76A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24"/>
                <w:szCs w:val="26"/>
                <w:lang w:eastAsia="tr-TR"/>
              </w:rPr>
              <w:t>Şevket APALAK</w:t>
            </w:r>
          </w:p>
        </w:tc>
      </w:tr>
    </w:tbl>
    <w:p w:rsidR="00E76A0F" w:rsidRDefault="00E76A0F" w:rsidP="00E76A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76A0F">
        <w:rPr>
          <w:rFonts w:ascii="Times New Roman" w:eastAsia="Times New Roman" w:hAnsi="Times New Roman" w:cs="Times New Roman"/>
          <w:b/>
          <w:bCs/>
          <w:color w:val="000000"/>
          <w:sz w:val="24"/>
          <w:szCs w:val="26"/>
          <w:lang w:eastAsia="tr-TR"/>
        </w:rPr>
        <w:t> </w:t>
      </w:r>
    </w:p>
    <w:p w:rsidR="00E76A0F" w:rsidRPr="00E76A0F" w:rsidRDefault="00E76A0F" w:rsidP="00E76A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76A0F">
        <w:rPr>
          <w:rFonts w:ascii="Times New Roman" w:eastAsia="Times New Roman" w:hAnsi="Times New Roman" w:cs="Times New Roman"/>
          <w:b/>
          <w:bCs/>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E76A0F" w:rsidRPr="00E76A0F" w:rsidTr="00E76A0F">
        <w:trPr>
          <w:trHeight w:val="80"/>
        </w:trPr>
        <w:tc>
          <w:tcPr>
            <w:tcW w:w="2500" w:type="pct"/>
            <w:tcMar>
              <w:top w:w="0" w:type="dxa"/>
              <w:left w:w="70" w:type="dxa"/>
              <w:bottom w:w="0" w:type="dxa"/>
              <w:right w:w="70" w:type="dxa"/>
            </w:tcMar>
            <w:hideMark/>
          </w:tcPr>
          <w:p w:rsidR="00E76A0F" w:rsidRPr="00E76A0F" w:rsidRDefault="00E76A0F" w:rsidP="00E76A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24"/>
                <w:szCs w:val="26"/>
                <w:lang w:eastAsia="tr-TR"/>
              </w:rPr>
              <w:t>Üye</w:t>
            </w:r>
          </w:p>
          <w:p w:rsidR="00E76A0F" w:rsidRPr="00E76A0F" w:rsidRDefault="00E76A0F" w:rsidP="00E76A0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76A0F">
              <w:rPr>
                <w:rFonts w:ascii="Times New Roman" w:eastAsia="Times New Roman" w:hAnsi="Times New Roman" w:cs="Times New Roman"/>
                <w:sz w:val="24"/>
                <w:szCs w:val="26"/>
                <w:lang w:eastAsia="tr-TR"/>
              </w:rPr>
              <w:t>Serruh</w:t>
            </w:r>
            <w:proofErr w:type="spellEnd"/>
            <w:r w:rsidRPr="00E76A0F">
              <w:rPr>
                <w:rFonts w:ascii="Times New Roman" w:eastAsia="Times New Roman" w:hAnsi="Times New Roman" w:cs="Times New Roman"/>
                <w:sz w:val="24"/>
                <w:szCs w:val="26"/>
                <w:lang w:eastAsia="tr-TR"/>
              </w:rPr>
              <w:t> KALELİ</w:t>
            </w:r>
          </w:p>
        </w:tc>
        <w:tc>
          <w:tcPr>
            <w:tcW w:w="2500" w:type="pct"/>
            <w:tcMar>
              <w:top w:w="0" w:type="dxa"/>
              <w:left w:w="70" w:type="dxa"/>
              <w:bottom w:w="0" w:type="dxa"/>
              <w:right w:w="70" w:type="dxa"/>
            </w:tcMar>
            <w:hideMark/>
          </w:tcPr>
          <w:p w:rsidR="00E76A0F" w:rsidRPr="00E76A0F" w:rsidRDefault="00E76A0F" w:rsidP="00E76A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24"/>
                <w:szCs w:val="26"/>
                <w:lang w:eastAsia="tr-TR"/>
              </w:rPr>
              <w:t>Üye</w:t>
            </w:r>
          </w:p>
          <w:p w:rsidR="00E76A0F" w:rsidRPr="00E76A0F" w:rsidRDefault="00E76A0F" w:rsidP="00E76A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24"/>
                <w:szCs w:val="26"/>
                <w:lang w:eastAsia="tr-TR"/>
              </w:rPr>
              <w:t xml:space="preserve"> Zehra Ayla PERKTAŞ</w:t>
            </w:r>
          </w:p>
        </w:tc>
      </w:tr>
    </w:tbl>
    <w:p w:rsidR="00E76A0F" w:rsidRPr="00E76A0F" w:rsidRDefault="00E76A0F" w:rsidP="00E76A0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A0F">
        <w:rPr>
          <w:rFonts w:ascii="Times New Roman" w:eastAsia="Times New Roman" w:hAnsi="Times New Roman" w:cs="Times New Roman"/>
          <w:color w:val="000000"/>
          <w:sz w:val="24"/>
          <w:szCs w:val="24"/>
          <w:lang w:eastAsia="tr-TR"/>
        </w:rPr>
        <w:t> </w:t>
      </w:r>
    </w:p>
    <w:p w:rsidR="00CE1FB9" w:rsidRPr="00E76A0F" w:rsidRDefault="00CE1FB9" w:rsidP="00E76A0F">
      <w:pPr>
        <w:spacing w:before="100" w:beforeAutospacing="1" w:after="100" w:afterAutospacing="1" w:line="240" w:lineRule="auto"/>
        <w:ind w:firstLine="709"/>
        <w:jc w:val="both"/>
        <w:rPr>
          <w:rFonts w:ascii="Times New Roman" w:hAnsi="Times New Roman" w:cs="Times New Roman"/>
          <w:sz w:val="24"/>
        </w:rPr>
      </w:pPr>
      <w:bookmarkStart w:id="1" w:name="_GoBack"/>
      <w:bookmarkEnd w:id="1"/>
    </w:p>
    <w:sectPr w:rsidR="00CE1FB9" w:rsidRPr="00E76A0F" w:rsidSect="00E76A0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B1D" w:rsidRDefault="00805B1D" w:rsidP="00E76A0F">
      <w:pPr>
        <w:spacing w:after="0" w:line="240" w:lineRule="auto"/>
      </w:pPr>
      <w:r>
        <w:separator/>
      </w:r>
    </w:p>
  </w:endnote>
  <w:endnote w:type="continuationSeparator" w:id="0">
    <w:p w:rsidR="00805B1D" w:rsidRDefault="00805B1D" w:rsidP="00E76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A0F" w:rsidRDefault="00E76A0F" w:rsidP="00FF79D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76A0F" w:rsidRDefault="00E76A0F" w:rsidP="00E76A0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A0F" w:rsidRPr="00E76A0F" w:rsidRDefault="00E76A0F" w:rsidP="00FF79D0">
    <w:pPr>
      <w:pStyle w:val="Altbilgi"/>
      <w:framePr w:wrap="around" w:vAnchor="text" w:hAnchor="margin" w:xAlign="right" w:y="1"/>
      <w:rPr>
        <w:rStyle w:val="SayfaNumaras"/>
        <w:rFonts w:ascii="Times New Roman" w:hAnsi="Times New Roman" w:cs="Times New Roman"/>
      </w:rPr>
    </w:pPr>
    <w:r w:rsidRPr="00E76A0F">
      <w:rPr>
        <w:rStyle w:val="SayfaNumaras"/>
        <w:rFonts w:ascii="Times New Roman" w:hAnsi="Times New Roman" w:cs="Times New Roman"/>
      </w:rPr>
      <w:fldChar w:fldCharType="begin"/>
    </w:r>
    <w:r w:rsidRPr="00E76A0F">
      <w:rPr>
        <w:rStyle w:val="SayfaNumaras"/>
        <w:rFonts w:ascii="Times New Roman" w:hAnsi="Times New Roman" w:cs="Times New Roman"/>
      </w:rPr>
      <w:instrText xml:space="preserve">PAGE  </w:instrText>
    </w:r>
    <w:r w:rsidRPr="00E76A0F">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E76A0F">
      <w:rPr>
        <w:rStyle w:val="SayfaNumaras"/>
        <w:rFonts w:ascii="Times New Roman" w:hAnsi="Times New Roman" w:cs="Times New Roman"/>
      </w:rPr>
      <w:fldChar w:fldCharType="end"/>
    </w:r>
  </w:p>
  <w:p w:rsidR="00E76A0F" w:rsidRPr="00E76A0F" w:rsidRDefault="00E76A0F" w:rsidP="00E76A0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A0F" w:rsidRDefault="00E76A0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B1D" w:rsidRDefault="00805B1D" w:rsidP="00E76A0F">
      <w:pPr>
        <w:spacing w:after="0" w:line="240" w:lineRule="auto"/>
      </w:pPr>
      <w:r>
        <w:separator/>
      </w:r>
    </w:p>
  </w:footnote>
  <w:footnote w:type="continuationSeparator" w:id="0">
    <w:p w:rsidR="00805B1D" w:rsidRDefault="00805B1D" w:rsidP="00E76A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A0F" w:rsidRDefault="00E76A0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A0F" w:rsidRDefault="00E76A0F">
    <w:pPr>
      <w:pStyle w:val="stbilgi"/>
      <w:rPr>
        <w:rFonts w:ascii="Times New Roman" w:hAnsi="Times New Roman" w:cs="Times New Roman"/>
        <w:b/>
      </w:rPr>
    </w:pPr>
    <w:r>
      <w:rPr>
        <w:rFonts w:ascii="Times New Roman" w:hAnsi="Times New Roman" w:cs="Times New Roman"/>
        <w:b/>
      </w:rPr>
      <w:t>Esas </w:t>
    </w:r>
    <w:proofErr w:type="gramStart"/>
    <w:r>
      <w:rPr>
        <w:rFonts w:ascii="Times New Roman" w:hAnsi="Times New Roman" w:cs="Times New Roman"/>
        <w:b/>
      </w:rPr>
      <w:t>Sayısı     : 2006</w:t>
    </w:r>
    <w:proofErr w:type="gramEnd"/>
    <w:r>
      <w:rPr>
        <w:rFonts w:ascii="Times New Roman" w:hAnsi="Times New Roman" w:cs="Times New Roman"/>
        <w:b/>
      </w:rPr>
      <w:t>/136</w:t>
    </w:r>
  </w:p>
  <w:p w:rsidR="00E76A0F" w:rsidRDefault="00E76A0F">
    <w:pPr>
      <w:pStyle w:val="stbilgi"/>
      <w:rPr>
        <w:rFonts w:ascii="Times New Roman" w:hAnsi="Times New Roman" w:cs="Times New Roman"/>
        <w:b/>
      </w:rPr>
    </w:pPr>
    <w:r>
      <w:rPr>
        <w:rFonts w:ascii="Times New Roman" w:hAnsi="Times New Roman" w:cs="Times New Roman"/>
        <w:b/>
      </w:rPr>
      <w:t>Karar </w:t>
    </w:r>
    <w:proofErr w:type="gramStart"/>
    <w:r>
      <w:rPr>
        <w:rFonts w:ascii="Times New Roman" w:hAnsi="Times New Roman" w:cs="Times New Roman"/>
        <w:b/>
      </w:rPr>
      <w:t>Sayısı  : 2008</w:t>
    </w:r>
    <w:proofErr w:type="gramEnd"/>
    <w:r>
      <w:rPr>
        <w:rFonts w:ascii="Times New Roman" w:hAnsi="Times New Roman" w:cs="Times New Roman"/>
        <w:b/>
      </w:rPr>
      <w:t>/3</w:t>
    </w:r>
  </w:p>
  <w:p w:rsidR="00E76A0F" w:rsidRPr="00E76A0F" w:rsidRDefault="00E76A0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A0F" w:rsidRDefault="00E76A0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E30"/>
    <w:rsid w:val="002C0E30"/>
    <w:rsid w:val="00805B1D"/>
    <w:rsid w:val="00CE1FB9"/>
    <w:rsid w:val="00E76A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BCFC9-9AAA-403C-ABC4-5E25BC00F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76A0F"/>
    <w:rPr>
      <w:color w:val="0000FF"/>
      <w:u w:val="single"/>
    </w:rPr>
  </w:style>
  <w:style w:type="character" w:customStyle="1" w:styleId="grame">
    <w:name w:val="grame"/>
    <w:basedOn w:val="VarsaylanParagrafYazTipi"/>
    <w:rsid w:val="00E76A0F"/>
  </w:style>
  <w:style w:type="character" w:customStyle="1" w:styleId="spelle">
    <w:name w:val="spelle"/>
    <w:basedOn w:val="VarsaylanParagrafYazTipi"/>
    <w:rsid w:val="00E76A0F"/>
  </w:style>
  <w:style w:type="paragraph" w:styleId="stbilgi">
    <w:name w:val="header"/>
    <w:basedOn w:val="Normal"/>
    <w:link w:val="stbilgiChar"/>
    <w:uiPriority w:val="99"/>
    <w:unhideWhenUsed/>
    <w:rsid w:val="00E76A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76A0F"/>
  </w:style>
  <w:style w:type="paragraph" w:styleId="Altbilgi">
    <w:name w:val="footer"/>
    <w:basedOn w:val="Normal"/>
    <w:link w:val="AltbilgiChar"/>
    <w:uiPriority w:val="99"/>
    <w:unhideWhenUsed/>
    <w:rsid w:val="00E76A0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76A0F"/>
  </w:style>
  <w:style w:type="character" w:styleId="SayfaNumaras">
    <w:name w:val="page number"/>
    <w:basedOn w:val="VarsaylanParagrafYazTipi"/>
    <w:uiPriority w:val="99"/>
    <w:semiHidden/>
    <w:unhideWhenUsed/>
    <w:rsid w:val="00E76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35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971</Words>
  <Characters>5540</Characters>
  <Application>Microsoft Office Word</Application>
  <DocSecurity>0</DocSecurity>
  <Lines>46</Lines>
  <Paragraphs>12</Paragraphs>
  <ScaleCrop>false</ScaleCrop>
  <Company/>
  <LinksUpToDate>false</LinksUpToDate>
  <CharactersWithSpaces>6499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2019-01-28T08:34:00Z</dcterms:created>
  <dcterms:modified xsi:type="dcterms:W3CDTF">2019-01-28T08:35:00Z</dcterms:modified>
</cp:coreProperties>
</file>