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BC6" w:rsidRPr="006C0BC6" w:rsidRDefault="006C0BC6" w:rsidP="006C0BC6">
      <w:pPr>
        <w:spacing w:before="100" w:after="100"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b/>
          <w:bCs/>
          <w:color w:val="000000"/>
          <w:sz w:val="24"/>
          <w:szCs w:val="26"/>
          <w:lang w:eastAsia="tr-TR"/>
        </w:rPr>
        <w:t>ANAYASA MAHKEMESİ KARARI </w:t>
      </w:r>
    </w:p>
    <w:p w:rsidR="006C0BC6" w:rsidRP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b/>
          <w:bCs/>
          <w:color w:val="000000"/>
          <w:sz w:val="24"/>
          <w:szCs w:val="26"/>
          <w:lang w:eastAsia="tr-TR"/>
        </w:rPr>
        <w:t> </w:t>
      </w:r>
    </w:p>
    <w:p w:rsidR="006C0BC6" w:rsidRPr="006C0BC6" w:rsidRDefault="006C0BC6" w:rsidP="006C0BC6">
      <w:pPr>
        <w:spacing w:after="0" w:line="240" w:lineRule="auto"/>
        <w:jc w:val="both"/>
        <w:rPr>
          <w:rFonts w:ascii="Times New Roman" w:eastAsia="Times New Roman" w:hAnsi="Times New Roman" w:cs="Times New Roman"/>
          <w:b/>
          <w:color w:val="000000"/>
          <w:sz w:val="24"/>
          <w:szCs w:val="24"/>
          <w:lang w:eastAsia="tr-TR"/>
        </w:rPr>
      </w:pPr>
      <w:r w:rsidRPr="006C0BC6">
        <w:rPr>
          <w:rFonts w:ascii="Times New Roman" w:eastAsia="Times New Roman" w:hAnsi="Times New Roman" w:cs="Times New Roman"/>
          <w:b/>
          <w:bCs/>
          <w:color w:val="000000"/>
          <w:sz w:val="24"/>
          <w:szCs w:val="26"/>
          <w:lang w:eastAsia="tr-TR"/>
        </w:rPr>
        <w:t xml:space="preserve">Esas </w:t>
      </w:r>
      <w:proofErr w:type="gramStart"/>
      <w:r w:rsidRPr="006C0BC6">
        <w:rPr>
          <w:rFonts w:ascii="Times New Roman" w:eastAsia="Times New Roman" w:hAnsi="Times New Roman" w:cs="Times New Roman"/>
          <w:b/>
          <w:bCs/>
          <w:color w:val="000000"/>
          <w:sz w:val="24"/>
          <w:szCs w:val="26"/>
          <w:lang w:eastAsia="tr-TR"/>
        </w:rPr>
        <w:t>Sayısı       : 2007</w:t>
      </w:r>
      <w:proofErr w:type="gramEnd"/>
      <w:r w:rsidRPr="006C0BC6">
        <w:rPr>
          <w:rFonts w:ascii="Times New Roman" w:eastAsia="Times New Roman" w:hAnsi="Times New Roman" w:cs="Times New Roman"/>
          <w:b/>
          <w:bCs/>
          <w:color w:val="000000"/>
          <w:sz w:val="24"/>
          <w:szCs w:val="26"/>
          <w:lang w:eastAsia="tr-TR"/>
        </w:rPr>
        <w:t>/73</w:t>
      </w:r>
    </w:p>
    <w:p w:rsidR="006C0BC6" w:rsidRPr="006C0BC6" w:rsidRDefault="006C0BC6" w:rsidP="006C0BC6">
      <w:pPr>
        <w:spacing w:after="0" w:line="240" w:lineRule="auto"/>
        <w:jc w:val="both"/>
        <w:rPr>
          <w:rFonts w:ascii="Times New Roman" w:eastAsia="Times New Roman" w:hAnsi="Times New Roman" w:cs="Times New Roman"/>
          <w:b/>
          <w:color w:val="000000"/>
          <w:sz w:val="24"/>
          <w:szCs w:val="24"/>
          <w:lang w:eastAsia="tr-TR"/>
        </w:rPr>
      </w:pPr>
      <w:r w:rsidRPr="006C0BC6">
        <w:rPr>
          <w:rFonts w:ascii="Times New Roman" w:eastAsia="Times New Roman" w:hAnsi="Times New Roman" w:cs="Times New Roman"/>
          <w:b/>
          <w:bCs/>
          <w:color w:val="000000"/>
          <w:sz w:val="24"/>
          <w:szCs w:val="26"/>
          <w:lang w:eastAsia="tr-TR"/>
        </w:rPr>
        <w:t xml:space="preserve">Karar </w:t>
      </w:r>
      <w:proofErr w:type="gramStart"/>
      <w:r w:rsidRPr="006C0BC6">
        <w:rPr>
          <w:rFonts w:ascii="Times New Roman" w:eastAsia="Times New Roman" w:hAnsi="Times New Roman" w:cs="Times New Roman"/>
          <w:b/>
          <w:bCs/>
          <w:color w:val="000000"/>
          <w:sz w:val="24"/>
          <w:szCs w:val="26"/>
          <w:lang w:eastAsia="tr-TR"/>
        </w:rPr>
        <w:t>Sayısı    : 2008</w:t>
      </w:r>
      <w:proofErr w:type="gramEnd"/>
      <w:r w:rsidRPr="006C0BC6">
        <w:rPr>
          <w:rFonts w:ascii="Times New Roman" w:eastAsia="Times New Roman" w:hAnsi="Times New Roman" w:cs="Times New Roman"/>
          <w:b/>
          <w:bCs/>
          <w:color w:val="000000"/>
          <w:sz w:val="24"/>
          <w:szCs w:val="26"/>
          <w:lang w:eastAsia="tr-TR"/>
        </w:rPr>
        <w:t>/158</w:t>
      </w:r>
    </w:p>
    <w:p w:rsidR="006C0BC6" w:rsidRPr="006C0BC6" w:rsidRDefault="006C0BC6" w:rsidP="006C0BC6">
      <w:pPr>
        <w:spacing w:after="0" w:line="240" w:lineRule="auto"/>
        <w:jc w:val="both"/>
        <w:rPr>
          <w:rFonts w:ascii="Times New Roman" w:eastAsia="Times New Roman" w:hAnsi="Times New Roman" w:cs="Times New Roman"/>
          <w:b/>
          <w:color w:val="000000"/>
          <w:sz w:val="24"/>
          <w:szCs w:val="24"/>
          <w:lang w:eastAsia="tr-TR"/>
        </w:rPr>
      </w:pPr>
      <w:r w:rsidRPr="006C0BC6">
        <w:rPr>
          <w:rFonts w:ascii="Times New Roman" w:eastAsia="Times New Roman" w:hAnsi="Times New Roman" w:cs="Times New Roman"/>
          <w:b/>
          <w:bCs/>
          <w:color w:val="000000"/>
          <w:sz w:val="24"/>
          <w:szCs w:val="26"/>
          <w:lang w:eastAsia="tr-TR"/>
        </w:rPr>
        <w:t xml:space="preserve">Karar </w:t>
      </w:r>
      <w:proofErr w:type="gramStart"/>
      <w:r w:rsidRPr="006C0BC6">
        <w:rPr>
          <w:rFonts w:ascii="Times New Roman" w:eastAsia="Times New Roman" w:hAnsi="Times New Roman" w:cs="Times New Roman"/>
          <w:b/>
          <w:bCs/>
          <w:color w:val="000000"/>
          <w:sz w:val="24"/>
          <w:szCs w:val="26"/>
          <w:lang w:eastAsia="tr-TR"/>
        </w:rPr>
        <w:t>Günü     : 6</w:t>
      </w:r>
      <w:proofErr w:type="gramEnd"/>
      <w:r w:rsidRPr="006C0BC6">
        <w:rPr>
          <w:rFonts w:ascii="Times New Roman" w:eastAsia="Times New Roman" w:hAnsi="Times New Roman" w:cs="Times New Roman"/>
          <w:b/>
          <w:bCs/>
          <w:color w:val="000000"/>
          <w:sz w:val="24"/>
          <w:szCs w:val="26"/>
          <w:lang w:eastAsia="tr-TR"/>
        </w:rPr>
        <w:t>.11.2008</w:t>
      </w:r>
    </w:p>
    <w:p w:rsidR="006C0BC6" w:rsidRPr="006C0BC6" w:rsidRDefault="006C0BC6" w:rsidP="006C0BC6">
      <w:pPr>
        <w:spacing w:after="0" w:line="240" w:lineRule="auto"/>
        <w:jc w:val="both"/>
        <w:rPr>
          <w:rFonts w:ascii="Times New Roman" w:eastAsia="Times New Roman" w:hAnsi="Times New Roman" w:cs="Times New Roman"/>
          <w:b/>
          <w:color w:val="000000"/>
          <w:sz w:val="24"/>
          <w:szCs w:val="24"/>
          <w:lang w:eastAsia="tr-TR"/>
        </w:rPr>
      </w:pPr>
      <w:r w:rsidRPr="006C0BC6">
        <w:rPr>
          <w:rFonts w:ascii="Times New Roman" w:eastAsia="Times New Roman" w:hAnsi="Times New Roman" w:cs="Times New Roman"/>
          <w:b/>
          <w:bCs/>
          <w:color w:val="000000"/>
          <w:sz w:val="24"/>
          <w:szCs w:val="26"/>
          <w:lang w:eastAsia="tr-TR"/>
        </w:rPr>
        <w:t>R.G. Tarih-</w:t>
      </w:r>
      <w:proofErr w:type="gramStart"/>
      <w:r w:rsidRPr="006C0BC6">
        <w:rPr>
          <w:rFonts w:ascii="Times New Roman" w:eastAsia="Times New Roman" w:hAnsi="Times New Roman" w:cs="Times New Roman"/>
          <w:b/>
          <w:bCs/>
          <w:color w:val="000000"/>
          <w:sz w:val="24"/>
          <w:szCs w:val="26"/>
          <w:lang w:eastAsia="tr-TR"/>
        </w:rPr>
        <w:t>Sayı :29</w:t>
      </w:r>
      <w:proofErr w:type="gramEnd"/>
      <w:r w:rsidRPr="006C0BC6">
        <w:rPr>
          <w:rFonts w:ascii="Times New Roman" w:eastAsia="Times New Roman" w:hAnsi="Times New Roman" w:cs="Times New Roman"/>
          <w:b/>
          <w:bCs/>
          <w:color w:val="000000"/>
          <w:sz w:val="24"/>
          <w:szCs w:val="26"/>
          <w:lang w:eastAsia="tr-TR"/>
        </w:rPr>
        <w:t>.01.2009-27125</w:t>
      </w: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b/>
          <w:bCs/>
          <w:color w:val="000000"/>
          <w:sz w:val="24"/>
          <w:szCs w:val="26"/>
          <w:lang w:eastAsia="tr-TR"/>
        </w:rPr>
        <w:t>İPTAL DAVASINI AÇAN:</w:t>
      </w:r>
      <w:r w:rsidRPr="006C0BC6">
        <w:rPr>
          <w:rFonts w:ascii="Times New Roman" w:eastAsia="Times New Roman" w:hAnsi="Times New Roman" w:cs="Times New Roman"/>
          <w:color w:val="000000"/>
          <w:sz w:val="24"/>
          <w:szCs w:val="26"/>
          <w:lang w:eastAsia="tr-TR"/>
        </w:rPr>
        <w:t xml:space="preserve"> Türkiye Büyük Millet Meclisi Üyeleri Kemal </w:t>
      </w:r>
      <w:proofErr w:type="spellStart"/>
      <w:r w:rsidRPr="006C0BC6">
        <w:rPr>
          <w:rFonts w:ascii="Times New Roman" w:eastAsia="Times New Roman" w:hAnsi="Times New Roman" w:cs="Times New Roman"/>
          <w:color w:val="000000"/>
          <w:sz w:val="24"/>
          <w:szCs w:val="26"/>
          <w:lang w:eastAsia="tr-TR"/>
        </w:rPr>
        <w:t>Anadol</w:t>
      </w:r>
      <w:proofErr w:type="spellEnd"/>
      <w:r w:rsidRPr="006C0BC6">
        <w:rPr>
          <w:rFonts w:ascii="Times New Roman" w:eastAsia="Times New Roman" w:hAnsi="Times New Roman" w:cs="Times New Roman"/>
          <w:color w:val="000000"/>
          <w:sz w:val="24"/>
          <w:szCs w:val="26"/>
          <w:lang w:eastAsia="tr-TR"/>
        </w:rPr>
        <w:t>, Haluk Koç ile birlikte 137 Milletvekili</w:t>
      </w: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b/>
          <w:bCs/>
          <w:color w:val="000000"/>
          <w:sz w:val="24"/>
          <w:szCs w:val="26"/>
          <w:lang w:eastAsia="tr-TR"/>
        </w:rPr>
        <w:t>İPTAL DAVASININ KONUSU:</w:t>
      </w:r>
      <w:r w:rsidRPr="006C0BC6">
        <w:rPr>
          <w:rFonts w:ascii="Times New Roman" w:eastAsia="Times New Roman" w:hAnsi="Times New Roman" w:cs="Times New Roman"/>
          <w:color w:val="000000"/>
          <w:sz w:val="24"/>
          <w:szCs w:val="26"/>
          <w:lang w:eastAsia="tr-TR"/>
        </w:rPr>
        <w:t> 15.11.2000 günlü, 4603 sayılı Türkiye Cumhuriyeti Ziraat Bankası, Türkiye Halk Bankası Anonim Şirketi ve Türkiye Emlak Bankası Anonim Şirketi Hakkında  Kanun'un 2. maddesinin (3) numaralı fıkrasının, 18.4.2007 günlü, 5626 sayılı Yasa'nın 1. maddesiyle değiştirilen beşinci ve altıncı tümceleriyle, aynı maddeyle eklenen yedinci tümcesinin Anayasa'nın Başlangıç'ı ile 2</w:t>
      </w:r>
      <w:proofErr w:type="gramStart"/>
      <w:r w:rsidRPr="006C0BC6">
        <w:rPr>
          <w:rFonts w:ascii="Times New Roman" w:eastAsia="Times New Roman" w:hAnsi="Times New Roman" w:cs="Times New Roman"/>
          <w:color w:val="000000"/>
          <w:sz w:val="24"/>
          <w:szCs w:val="26"/>
          <w:lang w:eastAsia="tr-TR"/>
        </w:rPr>
        <w:t>.,</w:t>
      </w:r>
      <w:proofErr w:type="gramEnd"/>
      <w:r w:rsidRPr="006C0BC6">
        <w:rPr>
          <w:rFonts w:ascii="Times New Roman" w:eastAsia="Times New Roman" w:hAnsi="Times New Roman" w:cs="Times New Roman"/>
          <w:color w:val="000000"/>
          <w:sz w:val="24"/>
          <w:szCs w:val="26"/>
          <w:lang w:eastAsia="tr-TR"/>
        </w:rPr>
        <w:t xml:space="preserve"> 6., 7., 8., 11. ve 138.  maddelerine aykırılığı savıyla iptallerine ve yürürlüklerinin durdurulmasına karar verilmesi istemidir.</w:t>
      </w: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b/>
          <w:bCs/>
          <w:color w:val="000000"/>
          <w:sz w:val="24"/>
          <w:szCs w:val="26"/>
          <w:lang w:eastAsia="tr-TR"/>
        </w:rPr>
        <w:t>II- YASA METİNLERİ</w:t>
      </w: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b/>
          <w:bCs/>
          <w:color w:val="000000"/>
          <w:sz w:val="24"/>
          <w:szCs w:val="26"/>
          <w:lang w:eastAsia="tr-TR"/>
        </w:rPr>
        <w:t>A- İptali İstenilen Yasa Kuralları</w:t>
      </w:r>
    </w:p>
    <w:p w:rsidR="006C0BC6" w:rsidRP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15.11.2000 günlü, 4603 sayılı Türkiye Cumhuriyeti Ziraat Bankası, Türkiye Halk Bankası Anonim Şirketi ve Türkiye Emlak Bankası Anonim Şirketi Hakkında Kanun'un iptali istenilen tümceleri de içeren 2. maddesinin (3) numaralı fıkrası şöyledir:</w:t>
      </w:r>
      <w:r w:rsidRPr="006C0BC6">
        <w:rPr>
          <w:rFonts w:ascii="Times New Roman" w:eastAsia="Times New Roman" w:hAnsi="Times New Roman" w:cs="Times New Roman"/>
          <w:b/>
          <w:bCs/>
          <w:color w:val="000000"/>
          <w:sz w:val="24"/>
          <w:szCs w:val="26"/>
          <w:lang w:eastAsia="tr-TR"/>
        </w:rPr>
        <w:t>                  </w:t>
      </w:r>
    </w:p>
    <w:p w:rsidR="006C0BC6" w:rsidRDefault="006C0BC6" w:rsidP="006C0B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b/>
          <w:bCs/>
          <w:color w:val="000000"/>
          <w:sz w:val="24"/>
          <w:szCs w:val="26"/>
          <w:lang w:eastAsia="tr-TR"/>
        </w:rPr>
        <w:t>"</w:t>
      </w:r>
      <w:r w:rsidRPr="006C0BC6">
        <w:rPr>
          <w:rFonts w:ascii="Times New Roman" w:eastAsia="Times New Roman" w:hAnsi="Times New Roman" w:cs="Times New Roman"/>
          <w:color w:val="000000"/>
          <w:sz w:val="24"/>
          <w:szCs w:val="26"/>
          <w:lang w:eastAsia="tr-TR"/>
        </w:rPr>
        <w:t>Bankaların bu Kanunun yürürlüğe girdiği tarihte mevcut personeli hakkında aylık, özlük ve emeklilikleri yönünden tabi oldukları mevzuatın uygulanmasına devam olunur. Bunlardan uygun görülenler istekleri halinde, emeklilik statüleri devam etmek üzere özel hukuk hükümlerine göre çalıştırılabilir. 5434 sayılı Türkiye Cumhuriyeti Emekli Sandığı Kanunu ile ilgileri devam eden personelin özel hukuk hükümlerine göre çalışacakları süreler kazanılmış hak aylıklarında değerlendirilir ve emeklilik işlemlerinde söz konusu Kanunun ek 48 inci maddesinin (b) fıkrası ile ek 68 inci maddesi hükümleri uygulanır. Bu kadro ve pozisyonlar emeklilik, istifa, ölüm ve sair nedenlerle boşaldıkları takdirde hiçbir işleme gerek kalmaksızın iptal edilmiş sayılır. (Değişik 5. ve 6. cümleler: 5626-18.4.2007/m.1) </w:t>
      </w:r>
      <w:r w:rsidRPr="006C0BC6">
        <w:rPr>
          <w:rFonts w:ascii="Times New Roman" w:eastAsia="Times New Roman" w:hAnsi="Times New Roman" w:cs="Times New Roman"/>
          <w:b/>
          <w:bCs/>
          <w:color w:val="000000"/>
          <w:sz w:val="24"/>
          <w:szCs w:val="26"/>
          <w:lang w:eastAsia="tr-TR"/>
        </w:rPr>
        <w:t>Özel hukuk hükümlerine göre çalıştırılacak personelin sayısı, unvanı, ücret ve sair mali hakları bankaların genel kurullarınca tespit olunur. Genel kurullar, bu yetkilerini yönetim kurullarına devredebilir.</w:t>
      </w:r>
      <w:r w:rsidRPr="006C0BC6">
        <w:rPr>
          <w:rFonts w:ascii="Times New Roman" w:eastAsia="Times New Roman" w:hAnsi="Times New Roman" w:cs="Times New Roman"/>
          <w:color w:val="000000"/>
          <w:sz w:val="24"/>
          <w:szCs w:val="26"/>
          <w:lang w:eastAsia="tr-TR"/>
        </w:rPr>
        <w:t> (Ek cümle: 5626-18.4.2007/m.1) </w:t>
      </w:r>
      <w:r w:rsidRPr="006C0BC6">
        <w:rPr>
          <w:rFonts w:ascii="Times New Roman" w:eastAsia="Times New Roman" w:hAnsi="Times New Roman" w:cs="Times New Roman"/>
          <w:b/>
          <w:bCs/>
          <w:color w:val="000000"/>
          <w:sz w:val="24"/>
          <w:szCs w:val="26"/>
          <w:lang w:eastAsia="tr-TR"/>
        </w:rPr>
        <w:t>Personel istihdamına ilişkin diğer hususlarda yönetim kurulları yetkilidir.</w:t>
      </w:r>
      <w:r w:rsidRPr="006C0BC6">
        <w:rPr>
          <w:rFonts w:ascii="Times New Roman" w:eastAsia="Times New Roman" w:hAnsi="Times New Roman" w:cs="Times New Roman"/>
          <w:color w:val="000000"/>
          <w:sz w:val="24"/>
          <w:szCs w:val="26"/>
          <w:lang w:eastAsia="tr-TR"/>
        </w:rPr>
        <w:t>"</w:t>
      </w: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b/>
          <w:bCs/>
          <w:color w:val="000000"/>
          <w:sz w:val="24"/>
          <w:szCs w:val="26"/>
          <w:lang w:eastAsia="tr-TR"/>
        </w:rPr>
        <w:t>B- Dayanılan Anayasa Kuralları</w:t>
      </w: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Dava dilekçesinde, Anayasa'nın Başlangıç'ı ile 2</w:t>
      </w:r>
      <w:proofErr w:type="gramStart"/>
      <w:r w:rsidRPr="006C0BC6">
        <w:rPr>
          <w:rFonts w:ascii="Times New Roman" w:eastAsia="Times New Roman" w:hAnsi="Times New Roman" w:cs="Times New Roman"/>
          <w:color w:val="000000"/>
          <w:sz w:val="24"/>
          <w:szCs w:val="26"/>
          <w:lang w:eastAsia="tr-TR"/>
        </w:rPr>
        <w:t>.,</w:t>
      </w:r>
      <w:proofErr w:type="gramEnd"/>
      <w:r w:rsidRPr="006C0BC6">
        <w:rPr>
          <w:rFonts w:ascii="Times New Roman" w:eastAsia="Times New Roman" w:hAnsi="Times New Roman" w:cs="Times New Roman"/>
          <w:color w:val="000000"/>
          <w:sz w:val="24"/>
          <w:szCs w:val="26"/>
          <w:lang w:eastAsia="tr-TR"/>
        </w:rPr>
        <w:t xml:space="preserve"> 6., 7., 8., 11. ve 138.  maddelerine dayanılmıştır.</w:t>
      </w: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b/>
          <w:bCs/>
          <w:color w:val="000000"/>
          <w:sz w:val="24"/>
          <w:szCs w:val="26"/>
          <w:lang w:eastAsia="tr-TR"/>
        </w:rPr>
        <w:t>III- İLK İNCELEME</w:t>
      </w:r>
    </w:p>
    <w:p w:rsidR="006C0BC6" w:rsidRP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C0BC6">
        <w:rPr>
          <w:rFonts w:ascii="Times New Roman" w:eastAsia="Times New Roman" w:hAnsi="Times New Roman" w:cs="Times New Roman"/>
          <w:color w:val="000000"/>
          <w:sz w:val="24"/>
          <w:szCs w:val="26"/>
          <w:lang w:eastAsia="tr-TR"/>
        </w:rPr>
        <w:lastRenderedPageBreak/>
        <w:t xml:space="preserve">Anayasa Mahkemesi </w:t>
      </w:r>
      <w:proofErr w:type="spellStart"/>
      <w:r w:rsidRPr="006C0BC6">
        <w:rPr>
          <w:rFonts w:ascii="Times New Roman" w:eastAsia="Times New Roman" w:hAnsi="Times New Roman" w:cs="Times New Roman"/>
          <w:color w:val="000000"/>
          <w:sz w:val="24"/>
          <w:szCs w:val="26"/>
          <w:lang w:eastAsia="tr-TR"/>
        </w:rPr>
        <w:t>İçtüzüğü'nün</w:t>
      </w:r>
      <w:proofErr w:type="spellEnd"/>
      <w:r w:rsidRPr="006C0BC6">
        <w:rPr>
          <w:rFonts w:ascii="Times New Roman" w:eastAsia="Times New Roman" w:hAnsi="Times New Roman" w:cs="Times New Roman"/>
          <w:color w:val="000000"/>
          <w:sz w:val="24"/>
          <w:szCs w:val="26"/>
          <w:lang w:eastAsia="tr-TR"/>
        </w:rPr>
        <w:t xml:space="preserve"> 8. maddesi gereğince, Haşim KILIÇ, </w:t>
      </w:r>
      <w:proofErr w:type="spellStart"/>
      <w:r w:rsidRPr="006C0BC6">
        <w:rPr>
          <w:rFonts w:ascii="Times New Roman" w:eastAsia="Times New Roman" w:hAnsi="Times New Roman" w:cs="Times New Roman"/>
          <w:color w:val="000000"/>
          <w:sz w:val="24"/>
          <w:szCs w:val="26"/>
          <w:lang w:eastAsia="tr-TR"/>
        </w:rPr>
        <w:t>Sacit</w:t>
      </w:r>
      <w:proofErr w:type="spellEnd"/>
      <w:r w:rsidRPr="006C0BC6">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Şevket APALAK, </w:t>
      </w:r>
      <w:proofErr w:type="spellStart"/>
      <w:r w:rsidRPr="006C0BC6">
        <w:rPr>
          <w:rFonts w:ascii="Times New Roman" w:eastAsia="Times New Roman" w:hAnsi="Times New Roman" w:cs="Times New Roman"/>
          <w:color w:val="000000"/>
          <w:sz w:val="24"/>
          <w:szCs w:val="26"/>
          <w:lang w:eastAsia="tr-TR"/>
        </w:rPr>
        <w:t>Serruh</w:t>
      </w:r>
      <w:proofErr w:type="spellEnd"/>
      <w:r w:rsidRPr="006C0BC6">
        <w:rPr>
          <w:rFonts w:ascii="Times New Roman" w:eastAsia="Times New Roman" w:hAnsi="Times New Roman" w:cs="Times New Roman"/>
          <w:color w:val="000000"/>
          <w:sz w:val="24"/>
          <w:szCs w:val="26"/>
          <w:lang w:eastAsia="tr-TR"/>
        </w:rPr>
        <w:t xml:space="preserve"> KALELİ ve Osman </w:t>
      </w:r>
      <w:proofErr w:type="spellStart"/>
      <w:r w:rsidRPr="006C0BC6">
        <w:rPr>
          <w:rFonts w:ascii="Times New Roman" w:eastAsia="Times New Roman" w:hAnsi="Times New Roman" w:cs="Times New Roman"/>
          <w:color w:val="000000"/>
          <w:sz w:val="24"/>
          <w:szCs w:val="26"/>
          <w:lang w:eastAsia="tr-TR"/>
        </w:rPr>
        <w:t>Alifeyyaz</w:t>
      </w:r>
      <w:proofErr w:type="spellEnd"/>
      <w:r w:rsidRPr="006C0BC6">
        <w:rPr>
          <w:rFonts w:ascii="Times New Roman" w:eastAsia="Times New Roman" w:hAnsi="Times New Roman" w:cs="Times New Roman"/>
          <w:color w:val="000000"/>
          <w:sz w:val="24"/>
          <w:szCs w:val="26"/>
          <w:lang w:eastAsia="tr-TR"/>
        </w:rPr>
        <w:t xml:space="preserve"> </w:t>
      </w:r>
      <w:proofErr w:type="spellStart"/>
      <w:r w:rsidRPr="006C0BC6">
        <w:rPr>
          <w:rFonts w:ascii="Times New Roman" w:eastAsia="Times New Roman" w:hAnsi="Times New Roman" w:cs="Times New Roman"/>
          <w:color w:val="000000"/>
          <w:sz w:val="24"/>
          <w:szCs w:val="26"/>
          <w:lang w:eastAsia="tr-TR"/>
        </w:rPr>
        <w:t>PAKSÜT'ün</w:t>
      </w:r>
      <w:proofErr w:type="spellEnd"/>
      <w:r w:rsidRPr="006C0BC6">
        <w:rPr>
          <w:rFonts w:ascii="Times New Roman" w:eastAsia="Times New Roman" w:hAnsi="Times New Roman" w:cs="Times New Roman"/>
          <w:color w:val="000000"/>
          <w:sz w:val="24"/>
          <w:szCs w:val="26"/>
          <w:lang w:eastAsia="tr-TR"/>
        </w:rPr>
        <w:t xml:space="preserve"> katılımlarıyla 5.7.2007 gününde yapılan ilk inceleme toplantısında dosyada eksiklik bulunmadığından işin esasının incelenmesine, yürürlüğü durdurma isteminin esas inceleme aşamasında karara bağlanmasına OYBİRLİĞİYLE karar verilmiştir.                  </w:t>
      </w:r>
      <w:proofErr w:type="gramEnd"/>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b/>
          <w:bCs/>
          <w:color w:val="000000"/>
          <w:sz w:val="24"/>
          <w:szCs w:val="26"/>
          <w:lang w:eastAsia="tr-TR"/>
        </w:rPr>
        <w:t>IV- ESASIN İNCELENMESİ</w:t>
      </w:r>
    </w:p>
    <w:p w:rsidR="006C0BC6" w:rsidRP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kurallarıyla bunların gerekçeleri ve diğer yasama belgeleri okunup incelendikten sonra gereği görüşülüp düşünüldü:</w:t>
      </w: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b/>
          <w:bCs/>
          <w:color w:val="000000"/>
          <w:sz w:val="24"/>
          <w:szCs w:val="26"/>
          <w:lang w:eastAsia="tr-TR"/>
        </w:rPr>
        <w:t>A- Dava Konusu Kuralların Anlam ve Kapsamı</w:t>
      </w: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C0BC6">
        <w:rPr>
          <w:rFonts w:ascii="Times New Roman" w:eastAsia="Times New Roman" w:hAnsi="Times New Roman" w:cs="Times New Roman"/>
          <w:color w:val="000000"/>
          <w:sz w:val="24"/>
          <w:szCs w:val="26"/>
          <w:lang w:eastAsia="tr-TR"/>
        </w:rPr>
        <w:t>15.11.2000 günlü, 4603 sayılı Türkiye Cumhuriyeti Ziraat Bankası, Türkiye Halk Bankası Anonim Şirketi ve Türkiye Emlak Bankası Anonim Şirketi Hakkında Kanun, kapsamındaki bankaların çağdaş bankacılığın ve uluslararası rekabetin gereklerine göre çalışmalarını ve özelleştirmeye hazırlanmalarını sağlayacak şekilde yeniden yapılandırılmaları ile hisselerinin tamamına kadarının gerçek ve tüzel kişilere satışının gerçekleştirilmesi amacıyla çıkarılmış, iktisadi devlet teşekkülü statüsünde bulunan söz konusu bankalar, 4603 sayılı Yasa'yla birlikte Bankalar Kanunu ve genel hükümlere bağlı anonim şirket statüsüne geçirilmiştir.</w:t>
      </w:r>
      <w:proofErr w:type="gramEnd"/>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C0BC6">
        <w:rPr>
          <w:rFonts w:ascii="Times New Roman" w:eastAsia="Times New Roman" w:hAnsi="Times New Roman" w:cs="Times New Roman"/>
          <w:color w:val="000000"/>
          <w:sz w:val="24"/>
          <w:szCs w:val="26"/>
          <w:lang w:eastAsia="tr-TR"/>
        </w:rPr>
        <w:t>Yasa'nın 2. maddesinin (3) numaralı fıkrasında, kapsamdaki bankaların mevcut personelinin durumu, Yasa'nın yürürlüğe girdiği 25.11.2000 tarihi itibarıyla belirtilmiş, bu personelin tabi oldukları mevzuatın uygulanmaya devam edileceği veya istekleri halinde özel hukuk hükümlerine göre çalıştırılabilecekleri öngörülmüş, daha sonra 4684 ve 4743 sayılı Yasalarla yapılan düzenlemeler sonucunda, bu bankalardaki tüm personel özel hukuk hükümlerine tabi olarak çalıştırılmaya başlanmış, 31.12.2002 tarihinden sonra ise özel hukuk hükümlerine tabi olmayan personelin çalıştırılmayacağı ayrıca hüküm altına alınmıştır.</w:t>
      </w:r>
      <w:proofErr w:type="gramEnd"/>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(3) numaralı fıkranın beşinci ve altıncı tümcelerinin 5626 sayılı Yasa'yla değiştirilmeden önceki şeklinde özel hukuk hükümlerine göre çalıştırılacak personel konusunda bankaların genel kurulları ile Bakanlar Kurulu yetkili kılınmıştır. Fıkrada 5626 sayılı Yasa'yla yapılan değişiklikle, personel konusunda tamamıyla bankaların genel kurulları yetkili kılınarak bu yetkinin yönetim kurullarına devredilebileceği öngörülmüş, yeni personel istihdamı konusunda 4603 sayılı Yasa'yla Bakanlar Kurulu'na verilen yetki kaldırılmıştır. Fıkraya eklenen yedinci tümceyle de personel istihdamına ilişkin diğer hususlarda bankaların yönetim kurulları yetkili kılınmıştır.</w:t>
      </w:r>
    </w:p>
    <w:p w:rsidR="006C0BC6" w:rsidRP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 xml:space="preserve">5626 sayılı Yasa'yla yapılan değişikliğin gerekçesinde, 4603 sayılı Yasa kapsamındaki bankaların anonim şirket statüsünde olup, Bankacılık Kanunu ve Türk Ticaret Kanunu hükümlerine göre çalıştığı, diğer bankalarda olduğu gibi bu bankalarda da, bankaların sektördeki </w:t>
      </w:r>
      <w:proofErr w:type="gramStart"/>
      <w:r w:rsidRPr="006C0BC6">
        <w:rPr>
          <w:rFonts w:ascii="Times New Roman" w:eastAsia="Times New Roman" w:hAnsi="Times New Roman" w:cs="Times New Roman"/>
          <w:color w:val="000000"/>
          <w:sz w:val="24"/>
          <w:szCs w:val="26"/>
          <w:lang w:eastAsia="tr-TR"/>
        </w:rPr>
        <w:t>misyonuna</w:t>
      </w:r>
      <w:proofErr w:type="gramEnd"/>
      <w:r w:rsidRPr="006C0BC6">
        <w:rPr>
          <w:rFonts w:ascii="Times New Roman" w:eastAsia="Times New Roman" w:hAnsi="Times New Roman" w:cs="Times New Roman"/>
          <w:color w:val="000000"/>
          <w:sz w:val="24"/>
          <w:szCs w:val="26"/>
          <w:lang w:eastAsia="tr-TR"/>
        </w:rPr>
        <w:t xml:space="preserve"> uygun olarak, genel kurulların ve yönetim kurullarının yetkili kılınmasının amaca uygun olacağı, Anayasa Mahkemesi'nin de bu yönde karar verdiği, bankacılık sektöründeki gelişmelere bağlı olarak yeni personel istihdamına gerek duyulduğu, ekonominin gereklerine uygun olarak yeniden yapılanan bu bankaların personelinin, özel hukuk hükümlerine tâbi olarak çalışmasının hukuken zorunluluk arz ettiği, "kadro" sözcüğünün kamu </w:t>
      </w:r>
      <w:r w:rsidRPr="006C0BC6">
        <w:rPr>
          <w:rFonts w:ascii="Times New Roman" w:eastAsia="Times New Roman" w:hAnsi="Times New Roman" w:cs="Times New Roman"/>
          <w:color w:val="000000"/>
          <w:sz w:val="24"/>
          <w:szCs w:val="26"/>
          <w:lang w:eastAsia="tr-TR"/>
        </w:rPr>
        <w:lastRenderedPageBreak/>
        <w:t>personel hukukuna özgü bir sözcük olması nedeniyle madde metninden çıkarılması gerektiği belirtilmiştir. </w:t>
      </w: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b/>
          <w:bCs/>
          <w:color w:val="000000"/>
          <w:sz w:val="24"/>
          <w:szCs w:val="26"/>
          <w:lang w:eastAsia="tr-TR"/>
        </w:rPr>
        <w:t>B- Anayasa'ya Aykırılık Sorunu</w:t>
      </w: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Dava dilekçesinde, bankaların personel düzeninin özelleştirmenin amacına yönelik, kamu yararı ve hizmet gereklerine uygun olarak yapılması gerekeceği, getirilen düzenlemenin personel sayısına sınırlama getirmediği, sınav yapılmadan ve koşulları belli edilmeden personel alımına olanak sağladığı, bütün bu hususların bankaların genel kurulları ile yönetim kurullarına bırakıldığı, hukuk devletinde devlet erki kullanılarak yapılan tüm kamu işlemlerinin amacının kamu yararı olması gerektiği, kamu yararının yasama organının takdir yetkisi için de bir sınır olduğu,  getirilen kurallarla yargı kararının uygulanmasının engellendiği, yasama erkinin yargı kararlarını etkisizleştiremeyeceği, bu nedenlerle dava konusu kuralların Anayasa'nın Başlangıç'ı ile 2</w:t>
      </w:r>
      <w:proofErr w:type="gramStart"/>
      <w:r w:rsidRPr="006C0BC6">
        <w:rPr>
          <w:rFonts w:ascii="Times New Roman" w:eastAsia="Times New Roman" w:hAnsi="Times New Roman" w:cs="Times New Roman"/>
          <w:color w:val="000000"/>
          <w:sz w:val="24"/>
          <w:szCs w:val="26"/>
          <w:lang w:eastAsia="tr-TR"/>
        </w:rPr>
        <w:t>.,</w:t>
      </w:r>
      <w:proofErr w:type="gramEnd"/>
      <w:r w:rsidRPr="006C0BC6">
        <w:rPr>
          <w:rFonts w:ascii="Times New Roman" w:eastAsia="Times New Roman" w:hAnsi="Times New Roman" w:cs="Times New Roman"/>
          <w:color w:val="000000"/>
          <w:sz w:val="24"/>
          <w:szCs w:val="26"/>
          <w:lang w:eastAsia="tr-TR"/>
        </w:rPr>
        <w:t xml:space="preserve"> 6., 7., 8., 11. ve 138.  maddelerine aykırı olduğu ileri sürülmüştür.</w:t>
      </w: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C0BC6">
        <w:rPr>
          <w:rFonts w:ascii="Times New Roman" w:eastAsia="Times New Roman" w:hAnsi="Times New Roman" w:cs="Times New Roman"/>
          <w:color w:val="000000"/>
          <w:sz w:val="24"/>
          <w:szCs w:val="26"/>
          <w:lang w:eastAsia="tr-TR"/>
        </w:rPr>
        <w:t>Dava konusu kurallarla, 4603 sayılı Yasa'ya göre yeniden yapılandırılan bankalarda özel hukuk hükümlerine göre çalıştırılacak personelin sayısının, unvanının, ücret ve sair mali haklarının bankaların genel kurullarınca belirleneceği, genel kurulların bu yetkilerini yönetim kurullarına devredebileceği ve personel istihdamına ilişkin diğer hususlarda da yönetim kurullarının yetkili olduğu hükme bağlanmış; söz konusu personelin kadro sayısının genel kurullarca, özel hukuk hükümlerine göre yeni istihdam edilecek personele ilişkin usul ve esasların da Bakanlar Kurulunca belirlenmesine ilişkin hükümler madde metninden çıkarılmıştır.               </w:t>
      </w:r>
      <w:proofErr w:type="gramEnd"/>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Hukuk devletinde yasa koyucu, Anayasa kurallarına bağlı olmak koşuluyla ihtiyaç duyduğu düzenlemeyi yapma yetkisine sahiptir.</w:t>
      </w: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C0BC6">
        <w:rPr>
          <w:rFonts w:ascii="Times New Roman" w:eastAsia="Times New Roman" w:hAnsi="Times New Roman" w:cs="Times New Roman"/>
          <w:color w:val="000000"/>
          <w:sz w:val="24"/>
          <w:szCs w:val="26"/>
          <w:lang w:eastAsia="tr-TR"/>
        </w:rPr>
        <w:t>4603 sayılı Yasa kapsamındaki bankaların personeline ilişkin kuralların incelendiği, 19.6.2002 günlü, E.2001/33, K.2002/56 sayılı ve 25.6.2002 günlü,  E.2002/31, K.2002/58 sayılı Anayasa Mahkemesi kararlarında da belirtildiği gibi söz konusu bankalar, 4603 sayılı Yasa dışında Bankacılık Kanunu ve özel hukuk hükümlerine göre çalıştığından, bu bankaların personelinin hizmeti Anayasa'nın 128. maddesi kapsamında genel idare esaslarına göre yürütülmesi gereken asli ve sürekli görevlerden sayılmaz ve personel de aynı madde kapsamında kamu görevlisi olarak değerlendirilemez. </w:t>
      </w:r>
      <w:proofErr w:type="gramEnd"/>
      <w:r w:rsidRPr="006C0BC6">
        <w:rPr>
          <w:rFonts w:ascii="Times New Roman" w:eastAsia="Times New Roman" w:hAnsi="Times New Roman" w:cs="Times New Roman"/>
          <w:color w:val="000000"/>
          <w:sz w:val="24"/>
          <w:szCs w:val="26"/>
          <w:lang w:eastAsia="tr-TR"/>
        </w:rPr>
        <w:t>4603 sayılı Yasa kapsamındaki bankalar, özel hukuk hükümleri çerçevesinde, bankacılık sektörü ve ekonomik kurallara uygun biçimde verimlilik ve rekabet esaslarına göre çalışması gereken kuruluşlar olduğundan, personel rejiminin de bu esaslara uygun olması gerekir.</w:t>
      </w: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C0BC6">
        <w:rPr>
          <w:rFonts w:ascii="Times New Roman" w:eastAsia="Times New Roman" w:hAnsi="Times New Roman" w:cs="Times New Roman"/>
          <w:color w:val="000000"/>
          <w:sz w:val="24"/>
          <w:szCs w:val="26"/>
          <w:lang w:eastAsia="tr-TR"/>
        </w:rPr>
        <w:t>4603 sayılı Yasa'nın 2. maddesinin (3) numaralı fıkrasına göre özel hukuk hükümlerine bağlı olarak çalıştırılacak personelin, sayısı, unvanı, ücret ve sair mali haklarının bankaların genel kurullarınca tespit olunmasının, genel kurulların bu yetkilerini yönetim kurullarına devredebilmesinin ve personel istihdamına ilişkin diğer hususlarda yönetim kurullarının yetkili kılınmasının, bu personelin Anayasa'nın 128. maddesi kapsamında olmadığı gözetildiğinde Anayasa'ya aykırı bir yönü bulunmamaktadır.</w:t>
      </w:r>
      <w:proofErr w:type="gramEnd"/>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lastRenderedPageBreak/>
        <w:t>Dava dilekçesinde, yeni personel alımına ilişkin objektif ölçütlerin Yasa'da gösterilmediği ileri sürülmekte ise de çağdaş bankacılığın ve uluslararası rekabetin gereklerine uygun olarak yeniden yapılandırılan bankaların çalışmalarını etkin, verimli, özerk bir yapıda sürdürebilmeleri yapılacak personel seçiminde belirleyici olacaktır. Özel hukuk kurallarına göre faaliyet gösteren söz konusu bankaların personelinin özel hukuk hükümlerine göre çalıştırılacağı dikkate alındığında dava konusu kuralların Anayasa'nın 7. maddesiyle ilgisi görülmemiştir.</w:t>
      </w: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Açıklanan nedenlerle dava konusu kurallar Anayasa'nın 2. maddesine aykırı değildir. İptal isteminin reddi gerekir.</w:t>
      </w:r>
    </w:p>
    <w:p w:rsidR="006C0BC6" w:rsidRP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Kuralların, Anayasa'nın Başlangıç'ı, 6</w:t>
      </w:r>
      <w:proofErr w:type="gramStart"/>
      <w:r w:rsidRPr="006C0BC6">
        <w:rPr>
          <w:rFonts w:ascii="Times New Roman" w:eastAsia="Times New Roman" w:hAnsi="Times New Roman" w:cs="Times New Roman"/>
          <w:color w:val="000000"/>
          <w:sz w:val="24"/>
          <w:szCs w:val="26"/>
          <w:lang w:eastAsia="tr-TR"/>
        </w:rPr>
        <w:t>.,</w:t>
      </w:r>
      <w:proofErr w:type="gramEnd"/>
      <w:r w:rsidRPr="006C0BC6">
        <w:rPr>
          <w:rFonts w:ascii="Times New Roman" w:eastAsia="Times New Roman" w:hAnsi="Times New Roman" w:cs="Times New Roman"/>
          <w:color w:val="000000"/>
          <w:sz w:val="24"/>
          <w:szCs w:val="26"/>
          <w:lang w:eastAsia="tr-TR"/>
        </w:rPr>
        <w:t xml:space="preserve"> 8., 11. ve 138.  maddeleriyle ilgisi görülmemiştir. </w:t>
      </w:r>
    </w:p>
    <w:p w:rsidR="006C0BC6" w:rsidRP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b/>
          <w:bCs/>
          <w:color w:val="000000"/>
          <w:sz w:val="24"/>
          <w:szCs w:val="26"/>
          <w:lang w:eastAsia="tr-TR"/>
        </w:rPr>
        <w:t>V- YÜRÜRLÜĞÜN DURDURULMASI KARARI                  </w:t>
      </w: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15.11.2000 günlü, 4603 sayılı Türkiye Cumhuriyeti Ziraat Bankası, Türkiye Halk Bankası Anonim Şirketi ve Türkiye Emlak Bankası Anonim Şirketi Hakkında Kanun'un 2. maddesinin (3) numaralı fıkrasının;</w:t>
      </w:r>
    </w:p>
    <w:p w:rsidR="006C0BC6" w:rsidRDefault="006C0BC6" w:rsidP="006C0B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1- 18.4.2007 günlü, 5626 sayılı Yasa'nın 1. maddesiyle değiştirilen beşinci ve altıncı tümcelerine,</w:t>
      </w:r>
    </w:p>
    <w:p w:rsidR="006C0BC6" w:rsidRDefault="006C0BC6" w:rsidP="006C0B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2-  5626 sayılı Yasa'nın 1. maddesiyle sonuna eklenen yedinci tümcesine,</w:t>
      </w:r>
    </w:p>
    <w:p w:rsidR="006C0BC6" w:rsidRDefault="006C0BC6" w:rsidP="006C0B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C0BC6">
        <w:rPr>
          <w:rFonts w:ascii="Times New Roman" w:eastAsia="Times New Roman" w:hAnsi="Times New Roman" w:cs="Times New Roman"/>
          <w:color w:val="000000"/>
          <w:sz w:val="24"/>
          <w:szCs w:val="26"/>
          <w:lang w:eastAsia="tr-TR"/>
        </w:rPr>
        <w:t>yönelik</w:t>
      </w:r>
      <w:proofErr w:type="gramEnd"/>
      <w:r w:rsidRPr="006C0BC6">
        <w:rPr>
          <w:rFonts w:ascii="Times New Roman" w:eastAsia="Times New Roman" w:hAnsi="Times New Roman" w:cs="Times New Roman"/>
          <w:color w:val="000000"/>
          <w:sz w:val="24"/>
          <w:szCs w:val="26"/>
          <w:lang w:eastAsia="tr-TR"/>
        </w:rPr>
        <w:t xml:space="preserve"> iptal istemleri, 6.11.2008 günlü, E. 2007/73, K. 2008/158 sayılı kararla reddedildiğinden, bu tümcelere ilişkin yürürlüğün durdurulması isteminin REDDİNE, 6.11.2008 gününde OYBİRLİĞİYLE karar verildi.</w:t>
      </w: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b/>
          <w:bCs/>
          <w:color w:val="000000"/>
          <w:sz w:val="24"/>
          <w:szCs w:val="26"/>
          <w:lang w:eastAsia="tr-TR"/>
        </w:rPr>
        <w:t>VI- SONUÇ</w:t>
      </w:r>
    </w:p>
    <w:p w:rsidR="006C0BC6" w:rsidRDefault="006C0BC6" w:rsidP="006C0B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15.11.2000 günlü, 4603 sayılı Türkiye Cumhuriyeti Ziraat Bankası, Türkiye Halk Bankası Anonim Şirketi ve Türkiye Emlak Bankası Anonim Şirketi Hakkında Kanun'un 2. maddesinin (3) numaralı fıkrasının;</w:t>
      </w:r>
    </w:p>
    <w:p w:rsidR="006C0BC6" w:rsidRDefault="006C0BC6" w:rsidP="006C0B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1- 18.4.2007 günlü, 5626 sayılı Yasa'nın 1. maddesiyle değiştirilen beşinci ve altıncı tümcelerinin,</w:t>
      </w:r>
    </w:p>
    <w:p w:rsidR="006C0BC6" w:rsidRDefault="006C0BC6" w:rsidP="006C0B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2- 5626 sayılı Yasa'nın 1. maddesiyle sonuna eklenen yedinci tümcesinin,</w:t>
      </w:r>
    </w:p>
    <w:p w:rsidR="006C0BC6" w:rsidRDefault="006C0BC6" w:rsidP="006C0B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Anayasa'ya aykırı olmadığına ve iptal isteminin REDDİNE, 6.11.2008 gününde OYBİRLİĞİYLE karar verildi.</w:t>
      </w:r>
    </w:p>
    <w:p w:rsidR="006C0BC6" w:rsidRPr="006C0BC6" w:rsidRDefault="006C0BC6" w:rsidP="006C0B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C0BC6" w:rsidRPr="006C0BC6" w:rsidTr="006C0BC6">
        <w:tc>
          <w:tcPr>
            <w:tcW w:w="1667" w:type="pct"/>
            <w:tcMar>
              <w:top w:w="0" w:type="dxa"/>
              <w:left w:w="108" w:type="dxa"/>
              <w:bottom w:w="0" w:type="dxa"/>
              <w:right w:w="108" w:type="dxa"/>
            </w:tcMar>
            <w:hideMark/>
          </w:tcPr>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0BC6">
              <w:rPr>
                <w:rFonts w:ascii="Times New Roman" w:eastAsia="Times New Roman" w:hAnsi="Times New Roman" w:cs="Times New Roman"/>
                <w:color w:val="000000"/>
                <w:sz w:val="24"/>
                <w:szCs w:val="26"/>
                <w:lang w:eastAsia="tr-TR"/>
              </w:rPr>
              <w:t>Başkan</w:t>
            </w:r>
          </w:p>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0BC6">
              <w:rPr>
                <w:rFonts w:ascii="Times New Roman" w:eastAsia="Times New Roman" w:hAnsi="Times New Roman" w:cs="Times New Roman"/>
                <w:color w:val="000000"/>
                <w:sz w:val="24"/>
                <w:szCs w:val="26"/>
                <w:lang w:eastAsia="tr-TR"/>
              </w:rPr>
              <w:t>Üye</w:t>
            </w:r>
          </w:p>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C0BC6">
              <w:rPr>
                <w:rFonts w:ascii="Times New Roman" w:eastAsia="Times New Roman" w:hAnsi="Times New Roman" w:cs="Times New Roman"/>
                <w:color w:val="000000"/>
                <w:sz w:val="24"/>
                <w:szCs w:val="26"/>
                <w:lang w:eastAsia="tr-TR"/>
              </w:rPr>
              <w:t>Sacit</w:t>
            </w:r>
            <w:proofErr w:type="spellEnd"/>
            <w:r w:rsidRPr="006C0BC6">
              <w:rPr>
                <w:rFonts w:ascii="Times New Roman" w:eastAsia="Times New Roman" w:hAnsi="Times New Roman" w:cs="Times New Roman"/>
                <w:color w:val="000000"/>
                <w:sz w:val="24"/>
                <w:szCs w:val="26"/>
                <w:lang w:eastAsia="tr-TR"/>
              </w:rPr>
              <w:t xml:space="preserve"> ADALI</w:t>
            </w:r>
          </w:p>
        </w:tc>
        <w:tc>
          <w:tcPr>
            <w:tcW w:w="1667" w:type="pct"/>
            <w:tcMar>
              <w:top w:w="0" w:type="dxa"/>
              <w:left w:w="108" w:type="dxa"/>
              <w:bottom w:w="0" w:type="dxa"/>
              <w:right w:w="108" w:type="dxa"/>
            </w:tcMar>
            <w:hideMark/>
          </w:tcPr>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0BC6">
              <w:rPr>
                <w:rFonts w:ascii="Times New Roman" w:eastAsia="Times New Roman" w:hAnsi="Times New Roman" w:cs="Times New Roman"/>
                <w:color w:val="000000"/>
                <w:sz w:val="24"/>
                <w:szCs w:val="26"/>
                <w:lang w:eastAsia="tr-TR"/>
              </w:rPr>
              <w:t>Üye</w:t>
            </w:r>
          </w:p>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Fulya KANTARCIOĞLU</w:t>
            </w:r>
          </w:p>
        </w:tc>
      </w:tr>
    </w:tbl>
    <w:p w:rsidR="006C0BC6" w:rsidRDefault="006C0BC6" w:rsidP="006C0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 </w:t>
      </w:r>
    </w:p>
    <w:p w:rsidR="006C0BC6" w:rsidRPr="006C0BC6" w:rsidRDefault="006C0BC6" w:rsidP="006C0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lastRenderedPageBreak/>
        <w:t> </w:t>
      </w:r>
    </w:p>
    <w:p w:rsidR="006C0BC6" w:rsidRPr="006C0BC6" w:rsidRDefault="006C0BC6" w:rsidP="006C0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C0BC6" w:rsidRPr="006C0BC6" w:rsidTr="006C0BC6">
        <w:tc>
          <w:tcPr>
            <w:tcW w:w="1667" w:type="pct"/>
            <w:tcMar>
              <w:top w:w="0" w:type="dxa"/>
              <w:left w:w="108" w:type="dxa"/>
              <w:bottom w:w="0" w:type="dxa"/>
              <w:right w:w="108" w:type="dxa"/>
            </w:tcMar>
            <w:hideMark/>
          </w:tcPr>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0BC6">
              <w:rPr>
                <w:rFonts w:ascii="Times New Roman" w:eastAsia="Times New Roman" w:hAnsi="Times New Roman" w:cs="Times New Roman"/>
                <w:color w:val="000000"/>
                <w:sz w:val="24"/>
                <w:szCs w:val="26"/>
                <w:lang w:eastAsia="tr-TR"/>
              </w:rPr>
              <w:t>Üye</w:t>
            </w:r>
          </w:p>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0BC6">
              <w:rPr>
                <w:rFonts w:ascii="Times New Roman" w:eastAsia="Times New Roman" w:hAnsi="Times New Roman" w:cs="Times New Roman"/>
                <w:color w:val="000000"/>
                <w:sz w:val="24"/>
                <w:szCs w:val="26"/>
                <w:lang w:eastAsia="tr-TR"/>
              </w:rPr>
              <w:t>Üye</w:t>
            </w:r>
          </w:p>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0BC6">
              <w:rPr>
                <w:rFonts w:ascii="Times New Roman" w:eastAsia="Times New Roman" w:hAnsi="Times New Roman" w:cs="Times New Roman"/>
                <w:color w:val="000000"/>
                <w:sz w:val="24"/>
                <w:szCs w:val="26"/>
                <w:lang w:eastAsia="tr-TR"/>
              </w:rPr>
              <w:t>Üye</w:t>
            </w:r>
          </w:p>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Mustafa YILDIRIM</w:t>
            </w:r>
          </w:p>
        </w:tc>
      </w:tr>
    </w:tbl>
    <w:p w:rsidR="006C0BC6" w:rsidRDefault="006C0BC6" w:rsidP="006C0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 </w:t>
      </w:r>
    </w:p>
    <w:p w:rsidR="006C0BC6" w:rsidRPr="006C0BC6" w:rsidRDefault="006C0BC6" w:rsidP="006C0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 </w:t>
      </w:r>
    </w:p>
    <w:p w:rsidR="006C0BC6" w:rsidRPr="006C0BC6" w:rsidRDefault="006C0BC6" w:rsidP="006C0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C0BC6" w:rsidRPr="006C0BC6" w:rsidTr="006C0BC6">
        <w:tc>
          <w:tcPr>
            <w:tcW w:w="1667" w:type="pct"/>
            <w:tcMar>
              <w:top w:w="0" w:type="dxa"/>
              <w:left w:w="108" w:type="dxa"/>
              <w:bottom w:w="0" w:type="dxa"/>
              <w:right w:w="108" w:type="dxa"/>
            </w:tcMar>
            <w:hideMark/>
          </w:tcPr>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0BC6">
              <w:rPr>
                <w:rFonts w:ascii="Times New Roman" w:eastAsia="Times New Roman" w:hAnsi="Times New Roman" w:cs="Times New Roman"/>
                <w:color w:val="000000"/>
                <w:sz w:val="24"/>
                <w:szCs w:val="26"/>
                <w:lang w:eastAsia="tr-TR"/>
              </w:rPr>
              <w:t>Üye</w:t>
            </w:r>
          </w:p>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0BC6">
              <w:rPr>
                <w:rFonts w:ascii="Times New Roman" w:eastAsia="Times New Roman" w:hAnsi="Times New Roman" w:cs="Times New Roman"/>
                <w:color w:val="000000"/>
                <w:sz w:val="24"/>
                <w:szCs w:val="26"/>
                <w:lang w:eastAsia="tr-TR"/>
              </w:rPr>
              <w:t>Üye</w:t>
            </w:r>
          </w:p>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0BC6">
              <w:rPr>
                <w:rFonts w:ascii="Times New Roman" w:eastAsia="Times New Roman" w:hAnsi="Times New Roman" w:cs="Times New Roman"/>
                <w:color w:val="000000"/>
                <w:sz w:val="24"/>
                <w:szCs w:val="26"/>
                <w:lang w:eastAsia="tr-TR"/>
              </w:rPr>
              <w:t>Üye</w:t>
            </w:r>
          </w:p>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Serdar ÖZGÜLDÜR</w:t>
            </w:r>
          </w:p>
        </w:tc>
      </w:tr>
    </w:tbl>
    <w:p w:rsidR="006C0BC6" w:rsidRDefault="006C0BC6" w:rsidP="006C0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 </w:t>
      </w:r>
    </w:p>
    <w:p w:rsidR="006C0BC6" w:rsidRPr="006C0BC6" w:rsidRDefault="006C0BC6" w:rsidP="006C0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 </w:t>
      </w:r>
    </w:p>
    <w:p w:rsidR="006C0BC6" w:rsidRPr="006C0BC6" w:rsidRDefault="006C0BC6" w:rsidP="006C0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C0BC6" w:rsidRPr="006C0BC6" w:rsidTr="006C0BC6">
        <w:tc>
          <w:tcPr>
            <w:tcW w:w="2500" w:type="pct"/>
            <w:tcMar>
              <w:top w:w="0" w:type="dxa"/>
              <w:left w:w="108" w:type="dxa"/>
              <w:bottom w:w="0" w:type="dxa"/>
              <w:right w:w="108" w:type="dxa"/>
            </w:tcMar>
            <w:hideMark/>
          </w:tcPr>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6C0BC6">
              <w:rPr>
                <w:rFonts w:ascii="Times New Roman" w:eastAsia="Times New Roman" w:hAnsi="Times New Roman" w:cs="Times New Roman"/>
                <w:color w:val="000000"/>
                <w:sz w:val="24"/>
                <w:szCs w:val="26"/>
                <w:lang w:eastAsia="tr-TR"/>
              </w:rPr>
              <w:t>Üye</w:t>
            </w:r>
          </w:p>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C0BC6">
              <w:rPr>
                <w:rFonts w:ascii="Times New Roman" w:eastAsia="Times New Roman" w:hAnsi="Times New Roman" w:cs="Times New Roman"/>
                <w:color w:val="000000"/>
                <w:sz w:val="24"/>
                <w:szCs w:val="26"/>
                <w:lang w:eastAsia="tr-TR"/>
              </w:rPr>
              <w:t>Serruh</w:t>
            </w:r>
            <w:proofErr w:type="spellEnd"/>
            <w:r w:rsidRPr="006C0BC6">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0BC6">
              <w:rPr>
                <w:rFonts w:ascii="Times New Roman" w:eastAsia="Times New Roman" w:hAnsi="Times New Roman" w:cs="Times New Roman"/>
                <w:color w:val="000000"/>
                <w:sz w:val="24"/>
                <w:szCs w:val="26"/>
                <w:lang w:eastAsia="tr-TR"/>
              </w:rPr>
              <w:t>Üye</w:t>
            </w:r>
          </w:p>
          <w:p w:rsidR="006C0BC6" w:rsidRPr="006C0BC6" w:rsidRDefault="006C0BC6" w:rsidP="006C0BC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6"/>
                <w:lang w:eastAsia="tr-TR"/>
              </w:rPr>
              <w:t>Zehra Ayla PERKTAŞ</w:t>
            </w:r>
          </w:p>
        </w:tc>
      </w:tr>
    </w:tbl>
    <w:bookmarkEnd w:id="0"/>
    <w:p w:rsidR="006C0BC6" w:rsidRPr="006C0BC6" w:rsidRDefault="006C0BC6" w:rsidP="006C0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0BC6">
        <w:rPr>
          <w:rFonts w:ascii="Times New Roman" w:eastAsia="Times New Roman" w:hAnsi="Times New Roman" w:cs="Times New Roman"/>
          <w:color w:val="000000"/>
          <w:sz w:val="24"/>
          <w:szCs w:val="24"/>
          <w:lang w:eastAsia="tr-TR"/>
        </w:rPr>
        <w:t> </w:t>
      </w:r>
    </w:p>
    <w:p w:rsidR="00CE1FB9" w:rsidRPr="006C0BC6" w:rsidRDefault="00CE1FB9" w:rsidP="006C0BC6">
      <w:pPr>
        <w:spacing w:before="100" w:beforeAutospacing="1" w:after="100" w:afterAutospacing="1" w:line="240" w:lineRule="auto"/>
        <w:ind w:firstLine="709"/>
        <w:jc w:val="both"/>
        <w:rPr>
          <w:rFonts w:ascii="Times New Roman" w:hAnsi="Times New Roman" w:cs="Times New Roman"/>
          <w:sz w:val="24"/>
        </w:rPr>
      </w:pPr>
    </w:p>
    <w:sectPr w:rsidR="00CE1FB9" w:rsidRPr="006C0BC6" w:rsidSect="006C0BC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068" w:rsidRDefault="00856068" w:rsidP="006C0BC6">
      <w:pPr>
        <w:spacing w:after="0" w:line="240" w:lineRule="auto"/>
      </w:pPr>
      <w:r>
        <w:separator/>
      </w:r>
    </w:p>
  </w:endnote>
  <w:endnote w:type="continuationSeparator" w:id="0">
    <w:p w:rsidR="00856068" w:rsidRDefault="00856068" w:rsidP="006C0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C6" w:rsidRDefault="006C0BC6" w:rsidP="001B5A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C0BC6" w:rsidRDefault="006C0BC6" w:rsidP="006C0BC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C6" w:rsidRPr="006C0BC6" w:rsidRDefault="006C0BC6" w:rsidP="001B5A67">
    <w:pPr>
      <w:pStyle w:val="Altbilgi"/>
      <w:framePr w:wrap="around" w:vAnchor="text" w:hAnchor="margin" w:xAlign="right" w:y="1"/>
      <w:rPr>
        <w:rStyle w:val="SayfaNumaras"/>
        <w:rFonts w:ascii="Times New Roman" w:hAnsi="Times New Roman" w:cs="Times New Roman"/>
      </w:rPr>
    </w:pPr>
    <w:r w:rsidRPr="006C0BC6">
      <w:rPr>
        <w:rStyle w:val="SayfaNumaras"/>
        <w:rFonts w:ascii="Times New Roman" w:hAnsi="Times New Roman" w:cs="Times New Roman"/>
      </w:rPr>
      <w:fldChar w:fldCharType="begin"/>
    </w:r>
    <w:r w:rsidRPr="006C0BC6">
      <w:rPr>
        <w:rStyle w:val="SayfaNumaras"/>
        <w:rFonts w:ascii="Times New Roman" w:hAnsi="Times New Roman" w:cs="Times New Roman"/>
      </w:rPr>
      <w:instrText xml:space="preserve">PAGE  </w:instrText>
    </w:r>
    <w:r w:rsidRPr="006C0BC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6C0BC6">
      <w:rPr>
        <w:rStyle w:val="SayfaNumaras"/>
        <w:rFonts w:ascii="Times New Roman" w:hAnsi="Times New Roman" w:cs="Times New Roman"/>
      </w:rPr>
      <w:fldChar w:fldCharType="end"/>
    </w:r>
  </w:p>
  <w:p w:rsidR="006C0BC6" w:rsidRPr="006C0BC6" w:rsidRDefault="006C0BC6" w:rsidP="006C0BC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C6" w:rsidRDefault="006C0B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068" w:rsidRDefault="00856068" w:rsidP="006C0BC6">
      <w:pPr>
        <w:spacing w:after="0" w:line="240" w:lineRule="auto"/>
      </w:pPr>
      <w:r>
        <w:separator/>
      </w:r>
    </w:p>
  </w:footnote>
  <w:footnote w:type="continuationSeparator" w:id="0">
    <w:p w:rsidR="00856068" w:rsidRDefault="00856068" w:rsidP="006C0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C6" w:rsidRDefault="006C0B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C6" w:rsidRDefault="006C0BC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/73</w:t>
    </w:r>
  </w:p>
  <w:p w:rsidR="006C0BC6" w:rsidRPr="006C0BC6" w:rsidRDefault="006C0BC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/158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C6" w:rsidRDefault="006C0B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E0"/>
    <w:rsid w:val="006C0BC6"/>
    <w:rsid w:val="00856068"/>
    <w:rsid w:val="00B665E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B4DD9-1B53-40B7-A9B4-05A0B9D6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C0BC6"/>
    <w:rPr>
      <w:color w:val="0000FF"/>
      <w:u w:val="single"/>
    </w:rPr>
  </w:style>
  <w:style w:type="paragraph" w:styleId="GvdeMetni2">
    <w:name w:val="Body Text 2"/>
    <w:basedOn w:val="Normal"/>
    <w:link w:val="GvdeMetni2Char"/>
    <w:uiPriority w:val="99"/>
    <w:semiHidden/>
    <w:unhideWhenUsed/>
    <w:rsid w:val="006C0B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6C0BC6"/>
    <w:rPr>
      <w:rFonts w:ascii="Times New Roman" w:eastAsia="Times New Roman" w:hAnsi="Times New Roman" w:cs="Times New Roman"/>
      <w:sz w:val="24"/>
      <w:szCs w:val="24"/>
      <w:lang w:eastAsia="tr-TR"/>
    </w:rPr>
  </w:style>
  <w:style w:type="paragraph" w:customStyle="1" w:styleId="konubal3">
    <w:name w:val="konubal3"/>
    <w:basedOn w:val="Normal"/>
    <w:rsid w:val="006C0B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C0B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0BC6"/>
  </w:style>
  <w:style w:type="paragraph" w:styleId="Altbilgi">
    <w:name w:val="footer"/>
    <w:basedOn w:val="Normal"/>
    <w:link w:val="AltbilgiChar"/>
    <w:uiPriority w:val="99"/>
    <w:unhideWhenUsed/>
    <w:rsid w:val="006C0B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0BC6"/>
  </w:style>
  <w:style w:type="character" w:styleId="SayfaNumaras">
    <w:name w:val="page number"/>
    <w:basedOn w:val="VarsaylanParagrafYazTipi"/>
    <w:uiPriority w:val="99"/>
    <w:semiHidden/>
    <w:unhideWhenUsed/>
    <w:rsid w:val="006C0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67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1686</Words>
  <Characters>9616</Characters>
  <Application>Microsoft Office Word</Application>
  <DocSecurity>0</DocSecurity>
  <Lines>80</Lines>
  <Paragraphs>22</Paragraphs>
  <ScaleCrop>false</ScaleCrop>
  <Company/>
  <LinksUpToDate>false</LinksUpToDate>
  <CharactersWithSpaces>11280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2019-01-28T06:55:00Z</dcterms:created>
  <dcterms:modified xsi:type="dcterms:W3CDTF">2019-01-28T06:56:00Z</dcterms:modified>
</cp:coreProperties>
</file>