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8F" w:rsidRPr="00CF778F" w:rsidRDefault="00CF778F" w:rsidP="00CF778F">
      <w:pPr>
        <w:spacing w:before="100" w:after="100"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ANAYASA MAHKEMESİ KARARI</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 </w:t>
      </w:r>
    </w:p>
    <w:p w:rsidR="00CF778F" w:rsidRPr="00CF778F" w:rsidRDefault="00CF778F" w:rsidP="00CF778F">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 xml:space="preserve">Esas </w:t>
      </w:r>
      <w:proofErr w:type="gramStart"/>
      <w:r w:rsidRPr="00CF778F">
        <w:rPr>
          <w:rFonts w:ascii="Times New Roman" w:eastAsia="Times New Roman" w:hAnsi="Times New Roman" w:cs="Times New Roman"/>
          <w:b/>
          <w:bCs/>
          <w:color w:val="000000"/>
          <w:sz w:val="24"/>
          <w:szCs w:val="26"/>
          <w:lang w:eastAsia="tr-TR"/>
        </w:rPr>
        <w:t>Sayısı : 2006</w:t>
      </w:r>
      <w:proofErr w:type="gramEnd"/>
      <w:r w:rsidRPr="00CF778F">
        <w:rPr>
          <w:rFonts w:ascii="Times New Roman" w:eastAsia="Times New Roman" w:hAnsi="Times New Roman" w:cs="Times New Roman"/>
          <w:b/>
          <w:bCs/>
          <w:color w:val="000000"/>
          <w:sz w:val="24"/>
          <w:szCs w:val="26"/>
          <w:lang w:eastAsia="tr-TR"/>
        </w:rPr>
        <w:t>/156</w:t>
      </w:r>
    </w:p>
    <w:p w:rsidR="00CF778F" w:rsidRPr="00CF778F" w:rsidRDefault="00CF778F" w:rsidP="00CF778F">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Karar Sayısı: 2008/125</w:t>
      </w:r>
    </w:p>
    <w:p w:rsidR="00CF778F" w:rsidRPr="00CF778F" w:rsidRDefault="00CF778F" w:rsidP="00CF778F">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Karar Günü: 19.6.2008</w:t>
      </w:r>
    </w:p>
    <w:p w:rsidR="00CF778F" w:rsidRPr="00CF778F" w:rsidRDefault="00CF778F" w:rsidP="00CF778F">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R.G. Tarih-</w:t>
      </w:r>
      <w:proofErr w:type="gramStart"/>
      <w:r w:rsidRPr="00CF778F">
        <w:rPr>
          <w:rFonts w:ascii="Times New Roman" w:eastAsia="Times New Roman" w:hAnsi="Times New Roman" w:cs="Times New Roman"/>
          <w:b/>
          <w:bCs/>
          <w:color w:val="000000"/>
          <w:sz w:val="24"/>
          <w:szCs w:val="26"/>
          <w:lang w:eastAsia="tr-TR"/>
        </w:rPr>
        <w:t>Sayı :26</w:t>
      </w:r>
      <w:proofErr w:type="gramEnd"/>
      <w:r w:rsidRPr="00CF778F">
        <w:rPr>
          <w:rFonts w:ascii="Times New Roman" w:eastAsia="Times New Roman" w:hAnsi="Times New Roman" w:cs="Times New Roman"/>
          <w:b/>
          <w:bCs/>
          <w:color w:val="000000"/>
          <w:sz w:val="24"/>
          <w:szCs w:val="26"/>
          <w:lang w:eastAsia="tr-TR"/>
        </w:rPr>
        <w:t>.11.2008-27066</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İTİRAZ YOLUNA BAŞVURAN: </w:t>
      </w:r>
      <w:r w:rsidRPr="00CF778F">
        <w:rPr>
          <w:rFonts w:ascii="Times New Roman" w:eastAsia="Times New Roman" w:hAnsi="Times New Roman" w:cs="Times New Roman"/>
          <w:color w:val="000000"/>
          <w:sz w:val="24"/>
          <w:szCs w:val="26"/>
          <w:lang w:eastAsia="tr-TR"/>
        </w:rPr>
        <w:t>İzmir 6. İş Mahkemesi  </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İTİRAZIN KONUSU: </w:t>
      </w:r>
      <w:r w:rsidRPr="00CF778F">
        <w:rPr>
          <w:rFonts w:ascii="Times New Roman" w:eastAsia="Times New Roman" w:hAnsi="Times New Roman" w:cs="Times New Roman"/>
          <w:color w:val="000000"/>
          <w:sz w:val="24"/>
          <w:szCs w:val="26"/>
          <w:lang w:eastAsia="tr-TR"/>
        </w:rPr>
        <w:t>25.8.1971 günlü, 1475 sayılı İş Kanunu'nun 14. maddesinin 29.7.1983 günlü, 2869 sayılı Yasa'nın 3. maddesi ile değiştirilen birinci fıkrasının </w:t>
      </w:r>
      <w:r w:rsidRPr="00CF778F">
        <w:rPr>
          <w:rFonts w:ascii="Times New Roman" w:eastAsia="Times New Roman" w:hAnsi="Times New Roman" w:cs="Times New Roman"/>
          <w:i/>
          <w:iCs/>
          <w:color w:val="000000"/>
          <w:sz w:val="24"/>
          <w:szCs w:val="26"/>
          <w:lang w:eastAsia="tr-TR"/>
        </w:rPr>
        <w:t xml:space="preserve">"... </w:t>
      </w:r>
      <w:proofErr w:type="gramStart"/>
      <w:r w:rsidRPr="00CF778F">
        <w:rPr>
          <w:rFonts w:ascii="Times New Roman" w:eastAsia="Times New Roman" w:hAnsi="Times New Roman" w:cs="Times New Roman"/>
          <w:i/>
          <w:iCs/>
          <w:color w:val="000000"/>
          <w:sz w:val="24"/>
          <w:szCs w:val="26"/>
          <w:lang w:eastAsia="tr-TR"/>
        </w:rPr>
        <w:t>kadının</w:t>
      </w:r>
      <w:proofErr w:type="gramEnd"/>
      <w:r w:rsidRPr="00CF778F">
        <w:rPr>
          <w:rFonts w:ascii="Times New Roman" w:eastAsia="Times New Roman" w:hAnsi="Times New Roman" w:cs="Times New Roman"/>
          <w:i/>
          <w:iCs/>
          <w:color w:val="000000"/>
          <w:sz w:val="24"/>
          <w:szCs w:val="26"/>
          <w:lang w:eastAsia="tr-TR"/>
        </w:rPr>
        <w:t xml:space="preserve"> evlendiği tarihten itibaren bir yıl içerisinde kendi arzusu ile sona erdirmesi ..."</w:t>
      </w:r>
      <w:r w:rsidRPr="00CF778F">
        <w:rPr>
          <w:rFonts w:ascii="Times New Roman" w:eastAsia="Times New Roman" w:hAnsi="Times New Roman" w:cs="Times New Roman"/>
          <w:color w:val="000000"/>
          <w:sz w:val="24"/>
          <w:szCs w:val="26"/>
          <w:lang w:eastAsia="tr-TR"/>
        </w:rPr>
        <w:t>bölümünün, Anayasa'nın 10. maddesine aykırılığı savıyla iptali istemidir.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I- OLAY</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Evlenme nedeniyle iş akdini feshederek işten ayrılan kadın işçinin kıdem tazminatı istemiyle açtığı davada, kuralın Anayasa'ya aykırı olduğu kanısına varan Mahkeme iptali için başvurmuştur.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III- YASA METİNLERİ</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A- İtiraz Konusu Yasa Kuralı</w:t>
      </w:r>
    </w:p>
    <w:p w:rsidR="00CF778F" w:rsidRDefault="00CF778F" w:rsidP="00CF7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25.8.1971 günlü, 1475 sayılı İş Kanunu'nun itiraz konusu kuralı içeren 14. maddesi şöyledir: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i/>
          <w:iCs/>
          <w:color w:val="000000"/>
          <w:sz w:val="24"/>
          <w:szCs w:val="26"/>
          <w:lang w:eastAsia="tr-TR"/>
        </w:rPr>
        <w:t>"KIDEM TAZMİNATI</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14"/>
      <w:bookmarkEnd w:id="0"/>
      <w:r w:rsidRPr="00CF778F">
        <w:rPr>
          <w:rFonts w:ascii="Times New Roman" w:eastAsia="Times New Roman" w:hAnsi="Times New Roman" w:cs="Times New Roman"/>
          <w:b/>
          <w:bCs/>
          <w:i/>
          <w:iCs/>
          <w:color w:val="000000"/>
          <w:sz w:val="24"/>
          <w:szCs w:val="26"/>
          <w:lang w:eastAsia="tr-TR"/>
        </w:rPr>
        <w:t>MADDE 14 - </w:t>
      </w:r>
      <w:r w:rsidRPr="00CF778F">
        <w:rPr>
          <w:rFonts w:ascii="Times New Roman" w:eastAsia="Times New Roman" w:hAnsi="Times New Roman" w:cs="Times New Roman"/>
          <w:i/>
          <w:iCs/>
          <w:color w:val="000000"/>
          <w:sz w:val="24"/>
          <w:szCs w:val="26"/>
          <w:lang w:eastAsia="tr-TR"/>
        </w:rPr>
        <w:t xml:space="preserve">Bu Kanuna tabi işçilerin hizmet </w:t>
      </w:r>
      <w:proofErr w:type="gramStart"/>
      <w:r w:rsidRPr="00CF778F">
        <w:rPr>
          <w:rFonts w:ascii="Times New Roman" w:eastAsia="Times New Roman" w:hAnsi="Times New Roman" w:cs="Times New Roman"/>
          <w:i/>
          <w:iCs/>
          <w:color w:val="000000"/>
          <w:sz w:val="24"/>
          <w:szCs w:val="26"/>
          <w:lang w:eastAsia="tr-TR"/>
        </w:rPr>
        <w:t>akitlerinin :</w:t>
      </w:r>
      <w:proofErr w:type="gramEnd"/>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1. İşveren tarafından bu Kanun'un 17 </w:t>
      </w:r>
      <w:proofErr w:type="spellStart"/>
      <w:r w:rsidRPr="00CF778F">
        <w:rPr>
          <w:rFonts w:ascii="Times New Roman" w:eastAsia="Times New Roman" w:hAnsi="Times New Roman" w:cs="Times New Roman"/>
          <w:i/>
          <w:iCs/>
          <w:color w:val="000000"/>
          <w:sz w:val="24"/>
          <w:szCs w:val="26"/>
          <w:lang w:eastAsia="tr-TR"/>
        </w:rPr>
        <w:t>nci</w:t>
      </w:r>
      <w:proofErr w:type="spellEnd"/>
      <w:r w:rsidRPr="00CF778F">
        <w:rPr>
          <w:rFonts w:ascii="Times New Roman" w:eastAsia="Times New Roman" w:hAnsi="Times New Roman" w:cs="Times New Roman"/>
          <w:i/>
          <w:iCs/>
          <w:color w:val="000000"/>
          <w:sz w:val="24"/>
          <w:szCs w:val="26"/>
          <w:lang w:eastAsia="tr-TR"/>
        </w:rPr>
        <w:t xml:space="preserve"> maddesinin II numaralı bendinde gösterilen sebepler dışında,</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2. İşçi tarafından bu Kanun'un 16 </w:t>
      </w:r>
      <w:proofErr w:type="spellStart"/>
      <w:r w:rsidRPr="00CF778F">
        <w:rPr>
          <w:rFonts w:ascii="Times New Roman" w:eastAsia="Times New Roman" w:hAnsi="Times New Roman" w:cs="Times New Roman"/>
          <w:i/>
          <w:iCs/>
          <w:color w:val="000000"/>
          <w:sz w:val="24"/>
          <w:szCs w:val="26"/>
          <w:lang w:eastAsia="tr-TR"/>
        </w:rPr>
        <w:t>ncı</w:t>
      </w:r>
      <w:proofErr w:type="spellEnd"/>
      <w:r w:rsidRPr="00CF778F">
        <w:rPr>
          <w:rFonts w:ascii="Times New Roman" w:eastAsia="Times New Roman" w:hAnsi="Times New Roman" w:cs="Times New Roman"/>
          <w:i/>
          <w:iCs/>
          <w:color w:val="000000"/>
          <w:sz w:val="24"/>
          <w:szCs w:val="26"/>
          <w:lang w:eastAsia="tr-TR"/>
        </w:rPr>
        <w:t xml:space="preserve"> maddesi uyarınca,</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3. Muvazzaf askerlik hizmeti dolayısıyla,</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4. Bağlı bulundukları kanunla kurulu kurum veya sandıklardan yaşlılık, emeklilik veya </w:t>
      </w:r>
      <w:proofErr w:type="spellStart"/>
      <w:r w:rsidRPr="00CF778F">
        <w:rPr>
          <w:rFonts w:ascii="Times New Roman" w:eastAsia="Times New Roman" w:hAnsi="Times New Roman" w:cs="Times New Roman"/>
          <w:i/>
          <w:iCs/>
          <w:color w:val="000000"/>
          <w:sz w:val="24"/>
          <w:szCs w:val="26"/>
          <w:lang w:eastAsia="tr-TR"/>
        </w:rPr>
        <w:t>malûllük</w:t>
      </w:r>
      <w:proofErr w:type="spellEnd"/>
      <w:r w:rsidRPr="00CF778F">
        <w:rPr>
          <w:rFonts w:ascii="Times New Roman" w:eastAsia="Times New Roman" w:hAnsi="Times New Roman" w:cs="Times New Roman"/>
          <w:i/>
          <w:iCs/>
          <w:color w:val="000000"/>
          <w:sz w:val="24"/>
          <w:szCs w:val="26"/>
          <w:lang w:eastAsia="tr-TR"/>
        </w:rPr>
        <w:t xml:space="preserve"> aylığı yahut toptan ödeme almak amacıyla;</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5. 506 sayılı Kanunun 60 </w:t>
      </w:r>
      <w:proofErr w:type="spellStart"/>
      <w:r w:rsidRPr="00CF778F">
        <w:rPr>
          <w:rFonts w:ascii="Times New Roman" w:eastAsia="Times New Roman" w:hAnsi="Times New Roman" w:cs="Times New Roman"/>
          <w:i/>
          <w:iCs/>
          <w:color w:val="000000"/>
          <w:sz w:val="24"/>
          <w:szCs w:val="26"/>
          <w:lang w:eastAsia="tr-TR"/>
        </w:rPr>
        <w:t>ıncı</w:t>
      </w:r>
      <w:proofErr w:type="spellEnd"/>
      <w:r w:rsidRPr="00CF778F">
        <w:rPr>
          <w:rFonts w:ascii="Times New Roman" w:eastAsia="Times New Roman" w:hAnsi="Times New Roman" w:cs="Times New Roman"/>
          <w:i/>
          <w:iCs/>
          <w:color w:val="000000"/>
          <w:sz w:val="24"/>
          <w:szCs w:val="26"/>
          <w:lang w:eastAsia="tr-TR"/>
        </w:rPr>
        <w:t xml:space="preserve"> maddesinin birinci fıkrasının (A) bendinin (a) ve (b) alt bentlerinde öngörülen yaşlar dışında kalan diğer şartları veya aynı Kanunun Geçici 81 inci maddesine göre yaşlılık aylığı bağlanması için öngörülen sigortalılık süresini ve prim ödeme gün sayısını tamamlayarak kendi istekleri ile işten ayrılmaları nedeniyle,</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lastRenderedPageBreak/>
        <w:t>Feshedilmesi veya </w:t>
      </w:r>
      <w:r w:rsidRPr="00CF778F">
        <w:rPr>
          <w:rFonts w:ascii="Times New Roman" w:eastAsia="Times New Roman" w:hAnsi="Times New Roman" w:cs="Times New Roman"/>
          <w:b/>
          <w:bCs/>
          <w:i/>
          <w:iCs/>
          <w:color w:val="000000"/>
          <w:sz w:val="24"/>
          <w:szCs w:val="26"/>
          <w:lang w:eastAsia="tr-TR"/>
        </w:rPr>
        <w:t>kadının evlendiği tarihten itibaren bir yıl içerisinde kendi arzusu ile sona erdirmesi</w:t>
      </w:r>
      <w:r w:rsidRPr="00CF778F">
        <w:rPr>
          <w:rFonts w:ascii="Times New Roman" w:eastAsia="Times New Roman" w:hAnsi="Times New Roman" w:cs="Times New Roman"/>
          <w:i/>
          <w:iCs/>
          <w:color w:val="000000"/>
          <w:sz w:val="24"/>
          <w:szCs w:val="26"/>
          <w:lang w:eastAsia="tr-TR"/>
        </w:rPr>
        <w:t> veya işçinin ölümü sebebiyle son bulması hallerinde işçinin işe başladığı tarihten itibaren hizmet akdinin devamı süresince her geçen tam yıl için işverence işçiye 30 günlük ücreti tutarında kıdem tazminatı ödenir. Bir yıldan artan süreler için de aynı oran üzerinden ödeme yapılır.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İşçilerin kıdemleri, hizmet akdinin devam etmiş veya fasılalarla yeniden akdedilmiş olmasına bakılmaksızın aynı işverenin bir veya değişik işyerlerinde çalıştıkları süreler göz önüne alınarak hesaplanır. İşyerlerinin devir veya intikali yahut herhangi bir suretle bir işverenden başka bir işverene geçmesi veya başka bir yere nakli halinde işçinin kıdemi, işyeri veya işyerlerindeki hizmet akitleri sürelerinin toplamı üzerinden hesaplanır. 12.7.1975 tarihinden itibaren işyerinin devri veya herhangi bir suretle el değiştirmesi halinde işlemiş kıdem tazminatlarından her iki işveren sorumludur. Ancak, işyerini devreden işverenlerin bu sorumlulukları işçiyi çalıştırdıkları sürelerle ve devir esnasındaki işçinin aldığı ücret seviyesi ile sınırlıdır. 12.7.1975 tarihinden evvel işyeri devrolmuş veya herhangi bir suretle el değiştirmişse devir mukavelesinde aksine bir hüküm yoksa işlemiş kıdem tazminatlarından yeni işveren sorumludur.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İşçinin birinci bendin 4 üncü fıkrası hükmünden faydalanabilmesi için aylık veya toptan ödemeye hak kazanmış bulunduğunu ve kendisine aylık bağlanması veya toptan ödeme yapılması için yaşlılık sigortası bakımından bağlı bulunduğu kuruma veya sandığa müracaat etmiş olduğunu belgelemesi şarttır. İşçinin ölümü halinde bu şart aranmaz.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T.C. Emekli </w:t>
      </w:r>
      <w:proofErr w:type="spellStart"/>
      <w:r w:rsidRPr="00CF778F">
        <w:rPr>
          <w:rFonts w:ascii="Times New Roman" w:eastAsia="Times New Roman" w:hAnsi="Times New Roman" w:cs="Times New Roman"/>
          <w:i/>
          <w:iCs/>
          <w:color w:val="000000"/>
          <w:sz w:val="24"/>
          <w:szCs w:val="26"/>
          <w:lang w:eastAsia="tr-TR"/>
        </w:rPr>
        <w:t>SandığıKanunu</w:t>
      </w:r>
      <w:proofErr w:type="spellEnd"/>
      <w:r w:rsidRPr="00CF778F">
        <w:rPr>
          <w:rFonts w:ascii="Times New Roman" w:eastAsia="Times New Roman" w:hAnsi="Times New Roman" w:cs="Times New Roman"/>
          <w:i/>
          <w:iCs/>
          <w:color w:val="000000"/>
          <w:sz w:val="24"/>
          <w:szCs w:val="26"/>
          <w:lang w:eastAsia="tr-TR"/>
        </w:rPr>
        <w:t xml:space="preserve"> ve Sosyal Sigortalar Kanununa veya yalnız Sosyal Sigortalar Kanununa tabi olarak sadece aynı ya da değişik kamu kuruluşlarında geçen hizmet sürelerinin birleştirilmesi suretiyle Sosyal Sigortalar Kanununa göre yaşlılık veya </w:t>
      </w:r>
      <w:proofErr w:type="spellStart"/>
      <w:r w:rsidRPr="00CF778F">
        <w:rPr>
          <w:rFonts w:ascii="Times New Roman" w:eastAsia="Times New Roman" w:hAnsi="Times New Roman" w:cs="Times New Roman"/>
          <w:i/>
          <w:iCs/>
          <w:color w:val="000000"/>
          <w:sz w:val="24"/>
          <w:szCs w:val="26"/>
          <w:lang w:eastAsia="tr-TR"/>
        </w:rPr>
        <w:t>malûllük</w:t>
      </w:r>
      <w:proofErr w:type="spellEnd"/>
      <w:r w:rsidRPr="00CF778F">
        <w:rPr>
          <w:rFonts w:ascii="Times New Roman" w:eastAsia="Times New Roman" w:hAnsi="Times New Roman" w:cs="Times New Roman"/>
          <w:i/>
          <w:iCs/>
          <w:color w:val="000000"/>
          <w:sz w:val="24"/>
          <w:szCs w:val="26"/>
          <w:lang w:eastAsia="tr-TR"/>
        </w:rPr>
        <w:t xml:space="preserve"> aylığına ya da toptan ödemeye hak kazanan </w:t>
      </w:r>
      <w:proofErr w:type="spellStart"/>
      <w:proofErr w:type="gramStart"/>
      <w:r w:rsidRPr="00CF778F">
        <w:rPr>
          <w:rFonts w:ascii="Times New Roman" w:eastAsia="Times New Roman" w:hAnsi="Times New Roman" w:cs="Times New Roman"/>
          <w:i/>
          <w:iCs/>
          <w:color w:val="000000"/>
          <w:sz w:val="24"/>
          <w:szCs w:val="26"/>
          <w:lang w:eastAsia="tr-TR"/>
        </w:rPr>
        <w:t>işçiye,bu</w:t>
      </w:r>
      <w:proofErr w:type="spellEnd"/>
      <w:proofErr w:type="gramEnd"/>
      <w:r w:rsidRPr="00CF778F">
        <w:rPr>
          <w:rFonts w:ascii="Times New Roman" w:eastAsia="Times New Roman" w:hAnsi="Times New Roman" w:cs="Times New Roman"/>
          <w:i/>
          <w:iCs/>
          <w:color w:val="000000"/>
          <w:sz w:val="24"/>
          <w:szCs w:val="26"/>
          <w:lang w:eastAsia="tr-TR"/>
        </w:rPr>
        <w:t xml:space="preserve"> kamu kuruluşlarında geçirdiği hizmet sürelerinin toplamı üzerinden son kamu kuruluşu işverenince kıdem tazminatı ödenir.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Yukarıda belirtilen kamu kuruluşlarında işçinin hizmet </w:t>
      </w:r>
      <w:proofErr w:type="spellStart"/>
      <w:r w:rsidRPr="00CF778F">
        <w:rPr>
          <w:rFonts w:ascii="Times New Roman" w:eastAsia="Times New Roman" w:hAnsi="Times New Roman" w:cs="Times New Roman"/>
          <w:i/>
          <w:iCs/>
          <w:color w:val="000000"/>
          <w:sz w:val="24"/>
          <w:szCs w:val="26"/>
          <w:lang w:eastAsia="tr-TR"/>
        </w:rPr>
        <w:t>aktinin</w:t>
      </w:r>
      <w:proofErr w:type="spellEnd"/>
      <w:r w:rsidRPr="00CF778F">
        <w:rPr>
          <w:rFonts w:ascii="Times New Roman" w:eastAsia="Times New Roman" w:hAnsi="Times New Roman" w:cs="Times New Roman"/>
          <w:i/>
          <w:iCs/>
          <w:color w:val="000000"/>
          <w:sz w:val="24"/>
          <w:szCs w:val="26"/>
          <w:lang w:eastAsia="tr-TR"/>
        </w:rPr>
        <w:t xml:space="preserve"> evvelce bu maddeye göre kıdem tazminatı ödenmesini gerektirmeyecek şekilde sona ermesi suretiyle geçen hizmet süreleri kıdem tazminatının hesabında dikkate alınmaz.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Ancak, bu tazminatın T.C. Emekli </w:t>
      </w:r>
      <w:proofErr w:type="spellStart"/>
      <w:r w:rsidRPr="00CF778F">
        <w:rPr>
          <w:rFonts w:ascii="Times New Roman" w:eastAsia="Times New Roman" w:hAnsi="Times New Roman" w:cs="Times New Roman"/>
          <w:i/>
          <w:iCs/>
          <w:color w:val="000000"/>
          <w:sz w:val="24"/>
          <w:szCs w:val="26"/>
          <w:lang w:eastAsia="tr-TR"/>
        </w:rPr>
        <w:t>Sandığ'na</w:t>
      </w:r>
      <w:proofErr w:type="spellEnd"/>
      <w:r w:rsidRPr="00CF778F">
        <w:rPr>
          <w:rFonts w:ascii="Times New Roman" w:eastAsia="Times New Roman" w:hAnsi="Times New Roman" w:cs="Times New Roman"/>
          <w:i/>
          <w:iCs/>
          <w:color w:val="000000"/>
          <w:sz w:val="24"/>
          <w:szCs w:val="26"/>
          <w:lang w:eastAsia="tr-TR"/>
        </w:rPr>
        <w:t xml:space="preserve"> tabi olarak geçen hizmet süresine ait kısmı için ödenecek miktar, yaşlılık veya malullük aylığının başlangıç tarihinde T.C. Emekli Sandığı Kanununun yürürlükteki hükümlerine göre emeklilik ikramiyesi için öngörülen miktardan fazla olamaz.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Bu maddede geçen kamu kuruluşları deyimi, genel, katma ve özel bütçeli idareler ile 468 sayılı kanunun 4 üncü maddesinde sayılan kurumları kapsar.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Aynı kıdem süresi için bir defadan fazla kıdem tazminatı veya ikramiye ödenmez.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Kıdem tazminatının hesaplanması, son ücret üzerinden yapılır. Parça başı, akort, götürü veya yüzde usulü gibi ücretin sabit olmadığı hallerde son bir yıllık süre içinde ödenen ücretin o süre içinde çalışılan günlere bölünmesi suretiyle bulunacak ortalama ücret bu tazminatın hesabına esas tutulur.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lastRenderedPageBreak/>
        <w:t>Ancak, son bir yıl içinde işçi ücretine zam yapıldığı takdirde, tazminata esas ücret, işçinin işten ayrılma tarihi ile zammın yapıldığı tarih arasında alınan ücretin aynı süre içinde çalışılan günlere bölünmesi suretiyle hesaplanır.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13 üncü maddesinde sözü geçen tazminat ile bu maddede yer alan kıdem tazminatına esas olacak ücretin hesabında 26 </w:t>
      </w:r>
      <w:proofErr w:type="spellStart"/>
      <w:r w:rsidRPr="00CF778F">
        <w:rPr>
          <w:rFonts w:ascii="Times New Roman" w:eastAsia="Times New Roman" w:hAnsi="Times New Roman" w:cs="Times New Roman"/>
          <w:i/>
          <w:iCs/>
          <w:color w:val="000000"/>
          <w:sz w:val="24"/>
          <w:szCs w:val="26"/>
          <w:lang w:eastAsia="tr-TR"/>
        </w:rPr>
        <w:t>ıncı</w:t>
      </w:r>
      <w:proofErr w:type="spellEnd"/>
      <w:r w:rsidRPr="00CF778F">
        <w:rPr>
          <w:rFonts w:ascii="Times New Roman" w:eastAsia="Times New Roman" w:hAnsi="Times New Roman" w:cs="Times New Roman"/>
          <w:i/>
          <w:iCs/>
          <w:color w:val="000000"/>
          <w:sz w:val="24"/>
          <w:szCs w:val="26"/>
          <w:lang w:eastAsia="tr-TR"/>
        </w:rPr>
        <w:t xml:space="preserve"> maddenin birinci fıkrasında yazılı ücrete ilaveten işçiye sağlanmış olan para ve para ile ölçülmesi mümkün akdi ve kanundan doğan menfaatler de </w:t>
      </w:r>
      <w:proofErr w:type="spellStart"/>
      <w:r w:rsidRPr="00CF778F">
        <w:rPr>
          <w:rFonts w:ascii="Times New Roman" w:eastAsia="Times New Roman" w:hAnsi="Times New Roman" w:cs="Times New Roman"/>
          <w:i/>
          <w:iCs/>
          <w:color w:val="000000"/>
          <w:sz w:val="24"/>
          <w:szCs w:val="26"/>
          <w:lang w:eastAsia="tr-TR"/>
        </w:rPr>
        <w:t>gözönünde</w:t>
      </w:r>
      <w:proofErr w:type="spellEnd"/>
      <w:r w:rsidRPr="00CF778F">
        <w:rPr>
          <w:rFonts w:ascii="Times New Roman" w:eastAsia="Times New Roman" w:hAnsi="Times New Roman" w:cs="Times New Roman"/>
          <w:i/>
          <w:iCs/>
          <w:color w:val="000000"/>
          <w:sz w:val="24"/>
          <w:szCs w:val="26"/>
          <w:lang w:eastAsia="tr-TR"/>
        </w:rPr>
        <w:t xml:space="preserve"> tutulur. Kıdem tazminatının zamanında ödenmemesi sebebiyle açılacak davanın sonunda </w:t>
      </w:r>
      <w:proofErr w:type="gramStart"/>
      <w:r w:rsidRPr="00CF778F">
        <w:rPr>
          <w:rFonts w:ascii="Times New Roman" w:eastAsia="Times New Roman" w:hAnsi="Times New Roman" w:cs="Times New Roman"/>
          <w:i/>
          <w:iCs/>
          <w:color w:val="000000"/>
          <w:sz w:val="24"/>
          <w:szCs w:val="26"/>
          <w:lang w:eastAsia="tr-TR"/>
        </w:rPr>
        <w:t>hakim</w:t>
      </w:r>
      <w:proofErr w:type="gramEnd"/>
      <w:r w:rsidRPr="00CF778F">
        <w:rPr>
          <w:rFonts w:ascii="Times New Roman" w:eastAsia="Times New Roman" w:hAnsi="Times New Roman" w:cs="Times New Roman"/>
          <w:i/>
          <w:iCs/>
          <w:color w:val="000000"/>
          <w:sz w:val="24"/>
          <w:szCs w:val="26"/>
          <w:lang w:eastAsia="tr-TR"/>
        </w:rPr>
        <w:t xml:space="preserve"> gecikme süresi için, ödenmeyen süreye göre mevduata uygulanan en yüksek faizin ödenmesine hükmeder. İşçinin </w:t>
      </w:r>
      <w:proofErr w:type="spellStart"/>
      <w:r w:rsidRPr="00CF778F">
        <w:rPr>
          <w:rFonts w:ascii="Times New Roman" w:eastAsia="Times New Roman" w:hAnsi="Times New Roman" w:cs="Times New Roman"/>
          <w:i/>
          <w:iCs/>
          <w:color w:val="000000"/>
          <w:sz w:val="24"/>
          <w:szCs w:val="26"/>
          <w:lang w:eastAsia="tr-TR"/>
        </w:rPr>
        <w:t>mevzuatdan</w:t>
      </w:r>
      <w:proofErr w:type="spellEnd"/>
      <w:r w:rsidRPr="00CF778F">
        <w:rPr>
          <w:rFonts w:ascii="Times New Roman" w:eastAsia="Times New Roman" w:hAnsi="Times New Roman" w:cs="Times New Roman"/>
          <w:i/>
          <w:iCs/>
          <w:color w:val="000000"/>
          <w:sz w:val="24"/>
          <w:szCs w:val="26"/>
          <w:lang w:eastAsia="tr-TR"/>
        </w:rPr>
        <w:t xml:space="preserve"> doğan diğer hakları saklıdır.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xml:space="preserve">Bu maddede belirtilen kıdem tazminatı ile ilgili 30 günlük süre hizmet </w:t>
      </w:r>
      <w:proofErr w:type="spellStart"/>
      <w:r w:rsidRPr="00CF778F">
        <w:rPr>
          <w:rFonts w:ascii="Times New Roman" w:eastAsia="Times New Roman" w:hAnsi="Times New Roman" w:cs="Times New Roman"/>
          <w:i/>
          <w:iCs/>
          <w:color w:val="000000"/>
          <w:sz w:val="24"/>
          <w:szCs w:val="26"/>
          <w:lang w:eastAsia="tr-TR"/>
        </w:rPr>
        <w:t>akidleri</w:t>
      </w:r>
      <w:proofErr w:type="spellEnd"/>
      <w:r w:rsidRPr="00CF778F">
        <w:rPr>
          <w:rFonts w:ascii="Times New Roman" w:eastAsia="Times New Roman" w:hAnsi="Times New Roman" w:cs="Times New Roman"/>
          <w:i/>
          <w:iCs/>
          <w:color w:val="000000"/>
          <w:sz w:val="24"/>
          <w:szCs w:val="26"/>
          <w:lang w:eastAsia="tr-TR"/>
        </w:rPr>
        <w:t xml:space="preserve"> veya toplu iş sözleşmeleri ile işçi lehine değiştirilebilir.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 Ancak, toplu sözleşmelerle ve hizmet akitleriyle belirlenen kıdem tazminatlarının yıllık miktarı, Devlet Memurları Kanununa tabi en yüksek Devlet memuruna 5434 sayılı T.C. Emekli Sandığı Kanunu hükümlerine göre bir hizmet yılı için ödenecek azami emeklilik ikramiyesini geçemez.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İşçinin ölümü halinde yukarıdaki hükümlere göre doğan tazminat tutarı, kanuni mirasçılarına ödenir.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Kıdem tazminatından doğan sorumluluğu işveren şahıslara veya sigorta şirketlerine sigorta ettiremez.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İşveren sorumluluğu altında ve sadece yaşlılık, emeklilik, malullük, ölüm ve toptan ödeme hallerine mahsus olmak kaydıyla Devlet veya kanunla kurulu kurumlarda veya % 50 hisseden fazlası devlete ait bir bankada veya bir kurumda işveren tarafından kıdem tazminatı ile ilgili bir fon tesis edilir.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i/>
          <w:iCs/>
          <w:color w:val="000000"/>
          <w:sz w:val="24"/>
          <w:szCs w:val="26"/>
          <w:lang w:eastAsia="tr-TR"/>
        </w:rPr>
        <w:t>Fon tesisi ile ilgili hususlar kanunla düzenlenir."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B- Dayanılan ve İlgili Görülen Anayasa Kuralları</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Başvuru kararında, Anayasa'nın 10. maddesine dayanılmış, 41. ve 50. maddeleri de ilgili görülmüştür.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F778F">
        <w:rPr>
          <w:rFonts w:ascii="Times New Roman" w:eastAsia="Times New Roman" w:hAnsi="Times New Roman" w:cs="Times New Roman"/>
          <w:b/>
          <w:bCs/>
          <w:color w:val="000000"/>
          <w:sz w:val="24"/>
          <w:szCs w:val="26"/>
          <w:lang w:eastAsia="tr-TR"/>
        </w:rPr>
        <w:t>IV- İLK İNCELEME</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xml:space="preserve">Anayasa Mahkemesi </w:t>
      </w:r>
      <w:proofErr w:type="spellStart"/>
      <w:r w:rsidRPr="00CF778F">
        <w:rPr>
          <w:rFonts w:ascii="Times New Roman" w:eastAsia="Times New Roman" w:hAnsi="Times New Roman" w:cs="Times New Roman"/>
          <w:color w:val="000000"/>
          <w:sz w:val="24"/>
          <w:szCs w:val="26"/>
          <w:lang w:eastAsia="tr-TR"/>
        </w:rPr>
        <w:t>İçtüzüğü'nün</w:t>
      </w:r>
      <w:proofErr w:type="spellEnd"/>
      <w:r w:rsidRPr="00CF778F">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CF778F">
        <w:rPr>
          <w:rFonts w:ascii="Times New Roman" w:eastAsia="Times New Roman" w:hAnsi="Times New Roman" w:cs="Times New Roman"/>
          <w:color w:val="000000"/>
          <w:sz w:val="24"/>
          <w:szCs w:val="26"/>
          <w:lang w:eastAsia="tr-TR"/>
        </w:rPr>
        <w:t>Sacit</w:t>
      </w:r>
      <w:proofErr w:type="spellEnd"/>
      <w:r w:rsidRPr="00CF778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F778F">
        <w:rPr>
          <w:rFonts w:ascii="Times New Roman" w:eastAsia="Times New Roman" w:hAnsi="Times New Roman" w:cs="Times New Roman"/>
          <w:color w:val="000000"/>
          <w:sz w:val="24"/>
          <w:szCs w:val="26"/>
          <w:lang w:eastAsia="tr-TR"/>
        </w:rPr>
        <w:t>Serruh</w:t>
      </w:r>
      <w:proofErr w:type="spellEnd"/>
      <w:r w:rsidRPr="00CF778F">
        <w:rPr>
          <w:rFonts w:ascii="Times New Roman" w:eastAsia="Times New Roman" w:hAnsi="Times New Roman" w:cs="Times New Roman"/>
          <w:color w:val="000000"/>
          <w:sz w:val="24"/>
          <w:szCs w:val="26"/>
          <w:lang w:eastAsia="tr-TR"/>
        </w:rPr>
        <w:t xml:space="preserve"> KALELİ ve Osman </w:t>
      </w:r>
      <w:proofErr w:type="spellStart"/>
      <w:r w:rsidRPr="00CF778F">
        <w:rPr>
          <w:rFonts w:ascii="Times New Roman" w:eastAsia="Times New Roman" w:hAnsi="Times New Roman" w:cs="Times New Roman"/>
          <w:color w:val="000000"/>
          <w:sz w:val="24"/>
          <w:szCs w:val="26"/>
          <w:lang w:eastAsia="tr-TR"/>
        </w:rPr>
        <w:t>Alifeyyaz</w:t>
      </w:r>
      <w:proofErr w:type="spellEnd"/>
      <w:r w:rsidRPr="00CF778F">
        <w:rPr>
          <w:rFonts w:ascii="Times New Roman" w:eastAsia="Times New Roman" w:hAnsi="Times New Roman" w:cs="Times New Roman"/>
          <w:color w:val="000000"/>
          <w:sz w:val="24"/>
          <w:szCs w:val="26"/>
          <w:lang w:eastAsia="tr-TR"/>
        </w:rPr>
        <w:t xml:space="preserve"> </w:t>
      </w:r>
      <w:proofErr w:type="spellStart"/>
      <w:r w:rsidRPr="00CF778F">
        <w:rPr>
          <w:rFonts w:ascii="Times New Roman" w:eastAsia="Times New Roman" w:hAnsi="Times New Roman" w:cs="Times New Roman"/>
          <w:color w:val="000000"/>
          <w:sz w:val="24"/>
          <w:szCs w:val="26"/>
          <w:lang w:eastAsia="tr-TR"/>
        </w:rPr>
        <w:t>PAKSÜT'ün</w:t>
      </w:r>
      <w:proofErr w:type="spellEnd"/>
      <w:r w:rsidRPr="00CF778F">
        <w:rPr>
          <w:rFonts w:ascii="Times New Roman" w:eastAsia="Times New Roman" w:hAnsi="Times New Roman" w:cs="Times New Roman"/>
          <w:color w:val="000000"/>
          <w:sz w:val="24"/>
          <w:szCs w:val="26"/>
          <w:lang w:eastAsia="tr-TR"/>
        </w:rPr>
        <w:t xml:space="preserve"> katılımlarıyla 12.12.2006 gününde yapılan ilk inceleme toplantısında, dosyada eksiklik bulunmadığından işin esasının incelenmesine oybirliğiyle karar verilmiştir.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CF778F">
        <w:rPr>
          <w:rFonts w:ascii="Times New Roman" w:eastAsia="Times New Roman" w:hAnsi="Times New Roman" w:cs="Times New Roman"/>
          <w:b/>
          <w:bCs/>
          <w:color w:val="000000"/>
          <w:kern w:val="36"/>
          <w:sz w:val="24"/>
          <w:szCs w:val="26"/>
          <w:lang w:eastAsia="tr-TR"/>
        </w:rPr>
        <w:t>V- ESASIN İNCELENMESİ</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78F">
        <w:rPr>
          <w:rFonts w:ascii="Times New Roman" w:eastAsia="Times New Roman" w:hAnsi="Times New Roman" w:cs="Times New Roman"/>
          <w:color w:val="000000"/>
          <w:sz w:val="24"/>
          <w:szCs w:val="26"/>
          <w:lang w:eastAsia="tr-TR"/>
        </w:rPr>
        <w:lastRenderedPageBreak/>
        <w:t>Başvuru kararında, 4721 sayılı Türk Medeni Kanunu ile evli kadın ve evli erkeğin çalışması eşit koşullara kavuşturulduğu halde, kadın işçinin evlendiği tarihten itibaren bir yıl içerisinde hizmet akdini sona erdirmesi durumunda kıdem tazminatına hak kazandığı, erkek işçinin ise evlendiği tarihten itibaren bir yıl içerisinde hizmet akdini sona erdirmesi durumunda kıdem tazminatına hak kazanamadığı, bunun ise erkek ve kadın işçiler arasında eşitsizlik yarattığı, ayrıca böyle bir fesih hakkının işverenden kaynaklanmamakla beraber işverene kıdem tazminatı ödeme yükümlülüğü getiriyor olmasının haklı ve mücbir sebebe dayanmadığı, bu nedenlerle itiraz konusu kuralın Anayasa'nın 10. maddesine aykırı olduğu ileri sürülmüştür.</w:t>
      </w:r>
      <w:proofErr w:type="gramEnd"/>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xml:space="preserve">        2949 sayılı Anayasa Mahkemesinin Kuruluşu ve Yargılama Usulleri Hakkında Kanun'un 29. maddesine göre, Anayasa Mahkemesi yasaların, kanun hükmünde kararnamelerin ve TBMM </w:t>
      </w:r>
      <w:proofErr w:type="spellStart"/>
      <w:r w:rsidRPr="00CF778F">
        <w:rPr>
          <w:rFonts w:ascii="Times New Roman" w:eastAsia="Times New Roman" w:hAnsi="Times New Roman" w:cs="Times New Roman"/>
          <w:color w:val="000000"/>
          <w:sz w:val="24"/>
          <w:szCs w:val="26"/>
          <w:lang w:eastAsia="tr-TR"/>
        </w:rPr>
        <w:t>İçtüzüğü'nün</w:t>
      </w:r>
      <w:proofErr w:type="spellEnd"/>
      <w:r w:rsidRPr="00CF778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istenilen kuralla ilgisi nedeniyle Anayasa'nın 41. ve 50. maddeleri yönünden de inceleme yapılmıştır.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İtiraz konusu kuralda, kadın işçinin evlendiği tarihten itibaren bir yıl içerisinde kendi isteği ile hizmet akdini sona erdirmesi halinde kıdem tazminatına hak kazanacağı öngörülmektedir.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Anayasa'nın 10. maddesinde </w:t>
      </w:r>
      <w:r w:rsidRPr="00CF778F">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CF778F">
        <w:rPr>
          <w:rFonts w:ascii="Times New Roman" w:eastAsia="Times New Roman" w:hAnsi="Times New Roman" w:cs="Times New Roman"/>
          <w:color w:val="000000"/>
          <w:sz w:val="24"/>
          <w:szCs w:val="26"/>
          <w:lang w:eastAsia="tr-TR"/>
        </w:rPr>
        <w:t> denilerek hukukun temel ilkelerinden eşitlik ilkesine yer verilmiştir.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Anayasa'nın 10. maddesinde öngörülen eşitlik, herkesin her yönden aynı kurallara bağlı olacağı anlamına gelmemektedir. Durum ve konumlarındaki özellikler kimi kişiler ya da topluluklar için değişik kuralları ve uygulamaları gerekli kılabilir. Kadının toplum ve aile yaşamında üstlendiği sorumluluk, görev ve paylaşım gibi toplumsal gerçekler kadın çalışanlar yararına değişik kural ve uygulamaları gerekli kılabileceğinden, kadın çalışanların durum ve konumlarındaki özellikleri gözetilerek getirilmiş bulunan kural Anayasa'nın eşitlik ilkesine aykırılık oluşturmamaktadır.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Anayasa'nın 41. maddesinde ailenin toplumun temeli olduğu ve Devletin ailenin huzur ve refahı için gerekli tedbirleri alacağı vurgulanırken, 50. maddesinde de </w:t>
      </w:r>
      <w:r w:rsidRPr="00CF778F">
        <w:rPr>
          <w:rFonts w:ascii="Times New Roman" w:eastAsia="Times New Roman" w:hAnsi="Times New Roman" w:cs="Times New Roman"/>
          <w:i/>
          <w:iCs/>
          <w:color w:val="000000"/>
          <w:sz w:val="24"/>
          <w:szCs w:val="26"/>
          <w:lang w:eastAsia="tr-TR"/>
        </w:rPr>
        <w:t>"Kimse, yaşına, cinsiyetine ve gücüne uymayan işlerde çalıştırılamaz. Küçükler ve kadınlar ile bedenî ve ruhî yetersizliği olanlar çalışma şartları bakımından özel olarak korunurlar. ..."</w:t>
      </w:r>
      <w:r w:rsidRPr="00CF778F">
        <w:rPr>
          <w:rFonts w:ascii="Times New Roman" w:eastAsia="Times New Roman" w:hAnsi="Times New Roman" w:cs="Times New Roman"/>
          <w:color w:val="000000"/>
          <w:sz w:val="24"/>
          <w:szCs w:val="26"/>
          <w:lang w:eastAsia="tr-TR"/>
        </w:rPr>
        <w:t> kuralıyla kadınların çalışma koşulları bakımından küçüklerle birlikte özel olarak korunacağı belirtilmiştir.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xml:space="preserve">Kadın işçileri koruyan düzenlemelere uluslararası sözleşme ve kararlarda da yer verilmiştir. </w:t>
      </w:r>
      <w:proofErr w:type="gramStart"/>
      <w:r w:rsidRPr="00CF778F">
        <w:rPr>
          <w:rFonts w:ascii="Times New Roman" w:eastAsia="Times New Roman" w:hAnsi="Times New Roman" w:cs="Times New Roman"/>
          <w:color w:val="000000"/>
          <w:sz w:val="24"/>
          <w:szCs w:val="26"/>
          <w:lang w:eastAsia="tr-TR"/>
        </w:rPr>
        <w:t xml:space="preserve">Ülkemizin de onayladığı 1979 tarihli Kadınlara Karşı Her Türlü Ayrımcılığın Önlenmesine Dair Sözleşme, 1961 tarihli Avrupa Sosyal Şartı, 1935 tarih ve 45 sayılı Maden Ocaklarında ve Yer Altı İşlerinde Kadınların Çalıştırılmaması Hakkında Sözleşme, 1951 tarih ve 100 sayılı Eşit Değerde İş için Erkek ve Kadın İşçiler Arasında Ücret Eşitliği Hakkında Çalışma Sözleşmesi, 1958 tarih ve 111 sayılı İş ve Meslek Bakımından Ayrım Hakkında Uluslararası Çalışma Sözleşmesi ve Tavsiye Kararı, 1952 tarih ve 102 sayılı Sosyal Güvenliğin Asgari Normları Hakkında Sözleşme ile 1964 tarih ve 122 sayılı İstihdam Politikası Hakkında </w:t>
      </w:r>
      <w:r w:rsidRPr="00CF778F">
        <w:rPr>
          <w:rFonts w:ascii="Times New Roman" w:eastAsia="Times New Roman" w:hAnsi="Times New Roman" w:cs="Times New Roman"/>
          <w:color w:val="000000"/>
          <w:sz w:val="24"/>
          <w:szCs w:val="26"/>
          <w:lang w:eastAsia="tr-TR"/>
        </w:rPr>
        <w:lastRenderedPageBreak/>
        <w:t>Sözleşme ve Tavsiye Kararı, kadınları koruyan uluslararası sözleşme ve tavsiye kararlarındandır.</w:t>
      </w:r>
      <w:proofErr w:type="gramEnd"/>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"Aile hukuku" öğretisinde de zorunluluklar ve toplumsal gerçekler karşısında kadının korunması, aile bağlarının güçlendirilmesi, evlilik birliğinde düzen ve uyum sağlanması gerektiği gibi hususlarda yaygın görüşler bulunmaktadır.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Kimi sosyal gerçeklerin doğurduğu zorunluluktan kaynaklanan ve aile birliği içerisinde yüklenilen görevlerin  boyut ve önemi gözetilerek evlenmesi nedeniyle hizmet akdini kendi arzusu ile sona erdiren kadın çalışanı ve aile birliğini korumaya yönelik  düzenlemenin, Anayasa'ya  aykırılığından söz edilemez.</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Açıklanan nedenlerle kural, Anayasa'nın 10</w:t>
      </w:r>
      <w:proofErr w:type="gramStart"/>
      <w:r w:rsidRPr="00CF778F">
        <w:rPr>
          <w:rFonts w:ascii="Times New Roman" w:eastAsia="Times New Roman" w:hAnsi="Times New Roman" w:cs="Times New Roman"/>
          <w:color w:val="000000"/>
          <w:sz w:val="24"/>
          <w:szCs w:val="26"/>
          <w:lang w:eastAsia="tr-TR"/>
        </w:rPr>
        <w:t>.,</w:t>
      </w:r>
      <w:proofErr w:type="gramEnd"/>
      <w:r w:rsidRPr="00CF778F">
        <w:rPr>
          <w:rFonts w:ascii="Times New Roman" w:eastAsia="Times New Roman" w:hAnsi="Times New Roman" w:cs="Times New Roman"/>
          <w:color w:val="000000"/>
          <w:sz w:val="24"/>
          <w:szCs w:val="26"/>
          <w:lang w:eastAsia="tr-TR"/>
        </w:rPr>
        <w:t xml:space="preserve"> 41. ve 50. maddelerine aykırı değildir. İptal isteminin reddi gerekir.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Fulya KANTARCIOĞLU ve Zehra Ayla PERKTAŞ bu görüşe katılmamışlardır.</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b/>
          <w:bCs/>
          <w:color w:val="000000"/>
          <w:sz w:val="24"/>
          <w:szCs w:val="26"/>
          <w:lang w:eastAsia="tr-TR"/>
        </w:rPr>
        <w:t>VI- SONUÇ</w:t>
      </w:r>
    </w:p>
    <w:p w:rsidR="00CF778F" w:rsidRPr="00CF778F" w:rsidRDefault="00CF778F" w:rsidP="00CF7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xml:space="preserve">      25.8.1971 günlü, 1475 sayılı İş Kanunu'nun 14. maddesinin, 29.7.1983 günlü, 2869 sayılı Yasa'nın 3. maddesiyle değiştirilen birinci fıkrasının "... </w:t>
      </w:r>
      <w:proofErr w:type="gramStart"/>
      <w:r w:rsidRPr="00CF778F">
        <w:rPr>
          <w:rFonts w:ascii="Times New Roman" w:eastAsia="Times New Roman" w:hAnsi="Times New Roman" w:cs="Times New Roman"/>
          <w:color w:val="000000"/>
          <w:sz w:val="24"/>
          <w:szCs w:val="26"/>
          <w:lang w:eastAsia="tr-TR"/>
        </w:rPr>
        <w:t>kadının</w:t>
      </w:r>
      <w:proofErr w:type="gramEnd"/>
      <w:r w:rsidRPr="00CF778F">
        <w:rPr>
          <w:rFonts w:ascii="Times New Roman" w:eastAsia="Times New Roman" w:hAnsi="Times New Roman" w:cs="Times New Roman"/>
          <w:color w:val="000000"/>
          <w:sz w:val="24"/>
          <w:szCs w:val="26"/>
          <w:lang w:eastAsia="tr-TR"/>
        </w:rPr>
        <w:t xml:space="preserve"> evlendiği tarihten itibaren bir yıl içerisinde kendi arzusu ile sona erdirmesi ..." bölümünün Anayasa'ya aykırı olmadığına ve itirazın REDDİNE,</w:t>
      </w:r>
      <w:r w:rsidRPr="00CF778F">
        <w:rPr>
          <w:rFonts w:ascii="Times New Roman" w:eastAsia="Times New Roman" w:hAnsi="Times New Roman" w:cs="Times New Roman"/>
          <w:b/>
          <w:bCs/>
          <w:color w:val="000000"/>
          <w:sz w:val="24"/>
          <w:szCs w:val="26"/>
          <w:lang w:eastAsia="tr-TR"/>
        </w:rPr>
        <w:t> </w:t>
      </w:r>
      <w:r w:rsidRPr="00CF778F">
        <w:rPr>
          <w:rFonts w:ascii="Times New Roman" w:eastAsia="Times New Roman" w:hAnsi="Times New Roman" w:cs="Times New Roman"/>
          <w:color w:val="000000"/>
          <w:sz w:val="24"/>
          <w:szCs w:val="26"/>
          <w:lang w:eastAsia="tr-TR"/>
        </w:rPr>
        <w:t xml:space="preserve">Fulya KANTARCIOĞLU ile Zehra Ayla </w:t>
      </w:r>
      <w:proofErr w:type="spellStart"/>
      <w:r w:rsidRPr="00CF778F">
        <w:rPr>
          <w:rFonts w:ascii="Times New Roman" w:eastAsia="Times New Roman" w:hAnsi="Times New Roman" w:cs="Times New Roman"/>
          <w:color w:val="000000"/>
          <w:sz w:val="24"/>
          <w:szCs w:val="26"/>
          <w:lang w:eastAsia="tr-TR"/>
        </w:rPr>
        <w:t>PERKTAŞ'ın</w:t>
      </w:r>
      <w:proofErr w:type="spellEnd"/>
      <w:r w:rsidRPr="00CF778F">
        <w:rPr>
          <w:rFonts w:ascii="Times New Roman" w:eastAsia="Times New Roman" w:hAnsi="Times New Roman" w:cs="Times New Roman"/>
          <w:color w:val="000000"/>
          <w:sz w:val="24"/>
          <w:szCs w:val="26"/>
          <w:lang w:eastAsia="tr-TR"/>
        </w:rPr>
        <w:t xml:space="preserve"> </w:t>
      </w:r>
      <w:proofErr w:type="spellStart"/>
      <w:r w:rsidRPr="00CF778F">
        <w:rPr>
          <w:rFonts w:ascii="Times New Roman" w:eastAsia="Times New Roman" w:hAnsi="Times New Roman" w:cs="Times New Roman"/>
          <w:color w:val="000000"/>
          <w:sz w:val="24"/>
          <w:szCs w:val="26"/>
          <w:lang w:eastAsia="tr-TR"/>
        </w:rPr>
        <w:t>karşıoyları</w:t>
      </w:r>
      <w:proofErr w:type="spellEnd"/>
      <w:r w:rsidRPr="00CF778F">
        <w:rPr>
          <w:rFonts w:ascii="Times New Roman" w:eastAsia="Times New Roman" w:hAnsi="Times New Roman" w:cs="Times New Roman"/>
          <w:color w:val="000000"/>
          <w:sz w:val="24"/>
          <w:szCs w:val="26"/>
          <w:lang w:eastAsia="tr-TR"/>
        </w:rPr>
        <w:t xml:space="preserve"> ve OYÇOKLUĞUYLA, 19.6.2008 gününde karar verildi.</w:t>
      </w:r>
    </w:p>
    <w:p w:rsidR="00CF778F" w:rsidRPr="00CF778F" w:rsidRDefault="00CF778F" w:rsidP="00CF7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F778F" w:rsidRPr="00CF778F" w:rsidTr="00CF778F">
        <w:trPr>
          <w:jc w:val="center"/>
        </w:trPr>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Başkan</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Başkanvekili</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 xml:space="preserve">Osman </w:t>
            </w:r>
            <w:proofErr w:type="spellStart"/>
            <w:r w:rsidRPr="00CF778F">
              <w:rPr>
                <w:rFonts w:ascii="Times New Roman" w:eastAsia="Times New Roman" w:hAnsi="Times New Roman" w:cs="Times New Roman"/>
                <w:color w:val="000000"/>
                <w:sz w:val="24"/>
                <w:szCs w:val="26"/>
                <w:lang w:eastAsia="tr-TR"/>
              </w:rPr>
              <w:t>Alifeyyaz</w:t>
            </w:r>
            <w:proofErr w:type="spellEnd"/>
            <w:r w:rsidRPr="00CF778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778F">
              <w:rPr>
                <w:rFonts w:ascii="Times New Roman" w:eastAsia="Times New Roman" w:hAnsi="Times New Roman" w:cs="Times New Roman"/>
                <w:color w:val="000000"/>
                <w:sz w:val="24"/>
                <w:szCs w:val="26"/>
                <w:lang w:eastAsia="tr-TR"/>
              </w:rPr>
              <w:t>Sacit</w:t>
            </w:r>
            <w:proofErr w:type="spellEnd"/>
            <w:r w:rsidRPr="00CF778F">
              <w:rPr>
                <w:rFonts w:ascii="Times New Roman" w:eastAsia="Times New Roman" w:hAnsi="Times New Roman" w:cs="Times New Roman"/>
                <w:color w:val="000000"/>
                <w:sz w:val="24"/>
                <w:szCs w:val="26"/>
                <w:lang w:eastAsia="tr-TR"/>
              </w:rPr>
              <w:t xml:space="preserve"> ADALI</w:t>
            </w:r>
          </w:p>
        </w:tc>
      </w:tr>
    </w:tbl>
    <w:p w:rsid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F778F" w:rsidRPr="00CF778F" w:rsidTr="00CF778F">
        <w:trPr>
          <w:jc w:val="center"/>
        </w:trPr>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Mehmet ERTEN</w:t>
            </w:r>
          </w:p>
        </w:tc>
      </w:tr>
    </w:tbl>
    <w:p w:rsid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F778F" w:rsidRPr="00CF778F" w:rsidTr="00CF778F">
        <w:trPr>
          <w:jc w:val="center"/>
        </w:trPr>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Şevket APALAK</w:t>
            </w:r>
          </w:p>
        </w:tc>
      </w:tr>
    </w:tbl>
    <w:p w:rsid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lastRenderedPageBreak/>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CF778F" w:rsidRPr="00CF778F" w:rsidTr="00CF778F">
        <w:trPr>
          <w:jc w:val="center"/>
        </w:trPr>
        <w:tc>
          <w:tcPr>
            <w:tcW w:w="2500"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778F">
              <w:rPr>
                <w:rFonts w:ascii="Times New Roman" w:eastAsia="Times New Roman" w:hAnsi="Times New Roman" w:cs="Times New Roman"/>
                <w:color w:val="000000"/>
                <w:sz w:val="24"/>
                <w:szCs w:val="26"/>
                <w:lang w:eastAsia="tr-TR"/>
              </w:rPr>
              <w:t>Serruh</w:t>
            </w:r>
            <w:proofErr w:type="spellEnd"/>
            <w:r w:rsidRPr="00CF778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CF77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Zehra Ayla PERKTAŞ</w:t>
            </w:r>
          </w:p>
        </w:tc>
      </w:tr>
    </w:tbl>
    <w:p w:rsidR="00CF778F" w:rsidRDefault="00CF778F" w:rsidP="00CF778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val="en-US" w:eastAsia="tr-TR"/>
        </w:rPr>
        <w:t> </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F778F">
        <w:rPr>
          <w:rFonts w:ascii="Times New Roman" w:eastAsia="Times New Roman" w:hAnsi="Times New Roman" w:cs="Times New Roman"/>
          <w:b/>
          <w:bCs/>
          <w:color w:val="000000"/>
          <w:sz w:val="24"/>
          <w:szCs w:val="26"/>
          <w:lang w:eastAsia="tr-TR"/>
        </w:rPr>
        <w:t> </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F778F">
        <w:rPr>
          <w:rFonts w:ascii="Times New Roman" w:eastAsia="Times New Roman" w:hAnsi="Times New Roman" w:cs="Times New Roman"/>
          <w:b/>
          <w:bCs/>
          <w:color w:val="000000"/>
          <w:sz w:val="24"/>
          <w:szCs w:val="26"/>
          <w:lang w:eastAsia="tr-TR"/>
        </w:rPr>
        <w:t> </w:t>
      </w:r>
    </w:p>
    <w:p w:rsidR="00CF778F" w:rsidRDefault="00CF778F" w:rsidP="00CF778F">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r w:rsidRPr="00CF778F">
        <w:rPr>
          <w:rFonts w:ascii="Times New Roman" w:eastAsia="Times New Roman" w:hAnsi="Times New Roman" w:cs="Times New Roman"/>
          <w:b/>
          <w:bCs/>
          <w:color w:val="000000"/>
          <w:sz w:val="24"/>
          <w:szCs w:val="26"/>
          <w:lang w:eastAsia="tr-TR"/>
        </w:rPr>
        <w:t>KARŞIOY GEREKÇESİ</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78F">
        <w:rPr>
          <w:rFonts w:ascii="Times New Roman" w:eastAsia="Times New Roman" w:hAnsi="Times New Roman" w:cs="Times New Roman"/>
          <w:color w:val="000000"/>
          <w:sz w:val="24"/>
          <w:szCs w:val="26"/>
          <w:lang w:eastAsia="tr-TR"/>
        </w:rPr>
        <w:t xml:space="preserve">1475 Sayılı İş Kanunu'nun 14. maddesinin ilk fıkrasında, bu Kanun'a tabi kadın işçiye, evlendiği tarihten itibaren bir yıl içerisinde kendi arzusu ile iş akdini sona erdirmesi halinde işverence kıdem tazminatı ödenmesi öngörülmüş, Yasa'nın bu kurala ilişkin gerekçesinde, 743 sayılı Türk Kanunu </w:t>
      </w:r>
      <w:proofErr w:type="spellStart"/>
      <w:r w:rsidRPr="00CF778F">
        <w:rPr>
          <w:rFonts w:ascii="Times New Roman" w:eastAsia="Times New Roman" w:hAnsi="Times New Roman" w:cs="Times New Roman"/>
          <w:color w:val="000000"/>
          <w:sz w:val="24"/>
          <w:szCs w:val="26"/>
          <w:lang w:eastAsia="tr-TR"/>
        </w:rPr>
        <w:t>Medenisi'nin</w:t>
      </w:r>
      <w:proofErr w:type="spellEnd"/>
      <w:r w:rsidRPr="00CF778F">
        <w:rPr>
          <w:rFonts w:ascii="Times New Roman" w:eastAsia="Times New Roman" w:hAnsi="Times New Roman" w:cs="Times New Roman"/>
          <w:color w:val="000000"/>
          <w:sz w:val="24"/>
          <w:szCs w:val="26"/>
          <w:lang w:eastAsia="tr-TR"/>
        </w:rPr>
        <w:t xml:space="preserve"> 159. maddesindeki kadının meslek veya sanatla uğraşmasını Yasadaki koşullarla kocanın iznine bağlayan kural nedeniyle kocanın izin vermemesi durumunda kadın işçinin işinden ayrılmak zorunda kalmasının, 1475 Sayılı Yasa'ya yansıtılmasından ibaret olduğu belirtilmiştir. </w:t>
      </w:r>
      <w:proofErr w:type="gramEnd"/>
      <w:r w:rsidRPr="00CF778F">
        <w:rPr>
          <w:rFonts w:ascii="Times New Roman" w:eastAsia="Times New Roman" w:hAnsi="Times New Roman" w:cs="Times New Roman"/>
          <w:color w:val="000000"/>
          <w:sz w:val="24"/>
          <w:szCs w:val="26"/>
          <w:lang w:eastAsia="tr-TR"/>
        </w:rPr>
        <w:t>Ancak, 743 sayılı Yasa'nın 159. maddesindeki söz konusu kural, Anayasa Mahkemesi'nin 29.11.1990 günlü ve E: 1990/30, K: 1990/31 sayılı kararı ile eşitlik ilkesine aykırı olduğu gerekçesiyle iptal edilmiştir. 22.11.2001 günlü 4721 sayılı Türk Medeni Kanunu'nda ise bu tür kurallara yer verilmediği gibi, "Evliliğin Genel Hükümleri" başlıklı üçüncü bölümdeki 185 ve devamı maddelerde  evlilik birliği, haklar ve yükümlülükler bakımından eşler arasında eşitlik temeline dayandırılmıştır.               </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78F">
        <w:rPr>
          <w:rFonts w:ascii="Times New Roman" w:eastAsia="Times New Roman" w:hAnsi="Times New Roman" w:cs="Times New Roman"/>
          <w:color w:val="000000"/>
          <w:sz w:val="24"/>
          <w:szCs w:val="26"/>
          <w:lang w:eastAsia="tr-TR"/>
        </w:rPr>
        <w:t xml:space="preserve">Anayasa'nın 10. maddesinde "Herkes, dil, ırk, renk, cinsiyet, siyasi düşünce, felsefi inanç, din, mezhep ve benzeri sebeplerle ayırım gözetilmeksizin kanun önünde eşittir" denilerek hukuksal eşitlik tanımlandıktan sonra 7.5.2004 günlü 5170 sayılı Yasa ile eklenen ikinci fıkrada, kadınların ve erkeklerin eşit haklara sahip olduğu; Devletin, bu eşitliğin yaşama geçmesini sağlamakla yükümlü bulunduğu vurgulanmıştır. </w:t>
      </w:r>
      <w:proofErr w:type="gramEnd"/>
      <w:r w:rsidRPr="00CF778F">
        <w:rPr>
          <w:rFonts w:ascii="Times New Roman" w:eastAsia="Times New Roman" w:hAnsi="Times New Roman" w:cs="Times New Roman"/>
          <w:color w:val="000000"/>
          <w:sz w:val="24"/>
          <w:szCs w:val="26"/>
          <w:lang w:eastAsia="tr-TR"/>
        </w:rPr>
        <w:t>Böylece kadınların da erkeklerin sahip oldukları hakları elde edebilmeleri için Devletin alacağı önlemlerle kadınlar lehine pozitif ayırımcılık yapılmasına olur verilmiştir. Bu kural kuşkusuz, siyasi, sosyal ve ekonomik hakların uygulamaya geçirilmesi bakımından erkeğe göre daha geride bulunan kadının aradaki mesafeyi kapatabilmesi için getirilmiş olup, erkeğin hak kaybına uğramasının Anayasal dayanağı olarak değerlendirilemez. Pozitif ayrımcılık kadının, cinsiyeti nedeniyle hak kaybına uğramasının önüne geçilmesi amacına yöneliktir.</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lastRenderedPageBreak/>
        <w:t>Anayasa'nın 41. maddesinde de belirtildiği gibi aile Türk toplumunun temelidir ve eşler arasında eşitliğe dayanır. Bu eşitlik çerçevesinde yasa koyucu evlilik birliğinin kurulması sonucu işten ayrılmayı, kıdem tazminatına hak kazanma için geçerli bir neden olarak görüyorsa, evlilik birliğinin bir tarafını diğerine üstün tutamaz. Salt cinsiyet farkı, böyle bir ayırımın gerekçesi olamaz. Bu kadın lehine dayanağını Anayasa'dan alan pozitif ayırımcılık değil erkeğe ve kadına verilen geleneksel rolün erkek yönünden doğurduğu negatif yansımadır.                   </w:t>
      </w:r>
    </w:p>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78F">
        <w:rPr>
          <w:rFonts w:ascii="Times New Roman" w:eastAsia="Times New Roman" w:hAnsi="Times New Roman" w:cs="Times New Roman"/>
          <w:color w:val="000000"/>
          <w:sz w:val="24"/>
          <w:szCs w:val="26"/>
          <w:lang w:eastAsia="tr-TR"/>
        </w:rPr>
        <w:t xml:space="preserve">Öte yandan,      evlenme nedeniyle isteğe bağlı olarak iş akdinin sona erdirilmesinde, kadına kıdem tazminatı ödenerek bu durumun, özendirici hale getirilmesinin, kadının iş yaşamından uzaklaştırılmasına da neden olabileceği gözetildiğinde, geleneksel yaklaşımlarla kadının korunması amaçlanırken, aslında kadınla erkek arasında bu konudaki yasal düzenlemelere karşın uygulamada varlığını sürdüren ve Anayasa'nın 10. maddesine eklenen fıkra ile giderilmeye çalışılan eşitsizliğin daha da derinleşmesine yol açılması olasılığı, varsayımdan öte üzerinde durulması gereken Anayasal bir sorun oluşturmaktadır. </w:t>
      </w:r>
      <w:proofErr w:type="gramEnd"/>
      <w:r w:rsidRPr="00CF778F">
        <w:rPr>
          <w:rFonts w:ascii="Times New Roman" w:eastAsia="Times New Roman" w:hAnsi="Times New Roman" w:cs="Times New Roman"/>
          <w:color w:val="000000"/>
          <w:sz w:val="24"/>
          <w:szCs w:val="26"/>
          <w:lang w:eastAsia="tr-TR"/>
        </w:rPr>
        <w:t>Çağımızda kadın, geleneksel yaklaşımlarla değil, toplumun eşit haklara sahip bireyi olarak erkeklerle aynı hukuksal konuma getirilebilmesi amacıyla Anayasal korumadan yararlandırılmalıdır. Bu tür korumaya gereksinim duyulmadığı durumlarda ise erkeklerin kadınların yararlandığı olanaklardan yoksun bırakılmaları onlar yönünden açık bir eşitsizlik yaratacağından Anayasa'nın 10. maddesine aykırılık oluşturur.               </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Belirtilen nedenlerle itiraz konusu Kural'ın iptali gerektiği görüşüyle çoğunluk kararına karşıyız.</w:t>
      </w:r>
    </w:p>
    <w:tbl>
      <w:tblPr>
        <w:tblW w:w="5000" w:type="pct"/>
        <w:jc w:val="center"/>
        <w:tblCellMar>
          <w:left w:w="0" w:type="dxa"/>
          <w:right w:w="0" w:type="dxa"/>
        </w:tblCellMar>
        <w:tblLook w:val="04A0" w:firstRow="1" w:lastRow="0" w:firstColumn="1" w:lastColumn="0" w:noHBand="0" w:noVBand="1"/>
      </w:tblPr>
      <w:tblGrid>
        <w:gridCol w:w="4536"/>
        <w:gridCol w:w="4536"/>
      </w:tblGrid>
      <w:tr w:rsidR="00CF778F" w:rsidRPr="00CF778F" w:rsidTr="008F0BAE">
        <w:trPr>
          <w:jc w:val="center"/>
        </w:trPr>
        <w:tc>
          <w:tcPr>
            <w:tcW w:w="2500" w:type="pct"/>
            <w:tcMar>
              <w:top w:w="0" w:type="dxa"/>
              <w:left w:w="108" w:type="dxa"/>
              <w:bottom w:w="0" w:type="dxa"/>
              <w:right w:w="108" w:type="dxa"/>
            </w:tcMar>
            <w:hideMark/>
          </w:tcPr>
          <w:p w:rsidR="00CF778F" w:rsidRPr="00CF778F" w:rsidRDefault="00CF778F" w:rsidP="008F0B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8F0B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CF778F" w:rsidRPr="00CF778F" w:rsidRDefault="00CF778F" w:rsidP="008F0B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Üye</w:t>
            </w:r>
          </w:p>
          <w:p w:rsidR="00CF778F" w:rsidRPr="00CF778F" w:rsidRDefault="00CF778F" w:rsidP="008F0B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78F">
              <w:rPr>
                <w:rFonts w:ascii="Times New Roman" w:eastAsia="Times New Roman" w:hAnsi="Times New Roman" w:cs="Times New Roman"/>
                <w:color w:val="000000"/>
                <w:sz w:val="24"/>
                <w:szCs w:val="26"/>
                <w:lang w:eastAsia="tr-TR"/>
              </w:rPr>
              <w:t>Zehra Ayla PERKTAŞ</w:t>
            </w:r>
          </w:p>
        </w:tc>
      </w:tr>
    </w:tbl>
    <w:p w:rsidR="00CF778F" w:rsidRP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w:t>
      </w:r>
    </w:p>
    <w:p w:rsidR="00CF778F" w:rsidRDefault="00CF778F" w:rsidP="00CF778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78F">
        <w:rPr>
          <w:rFonts w:ascii="Times New Roman" w:eastAsia="Times New Roman" w:hAnsi="Times New Roman" w:cs="Times New Roman"/>
          <w:color w:val="000000"/>
          <w:sz w:val="24"/>
          <w:szCs w:val="26"/>
          <w:lang w:eastAsia="tr-TR"/>
        </w:rPr>
        <w:t xml:space="preserve">     </w:t>
      </w:r>
    </w:p>
    <w:p w:rsidR="00CE1FB9" w:rsidRPr="00CF778F" w:rsidRDefault="00CE1FB9" w:rsidP="00CF778F">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CF778F" w:rsidSect="00CF77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B14" w:rsidRDefault="007F5B14" w:rsidP="00CF778F">
      <w:pPr>
        <w:spacing w:after="0" w:line="240" w:lineRule="auto"/>
      </w:pPr>
      <w:r>
        <w:separator/>
      </w:r>
    </w:p>
  </w:endnote>
  <w:endnote w:type="continuationSeparator" w:id="0">
    <w:p w:rsidR="007F5B14" w:rsidRDefault="007F5B14" w:rsidP="00CF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Default="00CF778F" w:rsidP="008D56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778F" w:rsidRDefault="00CF778F" w:rsidP="00CF77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Pr="00CF778F" w:rsidRDefault="00CF778F" w:rsidP="008D56A6">
    <w:pPr>
      <w:pStyle w:val="Altbilgi"/>
      <w:framePr w:wrap="around" w:vAnchor="text" w:hAnchor="margin" w:xAlign="right" w:y="1"/>
      <w:rPr>
        <w:rStyle w:val="SayfaNumaras"/>
        <w:rFonts w:ascii="Times New Roman" w:hAnsi="Times New Roman" w:cs="Times New Roman"/>
      </w:rPr>
    </w:pPr>
    <w:r w:rsidRPr="00CF778F">
      <w:rPr>
        <w:rStyle w:val="SayfaNumaras"/>
        <w:rFonts w:ascii="Times New Roman" w:hAnsi="Times New Roman" w:cs="Times New Roman"/>
      </w:rPr>
      <w:fldChar w:fldCharType="begin"/>
    </w:r>
    <w:r w:rsidRPr="00CF778F">
      <w:rPr>
        <w:rStyle w:val="SayfaNumaras"/>
        <w:rFonts w:ascii="Times New Roman" w:hAnsi="Times New Roman" w:cs="Times New Roman"/>
      </w:rPr>
      <w:instrText xml:space="preserve">PAGE  </w:instrText>
    </w:r>
    <w:r w:rsidRPr="00CF778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F778F">
      <w:rPr>
        <w:rStyle w:val="SayfaNumaras"/>
        <w:rFonts w:ascii="Times New Roman" w:hAnsi="Times New Roman" w:cs="Times New Roman"/>
      </w:rPr>
      <w:fldChar w:fldCharType="end"/>
    </w:r>
  </w:p>
  <w:p w:rsidR="00CF778F" w:rsidRPr="00CF778F" w:rsidRDefault="00CF778F" w:rsidP="00CF77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Default="00CF77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B14" w:rsidRDefault="007F5B14" w:rsidP="00CF778F">
      <w:pPr>
        <w:spacing w:after="0" w:line="240" w:lineRule="auto"/>
      </w:pPr>
      <w:r>
        <w:separator/>
      </w:r>
    </w:p>
  </w:footnote>
  <w:footnote w:type="continuationSeparator" w:id="0">
    <w:p w:rsidR="007F5B14" w:rsidRDefault="007F5B14" w:rsidP="00CF7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Default="00CF77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Default="00CF778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/156</w:t>
    </w:r>
  </w:p>
  <w:p w:rsidR="00CF778F" w:rsidRDefault="00CF778F">
    <w:pPr>
      <w:pStyle w:val="stbilgi"/>
      <w:rPr>
        <w:rFonts w:ascii="Times New Roman" w:hAnsi="Times New Roman" w:cs="Times New Roman"/>
        <w:b/>
      </w:rPr>
    </w:pPr>
    <w:r>
      <w:rPr>
        <w:rFonts w:ascii="Times New Roman" w:hAnsi="Times New Roman" w:cs="Times New Roman"/>
        <w:b/>
      </w:rPr>
      <w:t>Karar Sayısı: 2008/125</w:t>
    </w:r>
  </w:p>
  <w:p w:rsidR="00CF778F" w:rsidRPr="00CF778F" w:rsidRDefault="00CF77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8F" w:rsidRDefault="00CF77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0"/>
    <w:rsid w:val="006237A0"/>
    <w:rsid w:val="007F5B14"/>
    <w:rsid w:val="00CE1FB9"/>
    <w:rsid w:val="00CF7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4B1F-5BA6-474B-B0A1-6E143F01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F7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F77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6">
    <w:name w:val="heading 6"/>
    <w:basedOn w:val="Normal"/>
    <w:link w:val="Balk6Char"/>
    <w:uiPriority w:val="9"/>
    <w:qFormat/>
    <w:rsid w:val="00CF778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778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F778F"/>
    <w:rPr>
      <w:rFonts w:ascii="Times New Roman" w:eastAsia="Times New Roman" w:hAnsi="Times New Roman" w:cs="Times New Roman"/>
      <w:b/>
      <w:bCs/>
      <w:sz w:val="36"/>
      <w:szCs w:val="36"/>
      <w:lang w:eastAsia="tr-TR"/>
    </w:rPr>
  </w:style>
  <w:style w:type="character" w:customStyle="1" w:styleId="Balk6Char">
    <w:name w:val="Başlık 6 Char"/>
    <w:basedOn w:val="VarsaylanParagrafYazTipi"/>
    <w:link w:val="Balk6"/>
    <w:uiPriority w:val="9"/>
    <w:rsid w:val="00CF778F"/>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CF778F"/>
    <w:rPr>
      <w:color w:val="0000FF"/>
      <w:u w:val="single"/>
    </w:rPr>
  </w:style>
  <w:style w:type="paragraph" w:styleId="NormalWeb">
    <w:name w:val="Normal (Web)"/>
    <w:basedOn w:val="Normal"/>
    <w:uiPriority w:val="99"/>
    <w:semiHidden/>
    <w:unhideWhenUsed/>
    <w:rsid w:val="00CF7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F7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F778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77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778F"/>
  </w:style>
  <w:style w:type="paragraph" w:styleId="Altbilgi">
    <w:name w:val="footer"/>
    <w:basedOn w:val="Normal"/>
    <w:link w:val="AltbilgiChar"/>
    <w:uiPriority w:val="99"/>
    <w:unhideWhenUsed/>
    <w:rsid w:val="00CF77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778F"/>
  </w:style>
  <w:style w:type="character" w:styleId="SayfaNumaras">
    <w:name w:val="page number"/>
    <w:basedOn w:val="VarsaylanParagrafYazTipi"/>
    <w:uiPriority w:val="99"/>
    <w:semiHidden/>
    <w:unhideWhenUsed/>
    <w:rsid w:val="00CF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2019-01-24T11:05:00Z</dcterms:created>
  <dcterms:modified xsi:type="dcterms:W3CDTF">2019-01-24T11:07:00Z</dcterms:modified>
</cp:coreProperties>
</file>