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D8" w:rsidRDefault="00910AD8" w:rsidP="00910AD8">
      <w:pPr>
        <w:spacing w:before="100" w:after="100" w:line="240" w:lineRule="auto"/>
        <w:jc w:val="center"/>
        <w:rPr>
          <w:rFonts w:ascii="Times New Roman" w:eastAsia="Times New Roman" w:hAnsi="Times New Roman" w:cs="Times New Roman"/>
          <w:b/>
          <w:bCs/>
          <w:color w:val="000000"/>
          <w:sz w:val="24"/>
          <w:szCs w:val="26"/>
          <w:lang w:eastAsia="tr-TR"/>
        </w:rPr>
      </w:pPr>
      <w:r w:rsidRPr="00910AD8">
        <w:rPr>
          <w:rFonts w:ascii="Times New Roman" w:eastAsia="Times New Roman" w:hAnsi="Times New Roman" w:cs="Times New Roman"/>
          <w:b/>
          <w:bCs/>
          <w:color w:val="000000"/>
          <w:sz w:val="24"/>
          <w:szCs w:val="26"/>
          <w:lang w:eastAsia="tr-TR"/>
        </w:rPr>
        <w:t>ANAYASA MAHKEMESİ KARARI</w:t>
      </w:r>
    </w:p>
    <w:p w:rsidR="00910AD8" w:rsidRDefault="00910AD8" w:rsidP="00910AD8">
      <w:pPr>
        <w:spacing w:before="100" w:after="100" w:line="240" w:lineRule="auto"/>
        <w:jc w:val="center"/>
        <w:rPr>
          <w:rFonts w:ascii="Times New Roman" w:eastAsia="Times New Roman" w:hAnsi="Times New Roman" w:cs="Times New Roman"/>
          <w:b/>
          <w:bCs/>
          <w:color w:val="000000"/>
          <w:sz w:val="24"/>
          <w:szCs w:val="26"/>
          <w:lang w:eastAsia="tr-TR"/>
        </w:rPr>
      </w:pPr>
    </w:p>
    <w:p w:rsidR="00910AD8" w:rsidRPr="00910AD8" w:rsidRDefault="00910AD8" w:rsidP="00910AD8">
      <w:pPr>
        <w:spacing w:before="100" w:after="100" w:line="240" w:lineRule="auto"/>
        <w:jc w:val="center"/>
        <w:rPr>
          <w:rFonts w:ascii="Times New Roman" w:eastAsia="Times New Roman" w:hAnsi="Times New Roman" w:cs="Times New Roman"/>
          <w:color w:val="000000"/>
          <w:sz w:val="24"/>
          <w:szCs w:val="20"/>
          <w:lang w:eastAsia="tr-TR"/>
        </w:rPr>
      </w:pPr>
    </w:p>
    <w:p w:rsidR="00910AD8" w:rsidRPr="00910AD8" w:rsidRDefault="00910AD8" w:rsidP="00910AD8">
      <w:pPr>
        <w:spacing w:after="0" w:line="240" w:lineRule="auto"/>
        <w:jc w:val="both"/>
        <w:rPr>
          <w:rFonts w:ascii="Times New Roman" w:eastAsia="Times New Roman" w:hAnsi="Times New Roman" w:cs="Times New Roman"/>
          <w:b/>
          <w:color w:val="000000"/>
          <w:sz w:val="24"/>
          <w:szCs w:val="20"/>
          <w:lang w:eastAsia="tr-TR"/>
        </w:rPr>
      </w:pPr>
      <w:r w:rsidRPr="00910AD8">
        <w:rPr>
          <w:rFonts w:ascii="Times New Roman" w:eastAsia="Times New Roman" w:hAnsi="Times New Roman" w:cs="Times New Roman"/>
          <w:b/>
          <w:bCs/>
          <w:color w:val="000000"/>
          <w:sz w:val="24"/>
          <w:szCs w:val="26"/>
          <w:lang w:eastAsia="tr-TR"/>
        </w:rPr>
        <w:t>Esas </w:t>
      </w:r>
      <w:proofErr w:type="gramStart"/>
      <w:r>
        <w:rPr>
          <w:rFonts w:ascii="Times New Roman" w:eastAsia="Times New Roman" w:hAnsi="Times New Roman" w:cs="Times New Roman"/>
          <w:b/>
          <w:bCs/>
          <w:color w:val="000000"/>
          <w:sz w:val="24"/>
          <w:szCs w:val="26"/>
          <w:lang w:eastAsia="tr-TR"/>
        </w:rPr>
        <w:t xml:space="preserve">Sayısı     </w:t>
      </w:r>
      <w:r w:rsidRPr="00910AD8">
        <w:rPr>
          <w:rFonts w:ascii="Times New Roman" w:eastAsia="Times New Roman" w:hAnsi="Times New Roman" w:cs="Times New Roman"/>
          <w:b/>
          <w:bCs/>
          <w:color w:val="000000"/>
          <w:sz w:val="24"/>
          <w:szCs w:val="26"/>
          <w:lang w:eastAsia="tr-TR"/>
        </w:rPr>
        <w:t xml:space="preserve"> : 2005</w:t>
      </w:r>
      <w:proofErr w:type="gramEnd"/>
      <w:r w:rsidRPr="00910AD8">
        <w:rPr>
          <w:rFonts w:ascii="Times New Roman" w:eastAsia="Times New Roman" w:hAnsi="Times New Roman" w:cs="Times New Roman"/>
          <w:b/>
          <w:bCs/>
          <w:color w:val="000000"/>
          <w:sz w:val="24"/>
          <w:szCs w:val="26"/>
          <w:lang w:eastAsia="tr-TR"/>
        </w:rPr>
        <w:t>/75</w:t>
      </w:r>
    </w:p>
    <w:p w:rsidR="00910AD8" w:rsidRPr="00910AD8" w:rsidRDefault="00910AD8" w:rsidP="00910AD8">
      <w:pPr>
        <w:spacing w:after="0" w:line="240" w:lineRule="auto"/>
        <w:jc w:val="both"/>
        <w:rPr>
          <w:rFonts w:ascii="Times New Roman" w:eastAsia="Times New Roman" w:hAnsi="Times New Roman" w:cs="Times New Roman"/>
          <w:b/>
          <w:color w:val="000000"/>
          <w:sz w:val="24"/>
          <w:szCs w:val="20"/>
          <w:lang w:eastAsia="tr-TR"/>
        </w:rPr>
      </w:pPr>
      <w:r w:rsidRPr="00910AD8">
        <w:rPr>
          <w:rFonts w:ascii="Times New Roman" w:eastAsia="Times New Roman" w:hAnsi="Times New Roman" w:cs="Times New Roman"/>
          <w:b/>
          <w:bCs/>
          <w:color w:val="000000"/>
          <w:sz w:val="24"/>
          <w:szCs w:val="26"/>
          <w:lang w:eastAsia="tr-TR"/>
        </w:rPr>
        <w:t>Karar </w:t>
      </w:r>
      <w:proofErr w:type="gramStart"/>
      <w:r w:rsidRPr="00910AD8">
        <w:rPr>
          <w:rFonts w:ascii="Times New Roman" w:eastAsia="Times New Roman" w:hAnsi="Times New Roman" w:cs="Times New Roman"/>
          <w:b/>
          <w:bCs/>
          <w:color w:val="000000"/>
          <w:sz w:val="24"/>
          <w:szCs w:val="26"/>
          <w:lang w:eastAsia="tr-TR"/>
        </w:rPr>
        <w:t>Sayısı   : 2008</w:t>
      </w:r>
      <w:proofErr w:type="gramEnd"/>
      <w:r w:rsidRPr="00910AD8">
        <w:rPr>
          <w:rFonts w:ascii="Times New Roman" w:eastAsia="Times New Roman" w:hAnsi="Times New Roman" w:cs="Times New Roman"/>
          <w:b/>
          <w:bCs/>
          <w:color w:val="000000"/>
          <w:sz w:val="24"/>
          <w:szCs w:val="26"/>
          <w:lang w:eastAsia="tr-TR"/>
        </w:rPr>
        <w:t>/1</w:t>
      </w:r>
    </w:p>
    <w:p w:rsidR="00910AD8" w:rsidRPr="00910AD8" w:rsidRDefault="00910AD8" w:rsidP="00910AD8">
      <w:pPr>
        <w:spacing w:after="0" w:line="240" w:lineRule="auto"/>
        <w:jc w:val="both"/>
        <w:rPr>
          <w:rFonts w:ascii="Times New Roman" w:eastAsia="Times New Roman" w:hAnsi="Times New Roman" w:cs="Times New Roman"/>
          <w:b/>
          <w:color w:val="000000"/>
          <w:sz w:val="24"/>
          <w:szCs w:val="20"/>
          <w:lang w:eastAsia="tr-TR"/>
        </w:rPr>
      </w:pPr>
      <w:r w:rsidRPr="00910AD8">
        <w:rPr>
          <w:rFonts w:ascii="Times New Roman" w:eastAsia="Times New Roman" w:hAnsi="Times New Roman" w:cs="Times New Roman"/>
          <w:b/>
          <w:bCs/>
          <w:color w:val="000000"/>
          <w:sz w:val="24"/>
          <w:szCs w:val="26"/>
          <w:lang w:eastAsia="tr-TR"/>
        </w:rPr>
        <w:t>Karar </w:t>
      </w:r>
      <w:proofErr w:type="gramStart"/>
      <w:r w:rsidRPr="00910AD8">
        <w:rPr>
          <w:rFonts w:ascii="Times New Roman" w:eastAsia="Times New Roman" w:hAnsi="Times New Roman" w:cs="Times New Roman"/>
          <w:b/>
          <w:bCs/>
          <w:color w:val="000000"/>
          <w:sz w:val="24"/>
          <w:szCs w:val="26"/>
          <w:lang w:eastAsia="tr-TR"/>
        </w:rPr>
        <w:t>Günü    : 3</w:t>
      </w:r>
      <w:proofErr w:type="gramEnd"/>
      <w:r w:rsidRPr="00910AD8">
        <w:rPr>
          <w:rFonts w:ascii="Times New Roman" w:eastAsia="Times New Roman" w:hAnsi="Times New Roman" w:cs="Times New Roman"/>
          <w:b/>
          <w:bCs/>
          <w:color w:val="000000"/>
          <w:sz w:val="24"/>
          <w:szCs w:val="26"/>
          <w:lang w:eastAsia="tr-TR"/>
        </w:rPr>
        <w:t>.1.2008</w:t>
      </w:r>
    </w:p>
    <w:p w:rsidR="00910AD8" w:rsidRDefault="00910AD8" w:rsidP="00910AD8">
      <w:pPr>
        <w:spacing w:after="0" w:line="240" w:lineRule="auto"/>
        <w:jc w:val="both"/>
        <w:rPr>
          <w:rFonts w:ascii="Times New Roman" w:eastAsia="Times New Roman" w:hAnsi="Times New Roman" w:cs="Times New Roman"/>
          <w:b/>
          <w:bCs/>
          <w:color w:val="000000"/>
          <w:sz w:val="24"/>
          <w:szCs w:val="26"/>
          <w:lang w:eastAsia="tr-TR"/>
        </w:rPr>
      </w:pPr>
      <w:r w:rsidRPr="00910AD8">
        <w:rPr>
          <w:rFonts w:ascii="Times New Roman" w:eastAsia="Times New Roman" w:hAnsi="Times New Roman" w:cs="Times New Roman"/>
          <w:b/>
          <w:bCs/>
          <w:color w:val="000000"/>
          <w:sz w:val="24"/>
          <w:szCs w:val="26"/>
          <w:lang w:eastAsia="tr-TR"/>
        </w:rPr>
        <w:t>Resmi Gazete  Tarih ve </w:t>
      </w:r>
      <w:proofErr w:type="gramStart"/>
      <w:r w:rsidRPr="00910AD8">
        <w:rPr>
          <w:rFonts w:ascii="Times New Roman" w:eastAsia="Times New Roman" w:hAnsi="Times New Roman" w:cs="Times New Roman"/>
          <w:b/>
          <w:bCs/>
          <w:color w:val="000000"/>
          <w:sz w:val="24"/>
          <w:szCs w:val="26"/>
          <w:lang w:eastAsia="tr-TR"/>
        </w:rPr>
        <w:t>Sayısı : 30</w:t>
      </w:r>
      <w:proofErr w:type="gramEnd"/>
      <w:r w:rsidRPr="00910AD8">
        <w:rPr>
          <w:rFonts w:ascii="Times New Roman" w:eastAsia="Times New Roman" w:hAnsi="Times New Roman" w:cs="Times New Roman"/>
          <w:b/>
          <w:bCs/>
          <w:color w:val="000000"/>
          <w:sz w:val="24"/>
          <w:szCs w:val="26"/>
          <w:lang w:eastAsia="tr-TR"/>
        </w:rPr>
        <w:t xml:space="preserve">.01.2008 </w:t>
      </w:r>
      <w:r>
        <w:rPr>
          <w:rFonts w:ascii="Times New Roman" w:eastAsia="Times New Roman" w:hAnsi="Times New Roman" w:cs="Times New Roman"/>
          <w:b/>
          <w:bCs/>
          <w:color w:val="000000"/>
          <w:sz w:val="24"/>
          <w:szCs w:val="26"/>
          <w:lang w:eastAsia="tr-TR"/>
        </w:rPr>
        <w:t>–</w:t>
      </w:r>
      <w:r w:rsidRPr="00910AD8">
        <w:rPr>
          <w:rFonts w:ascii="Times New Roman" w:eastAsia="Times New Roman" w:hAnsi="Times New Roman" w:cs="Times New Roman"/>
          <w:b/>
          <w:bCs/>
          <w:color w:val="000000"/>
          <w:sz w:val="24"/>
          <w:szCs w:val="26"/>
          <w:lang w:eastAsia="tr-TR"/>
        </w:rPr>
        <w:t xml:space="preserve"> 26772</w:t>
      </w:r>
    </w:p>
    <w:p w:rsidR="00910AD8" w:rsidRDefault="00910AD8" w:rsidP="00910AD8">
      <w:pPr>
        <w:spacing w:after="0" w:line="240" w:lineRule="auto"/>
        <w:jc w:val="both"/>
        <w:rPr>
          <w:rFonts w:ascii="Times New Roman" w:eastAsia="Times New Roman" w:hAnsi="Times New Roman" w:cs="Times New Roman"/>
          <w:b/>
          <w:bCs/>
          <w:color w:val="000000"/>
          <w:sz w:val="24"/>
          <w:szCs w:val="26"/>
          <w:lang w:eastAsia="tr-TR"/>
        </w:rPr>
      </w:pP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İTİRAZ YOLUNA BAŞVURAN:</w:t>
      </w:r>
      <w:r w:rsidRPr="00910AD8">
        <w:rPr>
          <w:rFonts w:ascii="Times New Roman" w:eastAsia="Times New Roman" w:hAnsi="Times New Roman" w:cs="Times New Roman"/>
          <w:color w:val="000000"/>
          <w:sz w:val="24"/>
          <w:szCs w:val="26"/>
          <w:lang w:eastAsia="tr-TR"/>
        </w:rPr>
        <w:t> Karşıyaka 1. Ağır Ceza Mahkemesi</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İTİRAZIN KONUSU :</w:t>
      </w:r>
      <w:r w:rsidRPr="00910AD8">
        <w:rPr>
          <w:rFonts w:ascii="Times New Roman" w:eastAsia="Times New Roman" w:hAnsi="Times New Roman" w:cs="Times New Roman"/>
          <w:color w:val="000000"/>
          <w:sz w:val="24"/>
          <w:szCs w:val="26"/>
          <w:lang w:eastAsia="tr-TR"/>
        </w:rPr>
        <w:t> 26.9.2004 günlü, 5237 sayılı Türk Ceza Kanunu'nun 36. maddesinin Anayasa'nın 2</w:t>
      </w:r>
      <w:proofErr w:type="gramStart"/>
      <w:r w:rsidRPr="00910AD8">
        <w:rPr>
          <w:rFonts w:ascii="Times New Roman" w:eastAsia="Times New Roman" w:hAnsi="Times New Roman" w:cs="Times New Roman"/>
          <w:color w:val="000000"/>
          <w:sz w:val="24"/>
          <w:szCs w:val="26"/>
          <w:lang w:eastAsia="tr-TR"/>
        </w:rPr>
        <w:t>.,</w:t>
      </w:r>
      <w:proofErr w:type="gramEnd"/>
      <w:r w:rsidRPr="00910AD8">
        <w:rPr>
          <w:rFonts w:ascii="Times New Roman" w:eastAsia="Times New Roman" w:hAnsi="Times New Roman" w:cs="Times New Roman"/>
          <w:color w:val="000000"/>
          <w:sz w:val="24"/>
          <w:szCs w:val="26"/>
          <w:lang w:eastAsia="tr-TR"/>
        </w:rPr>
        <w:t> 10. ve 17. maddelerine aykırılığı savıyla iptali istemidir.</w:t>
      </w:r>
      <w:r w:rsidRPr="00910AD8">
        <w:rPr>
          <w:rFonts w:ascii="Times New Roman" w:eastAsia="Times New Roman" w:hAnsi="Times New Roman" w:cs="Times New Roman"/>
          <w:b/>
          <w:bCs/>
          <w:color w:val="000000"/>
          <w:sz w:val="24"/>
          <w:szCs w:val="26"/>
          <w:lang w:eastAsia="tr-TR"/>
        </w:rPr>
        <w:t>                  </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I- OLAY</w:t>
      </w:r>
      <w:r w:rsidRPr="00910AD8">
        <w:rPr>
          <w:rFonts w:ascii="Times New Roman" w:eastAsia="Times New Roman" w:hAnsi="Times New Roman" w:cs="Times New Roman"/>
          <w:b/>
          <w:bCs/>
          <w:color w:val="000000"/>
          <w:sz w:val="24"/>
          <w:szCs w:val="20"/>
          <w:lang w:eastAsia="tr-TR"/>
        </w:rPr>
        <w:t>     </w:t>
      </w: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10AD8">
        <w:rPr>
          <w:rFonts w:ascii="Times New Roman" w:eastAsia="Times New Roman" w:hAnsi="Times New Roman" w:cs="Times New Roman"/>
          <w:color w:val="000000"/>
          <w:sz w:val="24"/>
          <w:szCs w:val="26"/>
          <w:lang w:eastAsia="tr-TR"/>
        </w:rPr>
        <w:t>Bıçakla yaralama suçundan dolayı 765 sayılı Türk Ceza Kanunu'nun 456/2, 457/1, 36. ve 40. maddeleri uyarınca cezalandırılması istemiyle sanık hakkında Karşıyaka 2. Asliye Ceza Mahkemesine açılan kamu davasında, Mahkemece sanığın eyleminin adam öldürmeye tam teşebbüs suçunu oluşturduğu ve bu suçu yargılama görevinin Ağır Ceza Mahkemesine ait olduğu gerekçesiyle görevsizlik kararı verilmesi üzerine, davaya bakmakta olan Karşıyaka 1. Ağır Ceza Mahkemesi, itiraz konusu kuralın Anayasa'ya aykırı olduğu savını ciddi bularak, iptali için başvurmuştur.</w:t>
      </w:r>
      <w:proofErr w:type="gramEnd"/>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III- YASA METİNLERİ</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A- İtiraz Konusu Yasa Kuralı</w:t>
      </w:r>
      <w:r w:rsidRPr="00910AD8">
        <w:rPr>
          <w:rFonts w:ascii="Times New Roman" w:eastAsia="Times New Roman" w:hAnsi="Times New Roman" w:cs="Times New Roman"/>
          <w:b/>
          <w:bCs/>
          <w:color w:val="000000"/>
          <w:sz w:val="24"/>
          <w:szCs w:val="20"/>
          <w:lang w:eastAsia="tr-TR"/>
        </w:rPr>
        <w:t>     </w:t>
      </w: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5237 sayılı Türk Ceza Kanunu'nun "Gönüllü vazgeçme" başlıklı 36. maddesi şöyledir: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"(1) Fail, suçun icra hareketlerinden gönüllü vazgeçer veya kendi çabalarıyla suçun tamamlanmasını veya neticenin gerçekleşmesini önlerse, teşebbüsten dolayı cezalandırılmaz; fakat tamam olan kısım esasen bir suç oluşturduğu takdirde, sadece o suça ait ceza ile cezalandırılır."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B- Dayanılan Anayasa Kuralları</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Başvuru kararında, Anayasa'nın 2</w:t>
      </w:r>
      <w:proofErr w:type="gramStart"/>
      <w:r w:rsidRPr="00910AD8">
        <w:rPr>
          <w:rFonts w:ascii="Times New Roman" w:eastAsia="Times New Roman" w:hAnsi="Times New Roman" w:cs="Times New Roman"/>
          <w:color w:val="000000"/>
          <w:sz w:val="24"/>
          <w:szCs w:val="26"/>
          <w:lang w:eastAsia="tr-TR"/>
        </w:rPr>
        <w:t>.,</w:t>
      </w:r>
      <w:proofErr w:type="gramEnd"/>
      <w:r w:rsidRPr="00910AD8">
        <w:rPr>
          <w:rFonts w:ascii="Times New Roman" w:eastAsia="Times New Roman" w:hAnsi="Times New Roman" w:cs="Times New Roman"/>
          <w:color w:val="000000"/>
          <w:sz w:val="24"/>
          <w:szCs w:val="26"/>
          <w:lang w:eastAsia="tr-TR"/>
        </w:rPr>
        <w:t> 10. ve 17. maddelerine dayanılmıştır.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IV- İLK İNCELEME</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 xml:space="preserve">Anayasa Mahkemesi </w:t>
      </w:r>
      <w:proofErr w:type="spellStart"/>
      <w:r w:rsidRPr="00910AD8">
        <w:rPr>
          <w:rFonts w:ascii="Times New Roman" w:eastAsia="Times New Roman" w:hAnsi="Times New Roman" w:cs="Times New Roman"/>
          <w:color w:val="000000"/>
          <w:sz w:val="24"/>
          <w:szCs w:val="26"/>
          <w:lang w:eastAsia="tr-TR"/>
        </w:rPr>
        <w:t>İçtüzüğü'nün</w:t>
      </w:r>
      <w:proofErr w:type="spellEnd"/>
      <w:r w:rsidRPr="00910AD8">
        <w:rPr>
          <w:rFonts w:ascii="Times New Roman" w:eastAsia="Times New Roman" w:hAnsi="Times New Roman" w:cs="Times New Roman"/>
          <w:color w:val="000000"/>
          <w:sz w:val="24"/>
          <w:szCs w:val="26"/>
          <w:lang w:eastAsia="tr-TR"/>
        </w:rPr>
        <w:t xml:space="preserve"> 8. maddesi gereğince, Haşim KILIÇ, </w:t>
      </w:r>
      <w:proofErr w:type="spellStart"/>
      <w:r w:rsidRPr="00910AD8">
        <w:rPr>
          <w:rFonts w:ascii="Times New Roman" w:eastAsia="Times New Roman" w:hAnsi="Times New Roman" w:cs="Times New Roman"/>
          <w:color w:val="000000"/>
          <w:sz w:val="24"/>
          <w:szCs w:val="26"/>
          <w:lang w:eastAsia="tr-TR"/>
        </w:rPr>
        <w:t>Sacit</w:t>
      </w:r>
      <w:proofErr w:type="spellEnd"/>
      <w:r w:rsidRPr="00910AD8">
        <w:rPr>
          <w:rFonts w:ascii="Times New Roman" w:eastAsia="Times New Roman" w:hAnsi="Times New Roman" w:cs="Times New Roman"/>
          <w:color w:val="000000"/>
          <w:sz w:val="24"/>
          <w:szCs w:val="26"/>
          <w:lang w:eastAsia="tr-TR"/>
        </w:rPr>
        <w:t> ADALI, Fulya KANTARCIOĞLU, Tülay TUĞCU, Ahmet AKYALÇIN, Mehmet ERTEN, Mustafa YILDIRIM, Cafer ŞAT, A. Necmi ÖZLER, Ali GÜZEL ve Serdar </w:t>
      </w:r>
      <w:proofErr w:type="spellStart"/>
      <w:r w:rsidRPr="00910AD8">
        <w:rPr>
          <w:rFonts w:ascii="Times New Roman" w:eastAsia="Times New Roman" w:hAnsi="Times New Roman" w:cs="Times New Roman"/>
          <w:color w:val="000000"/>
          <w:sz w:val="24"/>
          <w:szCs w:val="26"/>
          <w:lang w:eastAsia="tr-TR"/>
        </w:rPr>
        <w:t>ÖZGÜLDÜR'ün</w:t>
      </w:r>
      <w:proofErr w:type="spellEnd"/>
      <w:r w:rsidRPr="00910AD8">
        <w:rPr>
          <w:rFonts w:ascii="Times New Roman" w:eastAsia="Times New Roman" w:hAnsi="Times New Roman" w:cs="Times New Roman"/>
          <w:color w:val="000000"/>
          <w:sz w:val="24"/>
          <w:szCs w:val="26"/>
          <w:lang w:eastAsia="tr-TR"/>
        </w:rPr>
        <w:t> katılımlarıyla 11.7.2005 gününde yapılan ilk inceleme toplantısında, dosyada eksiklik bulunmadığından işin esasının incelenmesine oybirliğiyle karar verilmiştir.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lastRenderedPageBreak/>
        <w:t>V- ESASIN İNCELENMESİ</w:t>
      </w:r>
      <w:r w:rsidRPr="00910AD8">
        <w:rPr>
          <w:rFonts w:ascii="Times New Roman" w:eastAsia="Times New Roman" w:hAnsi="Times New Roman" w:cs="Times New Roman"/>
          <w:b/>
          <w:bCs/>
          <w:color w:val="000000"/>
          <w:sz w:val="24"/>
          <w:szCs w:val="20"/>
          <w:lang w:eastAsia="tr-TR"/>
        </w:rPr>
        <w:t>     </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   </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Başvuru kararında, 5237 sayılı Türk Ceza Kanunu'nun 36. maddesinde öngörülen düzenlemenin, ülkenin farklı gelişmişlik düzeyine sahip bölgelerinde yaşayan ve aynı suçu işleyen kişiler bakımından farklı hükümlerin uygulanması sonucunu doğuracağı, bu durumun adalet ve hakkaniyet ilkeleriyle bağdaşmadığı gibi kişinin dokunulmazlığı, maddi ve manevi varlığının korunması hakkıyla da bağdaşmadığı belirtilerek, Anayasa'nın 2</w:t>
      </w:r>
      <w:proofErr w:type="gramStart"/>
      <w:r w:rsidRPr="00910AD8">
        <w:rPr>
          <w:rFonts w:ascii="Times New Roman" w:eastAsia="Times New Roman" w:hAnsi="Times New Roman" w:cs="Times New Roman"/>
          <w:color w:val="000000"/>
          <w:sz w:val="24"/>
          <w:szCs w:val="26"/>
          <w:lang w:eastAsia="tr-TR"/>
        </w:rPr>
        <w:t>.,</w:t>
      </w:r>
      <w:proofErr w:type="gramEnd"/>
      <w:r w:rsidRPr="00910AD8">
        <w:rPr>
          <w:rFonts w:ascii="Times New Roman" w:eastAsia="Times New Roman" w:hAnsi="Times New Roman" w:cs="Times New Roman"/>
          <w:color w:val="000000"/>
          <w:sz w:val="24"/>
          <w:szCs w:val="26"/>
          <w:lang w:eastAsia="tr-TR"/>
        </w:rPr>
        <w:t> 10. ve 17. maddelerine aykırı olduğu ileri sürülmüştür.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5237 sayılı Türk Ceza Kanunu'nun 36. maddesinde gönüllü vazgeçme durumu düzenlenmiştir. Yapılan bu düzenlemeyle, 765 sayılı Türk Ceza Kanunu'nda sadece icra hareketlerinin devamı aşamasında kabul edilen gönüllü vazgeçme, icra hareketlerinin bittiği ancak neticenin meydana gelmediği olaylar bakımından da öngörülmüştür. Maddede, gönüllü vazgeçme halinde kural olarak faile icrasına başladığı suçtan dolayı ceza verilemeyeceği, ancak o ana kadar yapılan hareketlerin müstakil bir suç oluşturması durumunda failin cezalandırılabileceği hüküm altına alınmıştır. Buna göre, fail suçun icra hareketlerinden gönüllü olarak vazgeçer veya kendi çabasıyla suçun tamamlanmasını veya sonucun gerçekleşmesini önlerse teşebbüsten dolayı cezalandırılamayacaktır. Ancak, gönüllü vazgeçme anına kadar gerçekleşen eylem ayrı bir suçu oluşturduğu takdirde, fail sadece o suça ait ceza ile cezalandırılacaktır.</w:t>
      </w: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10AD8">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910AD8">
        <w:rPr>
          <w:rFonts w:ascii="Times New Roman" w:eastAsia="Times New Roman" w:hAnsi="Times New Roman" w:cs="Times New Roman"/>
          <w:color w:val="000000"/>
          <w:sz w:val="24"/>
          <w:szCs w:val="26"/>
          <w:lang w:eastAsia="tr-TR"/>
        </w:rPr>
        <w:t>yasakoyucunun</w:t>
      </w:r>
      <w:proofErr w:type="spellEnd"/>
      <w:r w:rsidRPr="00910AD8">
        <w:rPr>
          <w:rFonts w:ascii="Times New Roman" w:eastAsia="Times New Roman" w:hAnsi="Times New Roman" w:cs="Times New Roman"/>
          <w:color w:val="000000"/>
          <w:sz w:val="24"/>
          <w:szCs w:val="26"/>
          <w:lang w:eastAsia="tr-TR"/>
        </w:rPr>
        <w:t> da bozamayacağı temel hukuk ilkeleri bulunduğu bilincinde olan devlettir. </w:t>
      </w:r>
      <w:proofErr w:type="gramEnd"/>
      <w:r w:rsidRPr="00910AD8">
        <w:rPr>
          <w:rFonts w:ascii="Times New Roman" w:eastAsia="Times New Roman" w:hAnsi="Times New Roman" w:cs="Times New Roman"/>
          <w:color w:val="000000"/>
          <w:sz w:val="24"/>
          <w:szCs w:val="26"/>
          <w:lang w:eastAsia="tr-TR"/>
        </w:rPr>
        <w:t>Hukuk devletinde </w:t>
      </w:r>
      <w:proofErr w:type="spellStart"/>
      <w:r w:rsidRPr="00910AD8">
        <w:rPr>
          <w:rFonts w:ascii="Times New Roman" w:eastAsia="Times New Roman" w:hAnsi="Times New Roman" w:cs="Times New Roman"/>
          <w:color w:val="000000"/>
          <w:sz w:val="24"/>
          <w:szCs w:val="26"/>
          <w:lang w:eastAsia="tr-TR"/>
        </w:rPr>
        <w:t>yasakoyucu</w:t>
      </w:r>
      <w:proofErr w:type="spellEnd"/>
      <w:r w:rsidRPr="00910AD8">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Anayasa Mahkemesi'nin değişik kararlarında vurgulandığı gibi 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birbiriyle aynı durumda olanlara ayrı kuralların uygulanmasını ve ayrıcalıklı kişi ve toplulukların yaratılmasını engellemektedir. Durum ve konumlarındaki özellikler, kimi kişiler ya da topluluklar için değişik kuralları ve değişik uygulamaları gerekli kılabilir.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w:t>
      </w: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Ceza ve ceza yerine geçen güvenlik tedbirlerine ilişkin kurallar, ceza hukukunun ana ilkeleri ile Anayasa'nın konuya ilişkin kuralları başta olmak üzere, ülkenin sosyal, kültürel yapısı, etik değerleri ve ekonomik hayatın gereksinmeleri </w:t>
      </w:r>
      <w:proofErr w:type="spellStart"/>
      <w:r w:rsidRPr="00910AD8">
        <w:rPr>
          <w:rFonts w:ascii="Times New Roman" w:eastAsia="Times New Roman" w:hAnsi="Times New Roman" w:cs="Times New Roman"/>
          <w:color w:val="000000"/>
          <w:sz w:val="24"/>
          <w:szCs w:val="26"/>
          <w:lang w:eastAsia="tr-TR"/>
        </w:rPr>
        <w:t>gözönüne</w:t>
      </w:r>
      <w:proofErr w:type="spellEnd"/>
      <w:r w:rsidRPr="00910AD8">
        <w:rPr>
          <w:rFonts w:ascii="Times New Roman" w:eastAsia="Times New Roman" w:hAnsi="Times New Roman" w:cs="Times New Roman"/>
          <w:color w:val="000000"/>
          <w:sz w:val="24"/>
          <w:szCs w:val="26"/>
          <w:lang w:eastAsia="tr-TR"/>
        </w:rPr>
        <w:t> alınarak saptanacak ceza politikasına göre belirlenir. </w:t>
      </w:r>
      <w:proofErr w:type="spellStart"/>
      <w:r w:rsidRPr="00910AD8">
        <w:rPr>
          <w:rFonts w:ascii="Times New Roman" w:eastAsia="Times New Roman" w:hAnsi="Times New Roman" w:cs="Times New Roman"/>
          <w:color w:val="000000"/>
          <w:sz w:val="24"/>
          <w:szCs w:val="26"/>
          <w:lang w:eastAsia="tr-TR"/>
        </w:rPr>
        <w:t>Yasakoyucu</w:t>
      </w:r>
      <w:proofErr w:type="spellEnd"/>
      <w:r w:rsidRPr="00910AD8">
        <w:rPr>
          <w:rFonts w:ascii="Times New Roman" w:eastAsia="Times New Roman" w:hAnsi="Times New Roman" w:cs="Times New Roman"/>
          <w:color w:val="000000"/>
          <w:sz w:val="24"/>
          <w:szCs w:val="26"/>
          <w:lang w:eastAsia="tr-TR"/>
        </w:rPr>
        <w:t xml:space="preserve">, cezalandırma yetkisini kullanırken toplumda hangi eylemlerin suç sayılacağı, bunun hangi tür ve ölçüdeki ceza yaptırımı ile karşılanacağı, nelerin </w:t>
      </w:r>
      <w:r w:rsidRPr="00910AD8">
        <w:rPr>
          <w:rFonts w:ascii="Times New Roman" w:eastAsia="Times New Roman" w:hAnsi="Times New Roman" w:cs="Times New Roman"/>
          <w:color w:val="000000"/>
          <w:sz w:val="24"/>
          <w:szCs w:val="26"/>
          <w:lang w:eastAsia="tr-TR"/>
        </w:rPr>
        <w:lastRenderedPageBreak/>
        <w:t>ağırlaştırıcı veya hafifletici sebep olarak kabul edilebileceği ve ceza sistemini tamamlayan müesseseler konusunda takdir yetkisine sahiptir.</w:t>
      </w: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Çağdaş ceza kanunlarında, toplumsal barışı bozan, bireyde korku ve toplumda gerginlik yaratan suçların önüne geçilebilmesi için failleri suç işlemekten ya da suçu tamamlamaktan vazgeçmeye özendirecek kurallara yer verildiği görülmektedir. İtiraz konusu kuralın, izlenen suç politikası uyarınca gerek icra hareketleri aşamasında gerekse icra hareketlerinin bitmesinden sonra, faillerin suçu tamamlamaktan gönüllü olarak vazgeçmelerini teşvik etmek amacıyla getirildiği anlaşılmaktadır.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Türk Ceza Kanunu'nda ve ceza hükmü içeren diğer kanunlarda yer alan tüm suçlarda uygulanacak genel hüküm niteliğindeki itiraz konusu kural, suçu işlemekten gönüllü vazgeçen faillerin yaşadıkları yerin az ya da çok gelişmişliğini dikkate alarak farklı hükümler öngörmemekte; aksine suçu işlemekten gönüllü vazgeçen tüm faillerin aynı hükümden yararlanmalarını sağlamaktadır. Esasen Türk Ceza Kanunu'nun benimsediği "</w:t>
      </w:r>
      <w:proofErr w:type="spellStart"/>
      <w:r w:rsidRPr="00910AD8">
        <w:rPr>
          <w:rFonts w:ascii="Times New Roman" w:eastAsia="Times New Roman" w:hAnsi="Times New Roman" w:cs="Times New Roman"/>
          <w:color w:val="000000"/>
          <w:sz w:val="24"/>
          <w:szCs w:val="26"/>
          <w:lang w:eastAsia="tr-TR"/>
        </w:rPr>
        <w:t>mülkilik</w:t>
      </w:r>
      <w:proofErr w:type="spellEnd"/>
      <w:r w:rsidRPr="00910AD8">
        <w:rPr>
          <w:rFonts w:ascii="Times New Roman" w:eastAsia="Times New Roman" w:hAnsi="Times New Roman" w:cs="Times New Roman"/>
          <w:color w:val="000000"/>
          <w:sz w:val="24"/>
          <w:szCs w:val="26"/>
          <w:lang w:eastAsia="tr-TR"/>
        </w:rPr>
        <w:t xml:space="preserve"> ilkesi" uyarınca, Türk Ceza Kanunu ülkenin tümünde ve suç işleyen kişilere her hangi bir ayırım yapmadan uygulanmak durumundadır. Bu nedenle, itiraz konusu kuralın eşitlik ilkesine aykırı bir yönü bulunmamaktadır.</w:t>
      </w:r>
    </w:p>
    <w:p w:rsidR="00910AD8" w:rsidRP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Açıklanan nedenlerle itiraz konusu kural, Anayasa'nın 2. ve 10. maddelerine aykırı değildir. İptal isteminin reddi gerekir.</w:t>
      </w: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İtiraz konusu kuralın Anayasa'nın 17. maddesiyle ilgisi görülmemiştir.</w:t>
      </w:r>
    </w:p>
    <w:p w:rsidR="00910AD8" w:rsidRDefault="00910AD8" w:rsidP="00910A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b/>
          <w:bCs/>
          <w:color w:val="000000"/>
          <w:sz w:val="24"/>
          <w:szCs w:val="26"/>
          <w:lang w:eastAsia="tr-TR"/>
        </w:rPr>
        <w:t>VI- SONUÇ</w:t>
      </w:r>
    </w:p>
    <w:p w:rsidR="00910AD8" w:rsidRPr="00910AD8" w:rsidRDefault="00910AD8" w:rsidP="00910A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26.9.2004 günlü, 5237 sayılı Türk Ceza Kanunu'nun 36. maddesinin Anayasa'ya aykırı olmadığına ve itirazın REDDİNE</w:t>
      </w:r>
      <w:r w:rsidRPr="00910AD8">
        <w:rPr>
          <w:rFonts w:ascii="Times New Roman" w:eastAsia="Times New Roman" w:hAnsi="Times New Roman" w:cs="Times New Roman"/>
          <w:b/>
          <w:bCs/>
          <w:color w:val="000000"/>
          <w:sz w:val="24"/>
          <w:szCs w:val="26"/>
          <w:lang w:eastAsia="tr-TR"/>
        </w:rPr>
        <w:t>, </w:t>
      </w:r>
      <w:r w:rsidRPr="00910AD8">
        <w:rPr>
          <w:rFonts w:ascii="Times New Roman" w:eastAsia="Times New Roman" w:hAnsi="Times New Roman" w:cs="Times New Roman"/>
          <w:color w:val="000000"/>
          <w:sz w:val="24"/>
          <w:szCs w:val="26"/>
          <w:lang w:eastAsia="tr-TR"/>
        </w:rPr>
        <w:t>3.1.2008 gününde OYBİRLİĞİYLE karar verildi.</w:t>
      </w:r>
    </w:p>
    <w:p w:rsidR="00910AD8" w:rsidRPr="00910AD8" w:rsidRDefault="00910AD8" w:rsidP="00910A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0A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10AD8" w:rsidRPr="00910AD8" w:rsidTr="00910AD8">
        <w:tc>
          <w:tcPr>
            <w:tcW w:w="1667" w:type="pct"/>
            <w:tcMar>
              <w:top w:w="0" w:type="dxa"/>
              <w:left w:w="70" w:type="dxa"/>
              <w:bottom w:w="0" w:type="dxa"/>
              <w:right w:w="70"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Başkan </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Başkanvekili</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Osman </w:t>
            </w:r>
            <w:proofErr w:type="spellStart"/>
            <w:r w:rsidRPr="00910AD8">
              <w:rPr>
                <w:rFonts w:ascii="Times New Roman" w:eastAsia="Times New Roman" w:hAnsi="Times New Roman" w:cs="Times New Roman"/>
                <w:color w:val="000000"/>
                <w:sz w:val="24"/>
                <w:szCs w:val="26"/>
                <w:lang w:eastAsia="tr-TR"/>
              </w:rPr>
              <w:t>Alifeyyaz</w:t>
            </w:r>
            <w:proofErr w:type="spellEnd"/>
            <w:r w:rsidRPr="00910AD8">
              <w:rPr>
                <w:rFonts w:ascii="Times New Roman" w:eastAsia="Times New Roman" w:hAnsi="Times New Roman" w:cs="Times New Roman"/>
                <w:color w:val="000000"/>
                <w:sz w:val="24"/>
                <w:szCs w:val="26"/>
                <w:lang w:eastAsia="tr-TR"/>
              </w:rPr>
              <w:t> PAKSÜT</w:t>
            </w:r>
          </w:p>
        </w:tc>
        <w:tc>
          <w:tcPr>
            <w:tcW w:w="1667" w:type="pct"/>
            <w:tcMar>
              <w:top w:w="0" w:type="dxa"/>
              <w:left w:w="70" w:type="dxa"/>
              <w:bottom w:w="0" w:type="dxa"/>
              <w:right w:w="70"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910AD8">
              <w:rPr>
                <w:rFonts w:ascii="Times New Roman" w:eastAsia="Times New Roman" w:hAnsi="Times New Roman" w:cs="Times New Roman"/>
                <w:color w:val="000000"/>
                <w:sz w:val="24"/>
                <w:szCs w:val="26"/>
                <w:lang w:eastAsia="tr-TR"/>
              </w:rPr>
              <w:t>Sacit</w:t>
            </w:r>
            <w:proofErr w:type="spellEnd"/>
            <w:r w:rsidRPr="00910AD8">
              <w:rPr>
                <w:rFonts w:ascii="Times New Roman" w:eastAsia="Times New Roman" w:hAnsi="Times New Roman" w:cs="Times New Roman"/>
                <w:color w:val="000000"/>
                <w:sz w:val="24"/>
                <w:szCs w:val="26"/>
                <w:lang w:eastAsia="tr-TR"/>
              </w:rPr>
              <w:t> ADALI</w:t>
            </w:r>
          </w:p>
        </w:tc>
      </w:tr>
    </w:tbl>
    <w:p w:rsidR="00910AD8" w:rsidRPr="00910AD8" w:rsidRDefault="00910AD8" w:rsidP="00910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     </w:t>
      </w:r>
    </w:p>
    <w:p w:rsidR="00910AD8" w:rsidRPr="00910AD8" w:rsidRDefault="00910AD8" w:rsidP="00910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10AD8" w:rsidRPr="00910AD8" w:rsidTr="00910AD8">
        <w:tc>
          <w:tcPr>
            <w:tcW w:w="1667" w:type="pct"/>
            <w:tcMar>
              <w:top w:w="0" w:type="dxa"/>
              <w:left w:w="108" w:type="dxa"/>
              <w:bottom w:w="0" w:type="dxa"/>
              <w:right w:w="108"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Mehmet ERTEN</w:t>
            </w:r>
          </w:p>
        </w:tc>
      </w:tr>
    </w:tbl>
    <w:p w:rsidR="00910AD8" w:rsidRPr="00910AD8" w:rsidRDefault="00910AD8" w:rsidP="00910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 </w:t>
      </w:r>
    </w:p>
    <w:p w:rsidR="00910AD8" w:rsidRPr="00910AD8" w:rsidRDefault="00910AD8" w:rsidP="00910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10AD8" w:rsidRPr="00910AD8" w:rsidTr="00910AD8">
        <w:tc>
          <w:tcPr>
            <w:tcW w:w="1667" w:type="pct"/>
            <w:tcMar>
              <w:top w:w="0" w:type="dxa"/>
              <w:left w:w="70" w:type="dxa"/>
              <w:bottom w:w="0" w:type="dxa"/>
              <w:right w:w="70"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Şevket APALAK</w:t>
            </w:r>
          </w:p>
        </w:tc>
      </w:tr>
    </w:tbl>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lastRenderedPageBreak/>
        <w:t> </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10AD8" w:rsidRPr="00910AD8" w:rsidTr="00910AD8">
        <w:tc>
          <w:tcPr>
            <w:tcW w:w="2500" w:type="pct"/>
            <w:tcMar>
              <w:top w:w="0" w:type="dxa"/>
              <w:left w:w="108" w:type="dxa"/>
              <w:bottom w:w="0" w:type="dxa"/>
              <w:right w:w="108"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910AD8">
              <w:rPr>
                <w:rFonts w:ascii="Times New Roman" w:eastAsia="Times New Roman" w:hAnsi="Times New Roman" w:cs="Times New Roman"/>
                <w:color w:val="000000"/>
                <w:sz w:val="24"/>
                <w:szCs w:val="26"/>
                <w:lang w:eastAsia="tr-TR"/>
              </w:rPr>
              <w:t>Serruh</w:t>
            </w:r>
            <w:proofErr w:type="spellEnd"/>
            <w:r w:rsidRPr="00910AD8">
              <w:rPr>
                <w:rFonts w:ascii="Times New Roman" w:eastAsia="Times New Roman" w:hAnsi="Times New Roman" w:cs="Times New Roman"/>
                <w:color w:val="000000"/>
                <w:sz w:val="24"/>
                <w:szCs w:val="26"/>
                <w:lang w:eastAsia="tr-TR"/>
              </w:rPr>
              <w:t> KALELİ</w:t>
            </w:r>
          </w:p>
        </w:tc>
        <w:tc>
          <w:tcPr>
            <w:tcW w:w="2500" w:type="pct"/>
            <w:tcMar>
              <w:top w:w="0" w:type="dxa"/>
              <w:left w:w="108" w:type="dxa"/>
              <w:bottom w:w="0" w:type="dxa"/>
              <w:right w:w="108" w:type="dxa"/>
            </w:tcMar>
            <w:hideMark/>
          </w:tcPr>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Üye</w:t>
            </w:r>
          </w:p>
          <w:p w:rsidR="00910AD8" w:rsidRPr="00910AD8" w:rsidRDefault="00910AD8" w:rsidP="00910AD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10AD8">
              <w:rPr>
                <w:rFonts w:ascii="Times New Roman" w:eastAsia="Times New Roman" w:hAnsi="Times New Roman" w:cs="Times New Roman"/>
                <w:color w:val="000000"/>
                <w:sz w:val="24"/>
                <w:szCs w:val="26"/>
                <w:lang w:eastAsia="tr-TR"/>
              </w:rPr>
              <w:t>Zehra Ayla PERKTAŞ</w:t>
            </w:r>
          </w:p>
        </w:tc>
      </w:tr>
    </w:tbl>
    <w:bookmarkEnd w:id="0"/>
    <w:p w:rsidR="00910AD8" w:rsidRDefault="00910AD8" w:rsidP="00910AD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0AD8">
        <w:rPr>
          <w:rFonts w:ascii="Times New Roman" w:eastAsia="Times New Roman" w:hAnsi="Times New Roman" w:cs="Times New Roman"/>
          <w:color w:val="000000"/>
          <w:sz w:val="24"/>
          <w:szCs w:val="20"/>
          <w:lang w:eastAsia="tr-TR"/>
        </w:rPr>
        <w:t> </w:t>
      </w:r>
    </w:p>
    <w:p w:rsidR="00CE1FB9" w:rsidRPr="00910AD8" w:rsidRDefault="00CE1FB9" w:rsidP="00910AD8">
      <w:pPr>
        <w:spacing w:before="100" w:beforeAutospacing="1" w:after="100" w:afterAutospacing="1" w:line="240" w:lineRule="auto"/>
        <w:ind w:firstLine="709"/>
        <w:jc w:val="both"/>
        <w:rPr>
          <w:rFonts w:ascii="Times New Roman" w:hAnsi="Times New Roman" w:cs="Times New Roman"/>
          <w:sz w:val="24"/>
        </w:rPr>
      </w:pPr>
    </w:p>
    <w:sectPr w:rsidR="00CE1FB9" w:rsidRPr="00910AD8" w:rsidSect="00910A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0A" w:rsidRDefault="0014530A" w:rsidP="00910AD8">
      <w:pPr>
        <w:spacing w:after="0" w:line="240" w:lineRule="auto"/>
      </w:pPr>
      <w:r>
        <w:separator/>
      </w:r>
    </w:p>
  </w:endnote>
  <w:endnote w:type="continuationSeparator" w:id="0">
    <w:p w:rsidR="0014530A" w:rsidRDefault="0014530A" w:rsidP="0091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D8" w:rsidRDefault="00910AD8" w:rsidP="00325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0AD8" w:rsidRDefault="00910AD8" w:rsidP="00910A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D8" w:rsidRDefault="00910AD8" w:rsidP="003255FA">
    <w:pPr>
      <w:pStyle w:val="Altbilgi"/>
      <w:framePr w:wrap="around" w:vAnchor="text" w:hAnchor="margin" w:xAlign="right" w:y="1"/>
      <w:rPr>
        <w:rStyle w:val="SayfaNumaras"/>
        <w:rFonts w:ascii="Times New Roman" w:hAnsi="Times New Roman" w:cs="Times New Roman"/>
      </w:rPr>
    </w:pPr>
    <w:r w:rsidRPr="00910AD8">
      <w:rPr>
        <w:rStyle w:val="SayfaNumaras"/>
        <w:rFonts w:ascii="Times New Roman" w:hAnsi="Times New Roman" w:cs="Times New Roman"/>
      </w:rPr>
      <w:fldChar w:fldCharType="begin"/>
    </w:r>
    <w:r w:rsidRPr="00910AD8">
      <w:rPr>
        <w:rStyle w:val="SayfaNumaras"/>
        <w:rFonts w:ascii="Times New Roman" w:hAnsi="Times New Roman" w:cs="Times New Roman"/>
      </w:rPr>
      <w:instrText xml:space="preserve">PAGE  </w:instrText>
    </w:r>
    <w:r w:rsidRPr="00910AD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10AD8">
      <w:rPr>
        <w:rStyle w:val="SayfaNumaras"/>
        <w:rFonts w:ascii="Times New Roman" w:hAnsi="Times New Roman" w:cs="Times New Roman"/>
      </w:rPr>
      <w:fldChar w:fldCharType="end"/>
    </w:r>
  </w:p>
  <w:p w:rsidR="00910AD8" w:rsidRPr="00910AD8" w:rsidRDefault="00910AD8" w:rsidP="00910AD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D8" w:rsidRDefault="00910A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0A" w:rsidRDefault="0014530A" w:rsidP="00910AD8">
      <w:pPr>
        <w:spacing w:after="0" w:line="240" w:lineRule="auto"/>
      </w:pPr>
      <w:r>
        <w:separator/>
      </w:r>
    </w:p>
  </w:footnote>
  <w:footnote w:type="continuationSeparator" w:id="0">
    <w:p w:rsidR="0014530A" w:rsidRDefault="0014530A" w:rsidP="00910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D8" w:rsidRDefault="00910A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D8" w:rsidRDefault="00910AD8">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2005</w:t>
    </w:r>
    <w:proofErr w:type="gramEnd"/>
    <w:r>
      <w:rPr>
        <w:rFonts w:ascii="Times New Roman" w:hAnsi="Times New Roman" w:cs="Times New Roman"/>
        <w:b/>
      </w:rPr>
      <w:t>/75</w:t>
    </w:r>
  </w:p>
  <w:p w:rsidR="00910AD8" w:rsidRDefault="00910AD8">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2008</w:t>
    </w:r>
    <w:proofErr w:type="gramEnd"/>
    <w:r>
      <w:rPr>
        <w:rFonts w:ascii="Times New Roman" w:hAnsi="Times New Roman" w:cs="Times New Roman"/>
        <w:b/>
      </w:rPr>
      <w:t>/1</w:t>
    </w:r>
  </w:p>
  <w:p w:rsidR="00910AD8" w:rsidRPr="00910AD8" w:rsidRDefault="00910AD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D8" w:rsidRDefault="00910A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4B"/>
    <w:rsid w:val="0014530A"/>
    <w:rsid w:val="00910AD8"/>
    <w:rsid w:val="00CE1FB9"/>
    <w:rsid w:val="00EE74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8B247-F73B-4958-A89F-A43B01F3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0AD8"/>
    <w:rPr>
      <w:color w:val="0000FF"/>
      <w:u w:val="single"/>
    </w:rPr>
  </w:style>
  <w:style w:type="character" w:customStyle="1" w:styleId="grame">
    <w:name w:val="grame"/>
    <w:basedOn w:val="VarsaylanParagrafYazTipi"/>
    <w:rsid w:val="00910AD8"/>
  </w:style>
  <w:style w:type="paragraph" w:customStyle="1" w:styleId="msobodytextindent3">
    <w:name w:val="msobodytextindent3"/>
    <w:basedOn w:val="Normal"/>
    <w:rsid w:val="00910A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10AD8"/>
  </w:style>
  <w:style w:type="paragraph" w:styleId="GvdeMetni2">
    <w:name w:val="Body Text 2"/>
    <w:basedOn w:val="Normal"/>
    <w:link w:val="GvdeMetni2Char"/>
    <w:uiPriority w:val="99"/>
    <w:semiHidden/>
    <w:unhideWhenUsed/>
    <w:rsid w:val="00910A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910AD8"/>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10A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10AD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0A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0AD8"/>
  </w:style>
  <w:style w:type="paragraph" w:styleId="Altbilgi">
    <w:name w:val="footer"/>
    <w:basedOn w:val="Normal"/>
    <w:link w:val="AltbilgiChar"/>
    <w:uiPriority w:val="99"/>
    <w:unhideWhenUsed/>
    <w:rsid w:val="00910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0AD8"/>
  </w:style>
  <w:style w:type="character" w:styleId="SayfaNumaras">
    <w:name w:val="page number"/>
    <w:basedOn w:val="VarsaylanParagrafYazTipi"/>
    <w:uiPriority w:val="99"/>
    <w:semiHidden/>
    <w:unhideWhenUsed/>
    <w:rsid w:val="0091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2019-01-23T12:53:00Z</dcterms:created>
  <dcterms:modified xsi:type="dcterms:W3CDTF">2019-01-23T12:55:00Z</dcterms:modified>
</cp:coreProperties>
</file>