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8C" w:rsidRPr="006E088C" w:rsidRDefault="006E088C" w:rsidP="006E088C">
      <w:pPr>
        <w:spacing w:before="100" w:after="100"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ANAYASA MAHKEMESİ KARARI</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w:t>
      </w:r>
    </w:p>
    <w:p w:rsidR="006E088C" w:rsidRPr="006E088C" w:rsidRDefault="00593580" w:rsidP="006E088C">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006E088C" w:rsidRPr="006E088C">
        <w:rPr>
          <w:rFonts w:ascii="Times New Roman" w:eastAsia="Times New Roman" w:hAnsi="Times New Roman" w:cs="Times New Roman"/>
          <w:b/>
          <w:bCs/>
          <w:color w:val="000000"/>
          <w:sz w:val="24"/>
          <w:szCs w:val="26"/>
          <w:lang w:eastAsia="tr-TR"/>
        </w:rPr>
        <w:t>: 2004</w:t>
      </w:r>
      <w:proofErr w:type="gramEnd"/>
      <w:r w:rsidR="006E088C" w:rsidRPr="006E088C">
        <w:rPr>
          <w:rFonts w:ascii="Times New Roman" w:eastAsia="Times New Roman" w:hAnsi="Times New Roman" w:cs="Times New Roman"/>
          <w:b/>
          <w:bCs/>
          <w:color w:val="000000"/>
          <w:sz w:val="24"/>
          <w:szCs w:val="26"/>
          <w:lang w:eastAsia="tr-TR"/>
        </w:rPr>
        <w:t>/67</w:t>
      </w:r>
      <w:bookmarkStart w:id="0" w:name="_GoBack"/>
      <w:bookmarkEnd w:id="0"/>
    </w:p>
    <w:p w:rsidR="006E088C" w:rsidRPr="006E088C" w:rsidRDefault="006E088C" w:rsidP="006E088C">
      <w:pPr>
        <w:spacing w:after="0" w:line="240" w:lineRule="auto"/>
        <w:jc w:val="both"/>
        <w:rPr>
          <w:rFonts w:ascii="Times New Roman" w:eastAsia="Times New Roman" w:hAnsi="Times New Roman" w:cs="Times New Roman"/>
          <w:b/>
          <w:color w:val="000000"/>
          <w:sz w:val="24"/>
          <w:szCs w:val="24"/>
          <w:lang w:eastAsia="tr-TR"/>
        </w:rPr>
      </w:pPr>
      <w:r w:rsidRPr="006E088C">
        <w:rPr>
          <w:rFonts w:ascii="Times New Roman" w:eastAsia="Times New Roman" w:hAnsi="Times New Roman" w:cs="Times New Roman"/>
          <w:b/>
          <w:bCs/>
          <w:color w:val="000000"/>
          <w:sz w:val="24"/>
          <w:szCs w:val="26"/>
          <w:lang w:eastAsia="tr-TR"/>
        </w:rPr>
        <w:t xml:space="preserve">Karar </w:t>
      </w:r>
      <w:proofErr w:type="gramStart"/>
      <w:r w:rsidRPr="006E088C">
        <w:rPr>
          <w:rFonts w:ascii="Times New Roman" w:eastAsia="Times New Roman" w:hAnsi="Times New Roman" w:cs="Times New Roman"/>
          <w:b/>
          <w:bCs/>
          <w:color w:val="000000"/>
          <w:sz w:val="24"/>
          <w:szCs w:val="26"/>
          <w:lang w:eastAsia="tr-TR"/>
        </w:rPr>
        <w:t>Sayısı : 2007</w:t>
      </w:r>
      <w:proofErr w:type="gramEnd"/>
      <w:r w:rsidRPr="006E088C">
        <w:rPr>
          <w:rFonts w:ascii="Times New Roman" w:eastAsia="Times New Roman" w:hAnsi="Times New Roman" w:cs="Times New Roman"/>
          <w:b/>
          <w:bCs/>
          <w:color w:val="000000"/>
          <w:sz w:val="24"/>
          <w:szCs w:val="26"/>
          <w:lang w:eastAsia="tr-TR"/>
        </w:rPr>
        <w:t>/83</w:t>
      </w:r>
    </w:p>
    <w:p w:rsidR="006E088C" w:rsidRPr="006E088C" w:rsidRDefault="006E088C" w:rsidP="006E088C">
      <w:pPr>
        <w:spacing w:after="0" w:line="240" w:lineRule="auto"/>
        <w:jc w:val="both"/>
        <w:rPr>
          <w:rFonts w:ascii="Times New Roman" w:eastAsia="Times New Roman" w:hAnsi="Times New Roman" w:cs="Times New Roman"/>
          <w:b/>
          <w:color w:val="000000"/>
          <w:sz w:val="24"/>
          <w:szCs w:val="24"/>
          <w:lang w:eastAsia="tr-TR"/>
        </w:rPr>
      </w:pPr>
      <w:r w:rsidRPr="006E088C">
        <w:rPr>
          <w:rFonts w:ascii="Times New Roman" w:eastAsia="Times New Roman" w:hAnsi="Times New Roman" w:cs="Times New Roman"/>
          <w:b/>
          <w:bCs/>
          <w:color w:val="000000"/>
          <w:sz w:val="24"/>
          <w:szCs w:val="26"/>
          <w:lang w:eastAsia="tr-TR"/>
        </w:rPr>
        <w:t xml:space="preserve">Karar </w:t>
      </w:r>
      <w:proofErr w:type="gramStart"/>
      <w:r w:rsidRPr="006E088C">
        <w:rPr>
          <w:rFonts w:ascii="Times New Roman" w:eastAsia="Times New Roman" w:hAnsi="Times New Roman" w:cs="Times New Roman"/>
          <w:b/>
          <w:bCs/>
          <w:color w:val="000000"/>
          <w:sz w:val="24"/>
          <w:szCs w:val="26"/>
          <w:lang w:eastAsia="tr-TR"/>
        </w:rPr>
        <w:t>Günü : 22</w:t>
      </w:r>
      <w:proofErr w:type="gramEnd"/>
      <w:r w:rsidRPr="006E088C">
        <w:rPr>
          <w:rFonts w:ascii="Times New Roman" w:eastAsia="Times New Roman" w:hAnsi="Times New Roman" w:cs="Times New Roman"/>
          <w:b/>
          <w:bCs/>
          <w:color w:val="000000"/>
          <w:sz w:val="24"/>
          <w:szCs w:val="26"/>
          <w:lang w:eastAsia="tr-TR"/>
        </w:rPr>
        <w:t>.11.2007</w:t>
      </w:r>
    </w:p>
    <w:p w:rsidR="006E088C" w:rsidRPr="006E088C" w:rsidRDefault="006E088C" w:rsidP="006E088C">
      <w:pPr>
        <w:spacing w:after="0" w:line="240" w:lineRule="auto"/>
        <w:jc w:val="both"/>
        <w:rPr>
          <w:rFonts w:ascii="Times New Roman" w:eastAsia="Times New Roman" w:hAnsi="Times New Roman" w:cs="Times New Roman"/>
          <w:b/>
          <w:bCs/>
          <w:color w:val="000000"/>
          <w:sz w:val="24"/>
          <w:szCs w:val="26"/>
          <w:lang w:eastAsia="tr-TR"/>
        </w:rPr>
      </w:pPr>
      <w:r w:rsidRPr="006E088C">
        <w:rPr>
          <w:rFonts w:ascii="Times New Roman" w:eastAsia="Times New Roman" w:hAnsi="Times New Roman" w:cs="Times New Roman"/>
          <w:b/>
          <w:bCs/>
          <w:color w:val="000000"/>
          <w:sz w:val="24"/>
          <w:szCs w:val="26"/>
          <w:lang w:eastAsia="tr-TR"/>
        </w:rPr>
        <w:t xml:space="preserve">Resmi gazete tarihi ve </w:t>
      </w:r>
      <w:proofErr w:type="gramStart"/>
      <w:r w:rsidRPr="006E088C">
        <w:rPr>
          <w:rFonts w:ascii="Times New Roman" w:eastAsia="Times New Roman" w:hAnsi="Times New Roman" w:cs="Times New Roman"/>
          <w:b/>
          <w:bCs/>
          <w:color w:val="000000"/>
          <w:sz w:val="24"/>
          <w:szCs w:val="26"/>
          <w:lang w:eastAsia="tr-TR"/>
        </w:rPr>
        <w:t>Sayısı :  19</w:t>
      </w:r>
      <w:proofErr w:type="gramEnd"/>
      <w:r w:rsidRPr="006E088C">
        <w:rPr>
          <w:rFonts w:ascii="Times New Roman" w:eastAsia="Times New Roman" w:hAnsi="Times New Roman" w:cs="Times New Roman"/>
          <w:b/>
          <w:bCs/>
          <w:color w:val="000000"/>
          <w:sz w:val="24"/>
          <w:szCs w:val="26"/>
          <w:lang w:eastAsia="tr-TR"/>
        </w:rPr>
        <w:t>.01.2008 - 26761</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İPTAL DAVASINI AÇAN:</w:t>
      </w:r>
      <w:r w:rsidRPr="006E088C">
        <w:rPr>
          <w:rFonts w:ascii="Times New Roman" w:eastAsia="Times New Roman" w:hAnsi="Times New Roman" w:cs="Times New Roman"/>
          <w:color w:val="000000"/>
          <w:sz w:val="24"/>
          <w:szCs w:val="26"/>
          <w:lang w:eastAsia="tr-TR"/>
        </w:rPr>
        <w:t> Türkiye Büyük Millet Meclisi üyeleri Haluk KOÇ, Oya ARASLI ile birlikte 115 milletvekili</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İPTAL DAVASININ KONUSU:</w:t>
      </w:r>
      <w:r w:rsidRPr="006E088C">
        <w:rPr>
          <w:rFonts w:ascii="Times New Roman" w:eastAsia="Times New Roman" w:hAnsi="Times New Roman" w:cs="Times New Roman"/>
          <w:color w:val="000000"/>
          <w:sz w:val="24"/>
          <w:szCs w:val="26"/>
          <w:lang w:eastAsia="tr-TR"/>
        </w:rPr>
        <w:t> 31.8.1956 günlü, 6831 sayılı Orman Kanunu'nun 17. maddesinin 17.6.2004 günlü, 5192 sayılı Yasa'nın 1. maddesiyle yeniden düzenlenen üçüncü ve dördüncü fıkralarının, Anayasa'nın 2</w:t>
      </w:r>
      <w:proofErr w:type="gramStart"/>
      <w:r w:rsidRPr="006E088C">
        <w:rPr>
          <w:rFonts w:ascii="Times New Roman" w:eastAsia="Times New Roman" w:hAnsi="Times New Roman" w:cs="Times New Roman"/>
          <w:color w:val="000000"/>
          <w:sz w:val="24"/>
          <w:szCs w:val="26"/>
          <w:lang w:eastAsia="tr-TR"/>
        </w:rPr>
        <w:t>.,</w:t>
      </w:r>
      <w:proofErr w:type="gramEnd"/>
      <w:r w:rsidRPr="006E088C">
        <w:rPr>
          <w:rFonts w:ascii="Times New Roman" w:eastAsia="Times New Roman" w:hAnsi="Times New Roman" w:cs="Times New Roman"/>
          <w:color w:val="000000"/>
          <w:sz w:val="24"/>
          <w:szCs w:val="26"/>
          <w:lang w:eastAsia="tr-TR"/>
        </w:rPr>
        <w:t xml:space="preserve"> 11. ve 169. maddelerine aykırılığı savıyla iptalleri ve yürürlüklerinin durdurulması istemidir.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II- YASA METİNLERİ</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A- İptali İstenilen Yasa Kuralları</w:t>
      </w:r>
      <w:r w:rsidRPr="006E088C">
        <w:rPr>
          <w:rFonts w:ascii="Times New Roman" w:eastAsia="Times New Roman" w:hAnsi="Times New Roman" w:cs="Times New Roman"/>
          <w:color w:val="000000"/>
          <w:sz w:val="24"/>
          <w:szCs w:val="26"/>
          <w:lang w:eastAsia="tr-TR"/>
        </w:rPr>
        <w:t>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31.8.1956 günlü, 6831 sayılı Orman Kanunu'nun yeniden düzenlenen üçüncü ve dördüncü fıkralarını da içeren 17. maddesi şöyledir:</w:t>
      </w:r>
      <w:r w:rsidRPr="006E088C">
        <w:rPr>
          <w:rFonts w:ascii="Times New Roman" w:eastAsia="Times New Roman" w:hAnsi="Times New Roman" w:cs="Times New Roman"/>
          <w:b/>
          <w:bCs/>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Madde 17-</w:t>
      </w:r>
      <w:r w:rsidRPr="006E088C">
        <w:rPr>
          <w:rFonts w:ascii="Times New Roman" w:eastAsia="Times New Roman" w:hAnsi="Times New Roman" w:cs="Times New Roman"/>
          <w:color w:val="000000"/>
          <w:sz w:val="24"/>
          <w:szCs w:val="26"/>
          <w:lang w:eastAsia="tr-TR"/>
        </w:rPr>
        <w:t> Devlet ormanları içinde bu ormanların korunması, istihsal ve imarı ile alakalı olarak yapılacak her nevi bina ve tesisler müstesna olmak üzere; her çeşit bina ve ağıl inşası ve hayvanların barınmasına mahsus yerler yapılması ve tarla açılması, işlenmesi, ekilmesi ve orman içinde yerleşilmesi yasaktır.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Devlet ormanlarının herhangi bir suretle yanmasından veya açıklıklarından faydalanılarak işgal, açma veya herhangi şekilde olursa olsun kesme, sökme, budama veya boğma </w:t>
      </w:r>
      <w:proofErr w:type="spellStart"/>
      <w:r w:rsidRPr="006E088C">
        <w:rPr>
          <w:rFonts w:ascii="Times New Roman" w:eastAsia="Times New Roman" w:hAnsi="Times New Roman" w:cs="Times New Roman"/>
          <w:color w:val="000000"/>
          <w:sz w:val="24"/>
          <w:szCs w:val="26"/>
          <w:lang w:eastAsia="tr-TR"/>
        </w:rPr>
        <w:t>yollariyle</w:t>
      </w:r>
      <w:proofErr w:type="spellEnd"/>
      <w:r w:rsidRPr="006E088C">
        <w:rPr>
          <w:rFonts w:ascii="Times New Roman" w:eastAsia="Times New Roman" w:hAnsi="Times New Roman" w:cs="Times New Roman"/>
          <w:color w:val="000000"/>
          <w:sz w:val="24"/>
          <w:szCs w:val="26"/>
          <w:lang w:eastAsia="tr-TR"/>
        </w:rPr>
        <w:t xml:space="preserve"> elde edilecek yerlerle buralarda yapılacak her türlü yapı ve tesisler, şahıslar adına tapuya tescil olunamaz. Buralara doğrudan doğruya orman idaresince el konulur. (Mülga cümleler: </w:t>
      </w:r>
      <w:proofErr w:type="gramStart"/>
      <w:r w:rsidRPr="006E088C">
        <w:rPr>
          <w:rFonts w:ascii="Times New Roman" w:eastAsia="Times New Roman" w:hAnsi="Times New Roman" w:cs="Times New Roman"/>
          <w:color w:val="000000"/>
          <w:sz w:val="24"/>
          <w:szCs w:val="26"/>
          <w:lang w:eastAsia="tr-TR"/>
        </w:rPr>
        <w:t>17/06/2004</w:t>
      </w:r>
      <w:proofErr w:type="gramEnd"/>
      <w:r w:rsidRPr="006E088C">
        <w:rPr>
          <w:rFonts w:ascii="Times New Roman" w:eastAsia="Times New Roman" w:hAnsi="Times New Roman" w:cs="Times New Roman"/>
          <w:color w:val="000000"/>
          <w:sz w:val="24"/>
          <w:szCs w:val="26"/>
          <w:lang w:eastAsia="tr-TR"/>
        </w:rPr>
        <w:t xml:space="preserve"> - 5192 S.K./1. </w:t>
      </w:r>
      <w:proofErr w:type="spellStart"/>
      <w:r w:rsidRPr="006E088C">
        <w:rPr>
          <w:rFonts w:ascii="Times New Roman" w:eastAsia="Times New Roman" w:hAnsi="Times New Roman" w:cs="Times New Roman"/>
          <w:color w:val="000000"/>
          <w:sz w:val="24"/>
          <w:szCs w:val="26"/>
          <w:lang w:eastAsia="tr-TR"/>
        </w:rPr>
        <w:t>md.</w:t>
      </w:r>
      <w:proofErr w:type="spellEnd"/>
      <w:r w:rsidRPr="006E088C">
        <w:rPr>
          <w:rFonts w:ascii="Times New Roman" w:eastAsia="Times New Roman" w:hAnsi="Times New Roman" w:cs="Times New Roman"/>
          <w:color w:val="000000"/>
          <w:sz w:val="24"/>
          <w:szCs w:val="26"/>
          <w:lang w:eastAsia="tr-TR"/>
        </w:rPr>
        <w:t xml:space="preserve">) (Ek cümle: 17/06/2004 - 5192 S.K./1. </w:t>
      </w:r>
      <w:proofErr w:type="spellStart"/>
      <w:r w:rsidRPr="006E088C">
        <w:rPr>
          <w:rFonts w:ascii="Times New Roman" w:eastAsia="Times New Roman" w:hAnsi="Times New Roman" w:cs="Times New Roman"/>
          <w:color w:val="000000"/>
          <w:sz w:val="24"/>
          <w:szCs w:val="26"/>
          <w:lang w:eastAsia="tr-TR"/>
        </w:rPr>
        <w:t>md.</w:t>
      </w:r>
      <w:proofErr w:type="spellEnd"/>
      <w:r w:rsidRPr="006E088C">
        <w:rPr>
          <w:rFonts w:ascii="Times New Roman" w:eastAsia="Times New Roman" w:hAnsi="Times New Roman" w:cs="Times New Roman"/>
          <w:color w:val="000000"/>
          <w:sz w:val="24"/>
          <w:szCs w:val="26"/>
          <w:lang w:eastAsia="tr-TR"/>
        </w:rPr>
        <w:t>) Yanan orman alanlarındaki her türlü emval Orman Genel Müdürlüğünce değerlendirilir.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xml:space="preserve">(İptal fıkra: Anayasa Mah. </w:t>
      </w:r>
      <w:proofErr w:type="gramStart"/>
      <w:r w:rsidRPr="006E088C">
        <w:rPr>
          <w:rFonts w:ascii="Times New Roman" w:eastAsia="Times New Roman" w:hAnsi="Times New Roman" w:cs="Times New Roman"/>
          <w:b/>
          <w:bCs/>
          <w:color w:val="000000"/>
          <w:sz w:val="24"/>
          <w:szCs w:val="26"/>
          <w:lang w:eastAsia="tr-TR"/>
        </w:rPr>
        <w:t>17/12/2002</w:t>
      </w:r>
      <w:proofErr w:type="gramEnd"/>
      <w:r w:rsidRPr="006E088C">
        <w:rPr>
          <w:rFonts w:ascii="Times New Roman" w:eastAsia="Times New Roman" w:hAnsi="Times New Roman" w:cs="Times New Roman"/>
          <w:b/>
          <w:bCs/>
          <w:color w:val="000000"/>
          <w:sz w:val="24"/>
          <w:szCs w:val="26"/>
          <w:lang w:eastAsia="tr-TR"/>
        </w:rPr>
        <w:t xml:space="preserve"> tarih ve E. 2000/75, K. 2002/200; Yeniden düzenlenen fıkra: 17/06/2004 - 5192 S.K./1. </w:t>
      </w:r>
      <w:proofErr w:type="spellStart"/>
      <w:r w:rsidRPr="006E088C">
        <w:rPr>
          <w:rFonts w:ascii="Times New Roman" w:eastAsia="Times New Roman" w:hAnsi="Times New Roman" w:cs="Times New Roman"/>
          <w:b/>
          <w:bCs/>
          <w:color w:val="000000"/>
          <w:sz w:val="24"/>
          <w:szCs w:val="26"/>
          <w:lang w:eastAsia="tr-TR"/>
        </w:rPr>
        <w:t>md.</w:t>
      </w:r>
      <w:proofErr w:type="spellEnd"/>
      <w:r w:rsidRPr="006E088C">
        <w:rPr>
          <w:rFonts w:ascii="Times New Roman" w:eastAsia="Times New Roman" w:hAnsi="Times New Roman" w:cs="Times New Roman"/>
          <w:b/>
          <w:bCs/>
          <w:color w:val="000000"/>
          <w:sz w:val="24"/>
          <w:szCs w:val="26"/>
          <w:lang w:eastAsia="tr-TR"/>
        </w:rPr>
        <w:t xml:space="preserve">) Savunma, ulaşım, enerji, haberleşme, su, atık su, petrol, doğalgaz, altyapı ve katı atık bertaraf tesislerinin; sanatoryum, baraj, gölet ve mezarlıkların; Devlete ait sağlık, eğitim ve spor tesislerinin ve bunlarla ilgili her türlü yer ve binanın Devlet ormanları üzerinde bulunması veya yapılmasında kamu yararı ve zaruret olması halinde, gerçek ve tüzel kişilere bedeli mukabilinde Çevre ve Orman Bakanlığınca izin verilebilir. Devletçe yapılan ve/veya işletilenlerden bedel alınmaz. Bu izin süresi </w:t>
      </w:r>
      <w:proofErr w:type="spellStart"/>
      <w:r w:rsidRPr="006E088C">
        <w:rPr>
          <w:rFonts w:ascii="Times New Roman" w:eastAsia="Times New Roman" w:hAnsi="Times New Roman" w:cs="Times New Roman"/>
          <w:b/>
          <w:bCs/>
          <w:color w:val="000000"/>
          <w:sz w:val="24"/>
          <w:szCs w:val="26"/>
          <w:lang w:eastAsia="tr-TR"/>
        </w:rPr>
        <w:t>kırkdokuz</w:t>
      </w:r>
      <w:proofErr w:type="spellEnd"/>
      <w:r w:rsidRPr="006E088C">
        <w:rPr>
          <w:rFonts w:ascii="Times New Roman" w:eastAsia="Times New Roman" w:hAnsi="Times New Roman" w:cs="Times New Roman"/>
          <w:b/>
          <w:bCs/>
          <w:color w:val="000000"/>
          <w:sz w:val="24"/>
          <w:szCs w:val="26"/>
          <w:lang w:eastAsia="tr-TR"/>
        </w:rPr>
        <w:t xml:space="preserve"> yılı geçemez. Bu alanlarda Devletçe yapılanların dışındaki her türlü bina ve tesisler iznin sona ermesi halinde eksiksiz ve bedelsiz olarak Orman Genel Müdürlüğünün tasarrufuna geçer. Söz konusu tesisler Orman Genel Müdürlüğü veya Çevre ve Orman Bakanlığı ihtiyacında kullanılabilir veya kiraya verilmek suretiyle değerlendirilebilir. İzin amaç ve şartlarına uygun olarak faaliyet gösteren hak </w:t>
      </w:r>
      <w:r w:rsidRPr="006E088C">
        <w:rPr>
          <w:rFonts w:ascii="Times New Roman" w:eastAsia="Times New Roman" w:hAnsi="Times New Roman" w:cs="Times New Roman"/>
          <w:b/>
          <w:bCs/>
          <w:color w:val="000000"/>
          <w:sz w:val="24"/>
          <w:szCs w:val="26"/>
          <w:lang w:eastAsia="tr-TR"/>
        </w:rPr>
        <w:lastRenderedPageBreak/>
        <w:t xml:space="preserve">sahiplerinin izin süreleri; yer, bina ve tesislerin rayiç değeri üzerinden belirlenecek yıllık bedelle </w:t>
      </w:r>
      <w:proofErr w:type="spellStart"/>
      <w:r w:rsidRPr="006E088C">
        <w:rPr>
          <w:rFonts w:ascii="Times New Roman" w:eastAsia="Times New Roman" w:hAnsi="Times New Roman" w:cs="Times New Roman"/>
          <w:b/>
          <w:bCs/>
          <w:color w:val="000000"/>
          <w:sz w:val="24"/>
          <w:szCs w:val="26"/>
          <w:lang w:eastAsia="tr-TR"/>
        </w:rPr>
        <w:t>doksandokuz</w:t>
      </w:r>
      <w:proofErr w:type="spellEnd"/>
      <w:r w:rsidRPr="006E088C">
        <w:rPr>
          <w:rFonts w:ascii="Times New Roman" w:eastAsia="Times New Roman" w:hAnsi="Times New Roman" w:cs="Times New Roman"/>
          <w:b/>
          <w:bCs/>
          <w:color w:val="000000"/>
          <w:sz w:val="24"/>
          <w:szCs w:val="26"/>
          <w:lang w:eastAsia="tr-TR"/>
        </w:rPr>
        <w:t xml:space="preserve"> yıla kadar uzatılabilir. Bu durumda devir işlemleri uzatma süresi sonunda yapılır. Verilen izinler amaç dışında kullanılamaz.</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xml:space="preserve">(İptal fıkra: Anayasa Mah. </w:t>
      </w:r>
      <w:proofErr w:type="gramStart"/>
      <w:r w:rsidRPr="006E088C">
        <w:rPr>
          <w:rFonts w:ascii="Times New Roman" w:eastAsia="Times New Roman" w:hAnsi="Times New Roman" w:cs="Times New Roman"/>
          <w:b/>
          <w:bCs/>
          <w:color w:val="000000"/>
          <w:sz w:val="24"/>
          <w:szCs w:val="26"/>
          <w:lang w:eastAsia="tr-TR"/>
        </w:rPr>
        <w:t>17/12/2002</w:t>
      </w:r>
      <w:proofErr w:type="gramEnd"/>
      <w:r w:rsidRPr="006E088C">
        <w:rPr>
          <w:rFonts w:ascii="Times New Roman" w:eastAsia="Times New Roman" w:hAnsi="Times New Roman" w:cs="Times New Roman"/>
          <w:b/>
          <w:bCs/>
          <w:color w:val="000000"/>
          <w:sz w:val="24"/>
          <w:szCs w:val="26"/>
          <w:lang w:eastAsia="tr-TR"/>
        </w:rPr>
        <w:t xml:space="preserve"> tarih ve E. 2000/75, K. 2002/200; Yeniden düzenlenen fıkra: 17/06/2004 - 5192 S.K./1. </w:t>
      </w:r>
      <w:proofErr w:type="spellStart"/>
      <w:r w:rsidRPr="006E088C">
        <w:rPr>
          <w:rFonts w:ascii="Times New Roman" w:eastAsia="Times New Roman" w:hAnsi="Times New Roman" w:cs="Times New Roman"/>
          <w:b/>
          <w:bCs/>
          <w:color w:val="000000"/>
          <w:sz w:val="24"/>
          <w:szCs w:val="26"/>
          <w:lang w:eastAsia="tr-TR"/>
        </w:rPr>
        <w:t>md.</w:t>
      </w:r>
      <w:proofErr w:type="spellEnd"/>
      <w:r w:rsidRPr="006E088C">
        <w:rPr>
          <w:rFonts w:ascii="Times New Roman" w:eastAsia="Times New Roman" w:hAnsi="Times New Roman" w:cs="Times New Roman"/>
          <w:b/>
          <w:bCs/>
          <w:color w:val="000000"/>
          <w:sz w:val="24"/>
          <w:szCs w:val="26"/>
          <w:lang w:eastAsia="tr-TR"/>
        </w:rPr>
        <w:t>) Yukarıdaki fıkrada belirtilen bina ve tesislerin hükmi şahsiyeti haiz amme müesseselerine ait ormanlarda veya hususi ormanlarda yapılmak istenmesi halinde de Çevre ve Orman Bakanlığınca izin verilebilir. Bu takdirde kullanım bedeli, süresi, yapılan bina ve tesislerin devri gibi hususlar genel hükümlere uygun olarak taraflarca tespit edilir.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B- Dayanılan Anayasa Kuralları</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Dava dilekçesinde, Anayasa'nın 2</w:t>
      </w:r>
      <w:proofErr w:type="gramStart"/>
      <w:r w:rsidRPr="006E088C">
        <w:rPr>
          <w:rFonts w:ascii="Times New Roman" w:eastAsia="Times New Roman" w:hAnsi="Times New Roman" w:cs="Times New Roman"/>
          <w:color w:val="000000"/>
          <w:sz w:val="24"/>
          <w:szCs w:val="26"/>
          <w:lang w:eastAsia="tr-TR"/>
        </w:rPr>
        <w:t>.,</w:t>
      </w:r>
      <w:proofErr w:type="gramEnd"/>
      <w:r w:rsidRPr="006E088C">
        <w:rPr>
          <w:rFonts w:ascii="Times New Roman" w:eastAsia="Times New Roman" w:hAnsi="Times New Roman" w:cs="Times New Roman"/>
          <w:color w:val="000000"/>
          <w:sz w:val="24"/>
          <w:szCs w:val="26"/>
          <w:lang w:eastAsia="tr-TR"/>
        </w:rPr>
        <w:t xml:space="preserve"> 11. ve 169. maddelerine dayanılmıştır.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III- İLK İNCELEME</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088C">
        <w:rPr>
          <w:rFonts w:ascii="Times New Roman" w:eastAsia="Times New Roman" w:hAnsi="Times New Roman" w:cs="Times New Roman"/>
          <w:color w:val="000000"/>
          <w:sz w:val="24"/>
          <w:szCs w:val="26"/>
          <w:lang w:eastAsia="tr-TR"/>
        </w:rPr>
        <w:t xml:space="preserve">Anayasa Mahkemesi </w:t>
      </w:r>
      <w:proofErr w:type="spellStart"/>
      <w:r w:rsidRPr="006E088C">
        <w:rPr>
          <w:rFonts w:ascii="Times New Roman" w:eastAsia="Times New Roman" w:hAnsi="Times New Roman" w:cs="Times New Roman"/>
          <w:color w:val="000000"/>
          <w:sz w:val="24"/>
          <w:szCs w:val="26"/>
          <w:lang w:eastAsia="tr-TR"/>
        </w:rPr>
        <w:t>İçtüzüğü'nün</w:t>
      </w:r>
      <w:proofErr w:type="spellEnd"/>
      <w:r w:rsidRPr="006E088C">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6E088C">
        <w:rPr>
          <w:rFonts w:ascii="Times New Roman" w:eastAsia="Times New Roman" w:hAnsi="Times New Roman" w:cs="Times New Roman"/>
          <w:color w:val="000000"/>
          <w:sz w:val="24"/>
          <w:szCs w:val="26"/>
          <w:lang w:eastAsia="tr-TR"/>
        </w:rPr>
        <w:t>Sacit</w:t>
      </w:r>
      <w:proofErr w:type="spellEnd"/>
      <w:r w:rsidRPr="006E088C">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6E088C">
        <w:rPr>
          <w:rFonts w:ascii="Times New Roman" w:eastAsia="Times New Roman" w:hAnsi="Times New Roman" w:cs="Times New Roman"/>
          <w:color w:val="000000"/>
          <w:sz w:val="24"/>
          <w:szCs w:val="26"/>
          <w:lang w:eastAsia="tr-TR"/>
        </w:rPr>
        <w:t>ÖZGÜLDÜR'ün</w:t>
      </w:r>
      <w:proofErr w:type="spellEnd"/>
      <w:r w:rsidRPr="006E088C">
        <w:rPr>
          <w:rFonts w:ascii="Times New Roman" w:eastAsia="Times New Roman" w:hAnsi="Times New Roman" w:cs="Times New Roman"/>
          <w:color w:val="000000"/>
          <w:sz w:val="24"/>
          <w:szCs w:val="26"/>
          <w:lang w:eastAsia="tr-TR"/>
        </w:rPr>
        <w:t xml:space="preserve"> katılımlarıyla 8.9.2004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IV- ESASIN İNCELENMESİ</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E088C">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E088C">
        <w:rPr>
          <w:rFonts w:ascii="Times New Roman" w:eastAsia="Times New Roman" w:hAnsi="Times New Roman" w:cs="Times New Roman"/>
          <w:color w:val="000000"/>
          <w:sz w:val="24"/>
          <w:szCs w:val="26"/>
          <w:lang w:eastAsia="tr-TR"/>
        </w:rPr>
        <w:t>Dava dilekçesinde, yapılan düzenlemenin Anayasa Mahkemesi'nin konuya ilişkin 2002/200 sayılı kararında belirtilen iptal gerekçesinin gereklerini karşılamadığı, söz konusu hükümde kastedilen koşulun, izin konularının sayılması olmayıp, orman ekosisteminde gerçekleştirilmek istenilen etkinliğin, orman ekosistemi dışında gerçekleştirilmesinin mümkün olamaması, bu etkinliğin daha büyük kamu yararı yaratması gibi koşulları tanımlayan ve ortaya koyan hükümleri içermesi gerektiği, iptali istenen hükümlerde ise bu hususa yer verilmediği belirtilmiş ve dava konusu yasa kurallarının Anayasa'nın 2</w:t>
      </w:r>
      <w:proofErr w:type="gramStart"/>
      <w:r w:rsidRPr="006E088C">
        <w:rPr>
          <w:rFonts w:ascii="Times New Roman" w:eastAsia="Times New Roman" w:hAnsi="Times New Roman" w:cs="Times New Roman"/>
          <w:color w:val="000000"/>
          <w:sz w:val="24"/>
          <w:szCs w:val="26"/>
          <w:lang w:eastAsia="tr-TR"/>
        </w:rPr>
        <w:t>.,</w:t>
      </w:r>
      <w:proofErr w:type="gramEnd"/>
      <w:r w:rsidRPr="006E088C">
        <w:rPr>
          <w:rFonts w:ascii="Times New Roman" w:eastAsia="Times New Roman" w:hAnsi="Times New Roman" w:cs="Times New Roman"/>
          <w:color w:val="000000"/>
          <w:sz w:val="24"/>
          <w:szCs w:val="26"/>
          <w:lang w:eastAsia="tr-TR"/>
        </w:rPr>
        <w:t xml:space="preserve"> 11. ve 169. maddelerine aykırı olduğu ileri sürülmüştür.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088C">
        <w:rPr>
          <w:rFonts w:ascii="Times New Roman" w:eastAsia="Times New Roman" w:hAnsi="Times New Roman" w:cs="Times New Roman"/>
          <w:color w:val="000000"/>
          <w:sz w:val="24"/>
          <w:szCs w:val="26"/>
          <w:lang w:eastAsia="tr-TR"/>
        </w:rPr>
        <w:t>Yasa'nın 17. maddesinin üçüncü fıkrasında,</w:t>
      </w:r>
      <w:r w:rsidRPr="006E088C">
        <w:rPr>
          <w:rFonts w:ascii="Times New Roman" w:eastAsia="Times New Roman" w:hAnsi="Times New Roman" w:cs="Times New Roman"/>
          <w:b/>
          <w:bCs/>
          <w:color w:val="000000"/>
          <w:sz w:val="24"/>
          <w:szCs w:val="26"/>
          <w:lang w:eastAsia="tr-TR"/>
        </w:rPr>
        <w:t> </w:t>
      </w:r>
      <w:r w:rsidRPr="006E088C">
        <w:rPr>
          <w:rFonts w:ascii="Times New Roman" w:eastAsia="Times New Roman" w:hAnsi="Times New Roman" w:cs="Times New Roman"/>
          <w:color w:val="000000"/>
          <w:sz w:val="24"/>
          <w:szCs w:val="26"/>
          <w:lang w:eastAsia="tr-TR"/>
        </w:rPr>
        <w:t>savunma, ulaşım, enerji, haberleşme, su, atık su, petrol, doğalgaz, altyapı ve katı atık bertaraf tesislerinin, sanatoryum, baraj, gölet ve mezarlıkların; Devlete ait sağlık, eğitim ve spor tesislerinin ve bunlarla ilgili her türlü yer ve binanın Devlet ormanları üzerinde bulunması veya yapılmasında kamu yararı ve zaruret olması halinde Çevre ve Orman Bakanlığınca izin verilebileceği, dördüncü fıkrasında ise üçüncü fıkrada belirtilen bina ve tesislerin hükmi şahsiyeti haiz amme müesseselerine ait ormanlarda veya hususi ormanlarda yapılmak istenmesi halinde de Çevre ve Orman Bakanlığınca izin verilebileceği hükme bağlanmıştır.                           </w:t>
      </w:r>
      <w:proofErr w:type="gramEnd"/>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Anayasa'nın 2. maddesinde belirtilen hukuk devleti ilkesinin, yasaların kamu yararı amacıyla çıkarılmasını içerdiği açıktır.</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lastRenderedPageBreak/>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Belirtilen maddenin birinci fıkrası gereğince, Devlet, doğal kaynakların en önemlilerinden birisi olan ormanların korunması ve sahalarının genişletilmesi için gereken tedbirleri almak ve bütün ormanların korunması ödevini yerine getirmek zorundadır. İkinci fıkrada da, </w:t>
      </w:r>
      <w:r w:rsidRPr="006E088C">
        <w:rPr>
          <w:rFonts w:ascii="Times New Roman" w:eastAsia="Times New Roman" w:hAnsi="Times New Roman" w:cs="Times New Roman"/>
          <w:i/>
          <w:iCs/>
          <w:color w:val="000000"/>
          <w:sz w:val="24"/>
          <w:szCs w:val="26"/>
          <w:lang w:eastAsia="tr-TR"/>
        </w:rPr>
        <w:t>"Devlet ormanlarının mülkiyeti devrolunamaz. Devlet ormanları kanuna göre, Devletçe yönetilir ve işletilir. Bu ormanlar zamanaşımı ile mülk edinilemez ve kamu yararı dışında irtifak hakkına konu olamaz"</w:t>
      </w:r>
      <w:r w:rsidRPr="006E088C">
        <w:rPr>
          <w:rFonts w:ascii="Times New Roman" w:eastAsia="Times New Roman" w:hAnsi="Times New Roman" w:cs="Times New Roman"/>
          <w:color w:val="000000"/>
          <w:sz w:val="24"/>
          <w:szCs w:val="26"/>
          <w:lang w:eastAsia="tr-TR"/>
        </w:rPr>
        <w:t> hükmüne yer verilmiştir. Buna göre, kamu yararının zorunlu kıldığı durumlarda devlet ormanları irtifak hakkına konu olabilecektir.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E088C">
        <w:rPr>
          <w:rFonts w:ascii="Times New Roman" w:eastAsia="Times New Roman" w:hAnsi="Times New Roman" w:cs="Times New Roman"/>
          <w:color w:val="000000"/>
          <w:sz w:val="24"/>
          <w:szCs w:val="26"/>
          <w:lang w:eastAsia="tr-TR"/>
        </w:rPr>
        <w:t xml:space="preserve">Anayasa Mahkemesinin 17.12.2002 günlü, E.2000/75, K.2002/200 sayılı kararında da belirtildiği üzere, 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w:t>
      </w:r>
      <w:proofErr w:type="gramEnd"/>
      <w:r w:rsidRPr="006E088C">
        <w:rPr>
          <w:rFonts w:ascii="Times New Roman" w:eastAsia="Times New Roman" w:hAnsi="Times New Roman" w:cs="Times New Roman"/>
          <w:color w:val="000000"/>
          <w:sz w:val="24"/>
          <w:szCs w:val="26"/>
          <w:lang w:eastAsia="tr-TR"/>
        </w:rPr>
        <w:t xml:space="preserve">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w:t>
      </w:r>
      <w:proofErr w:type="gramStart"/>
      <w:r w:rsidRPr="006E088C">
        <w:rPr>
          <w:rFonts w:ascii="Times New Roman" w:eastAsia="Times New Roman" w:hAnsi="Times New Roman" w:cs="Times New Roman"/>
          <w:color w:val="000000"/>
          <w:sz w:val="24"/>
          <w:szCs w:val="26"/>
          <w:lang w:eastAsia="tr-TR"/>
        </w:rPr>
        <w:t>imkanı</w:t>
      </w:r>
      <w:proofErr w:type="gramEnd"/>
      <w:r w:rsidRPr="006E088C">
        <w:rPr>
          <w:rFonts w:ascii="Times New Roman" w:eastAsia="Times New Roman" w:hAnsi="Times New Roman" w:cs="Times New Roman"/>
          <w:color w:val="000000"/>
          <w:sz w:val="24"/>
          <w:szCs w:val="26"/>
          <w:lang w:eastAsia="tr-TR"/>
        </w:rPr>
        <w:t xml:space="preserve"> bulunup bulunmadığı hususu gözetilmek suretiyle belirlenmesi gerekir.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İptali istenen 6831 sayılı Yasa'nın 17. maddesinin üçüncü fıkrasında, Devlet ormanları üzerinde yapılabilecek bina ve tesislerin hangi kamu hizmetlerine ilişkin olması gerektiği tek tek sayılmak suretiyle belirlenmiş, söz konusu bina ve tesislerin yapılabilmesi için kamu yararı ile zaruret halinin birlikte gerçekleşmesi gerektiği vurgulanmıştır. İptali istenen 17. maddenin dördüncü fıkrasında ise üçüncü fıkrada belirtilen bina ve tesislerin hükmi şahsiyeti haiz amme müesseselerine ait ormanlar veya hususi ormanlarda yapılmak istenmesi halinde üçüncü fıkra ile bağlantılı izin halleri ve koşulları düzenlemiştir. İptali istenen hükümlerde belirtilen zaruret halini, talep edilen faaliyetin orman ekosistemi dışında gerçekleştirilmesi </w:t>
      </w:r>
      <w:proofErr w:type="gramStart"/>
      <w:r w:rsidRPr="006E088C">
        <w:rPr>
          <w:rFonts w:ascii="Times New Roman" w:eastAsia="Times New Roman" w:hAnsi="Times New Roman" w:cs="Times New Roman"/>
          <w:color w:val="000000"/>
          <w:sz w:val="24"/>
          <w:szCs w:val="26"/>
          <w:lang w:eastAsia="tr-TR"/>
        </w:rPr>
        <w:t>imkanı</w:t>
      </w:r>
      <w:proofErr w:type="gramEnd"/>
      <w:r w:rsidRPr="006E088C">
        <w:rPr>
          <w:rFonts w:ascii="Times New Roman" w:eastAsia="Times New Roman" w:hAnsi="Times New Roman" w:cs="Times New Roman"/>
          <w:color w:val="000000"/>
          <w:sz w:val="24"/>
          <w:szCs w:val="26"/>
          <w:lang w:eastAsia="tr-TR"/>
        </w:rPr>
        <w:t xml:space="preserve"> bulunmaması durumu olarak anlamak gerekir.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Bu açıklamalar çerçevesinde, iptali istenen kurallarda Anayasa Mahkemesi'nin belirtilen kararı ile Anayasanın 169. maddesindeki ilkeler doğrultusunda kamu yararı, zorunluluk veya kaçınılmazlık ölçütlerine yer verilmiş olduğundan Anayasa'nın 2</w:t>
      </w:r>
      <w:proofErr w:type="gramStart"/>
      <w:r w:rsidRPr="006E088C">
        <w:rPr>
          <w:rFonts w:ascii="Times New Roman" w:eastAsia="Times New Roman" w:hAnsi="Times New Roman" w:cs="Times New Roman"/>
          <w:color w:val="000000"/>
          <w:sz w:val="24"/>
          <w:szCs w:val="26"/>
          <w:lang w:eastAsia="tr-TR"/>
        </w:rPr>
        <w:t>.,</w:t>
      </w:r>
      <w:proofErr w:type="gramEnd"/>
      <w:r w:rsidRPr="006E088C">
        <w:rPr>
          <w:rFonts w:ascii="Times New Roman" w:eastAsia="Times New Roman" w:hAnsi="Times New Roman" w:cs="Times New Roman"/>
          <w:color w:val="000000"/>
          <w:sz w:val="24"/>
          <w:szCs w:val="26"/>
          <w:lang w:eastAsia="tr-TR"/>
        </w:rPr>
        <w:t xml:space="preserve"> 11. ve 169. maddelerine aykırılık görülmemiştir. İptal isteminin reddi gerekir.</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Mehmet ERTEN, Şevket APALAK ve Zehra Ayla PERKTAŞ bu görüşe katılmamışlardır.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V- YÜRÜRLÜĞÜN DURDURULMASI İSTEMİ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088C">
        <w:rPr>
          <w:rFonts w:ascii="Times New Roman" w:eastAsia="Times New Roman" w:hAnsi="Times New Roman" w:cs="Times New Roman"/>
          <w:color w:val="000000"/>
          <w:sz w:val="24"/>
          <w:szCs w:val="26"/>
          <w:lang w:eastAsia="tr-TR"/>
        </w:rPr>
        <w:t>31.8.1956 günlü, 6831 sayılı Orman Kanunu'nun 17. maddesinin 17.6.2004 günlü, 5192 sayılı Yasa'nın 1. maddesiyle yeniden düzenlenen üçüncü ve dördüncü fıkralarına yönelik iptal istemleri, 22.11.2007 günlü, E. 2004/67, K. 2007/83 sayılı kararla reddedildiğinden, bu fıkralara ilişkin YÜRÜRLÜĞÜN DURDURULMASI İSTEMİNİN REDDİNE, 22.11.2007 gününde OYBİRLİĞİYLE karar verildi.</w:t>
      </w:r>
      <w:proofErr w:type="gramEnd"/>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lastRenderedPageBreak/>
        <w:t>VI- SONUÇ </w:t>
      </w:r>
      <w:r w:rsidRPr="006E088C">
        <w:rPr>
          <w:rFonts w:ascii="Times New Roman" w:eastAsia="Times New Roman" w:hAnsi="Times New Roman" w:cs="Times New Roman"/>
          <w:color w:val="000000"/>
          <w:sz w:val="24"/>
          <w:szCs w:val="26"/>
          <w:lang w:eastAsia="tr-TR"/>
        </w:rPr>
        <w:t>              </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31.8.1956 günlü, 6831 sayılı Orman Kanunu'nun 17. maddesinin 17.6.2004 günlü, 5192 sayılı Yasa'nın 1. maddesiyle yeniden düzenlenen üçüncü ve dördüncü fıkralarının Anayasa'ya aykırı olmadığına ve iptal isteminin REDDİNE, Mehmet ERTEN, Şevket APALAK ile Zehra Ayla </w:t>
      </w:r>
      <w:proofErr w:type="spellStart"/>
      <w:r w:rsidRPr="006E088C">
        <w:rPr>
          <w:rFonts w:ascii="Times New Roman" w:eastAsia="Times New Roman" w:hAnsi="Times New Roman" w:cs="Times New Roman"/>
          <w:color w:val="000000"/>
          <w:sz w:val="24"/>
          <w:szCs w:val="26"/>
          <w:lang w:eastAsia="tr-TR"/>
        </w:rPr>
        <w:t>PERKTAŞ'ın</w:t>
      </w:r>
      <w:proofErr w:type="spellEnd"/>
      <w:r w:rsidRPr="006E088C">
        <w:rPr>
          <w:rFonts w:ascii="Times New Roman" w:eastAsia="Times New Roman" w:hAnsi="Times New Roman" w:cs="Times New Roman"/>
          <w:color w:val="000000"/>
          <w:sz w:val="24"/>
          <w:szCs w:val="26"/>
          <w:lang w:eastAsia="tr-TR"/>
        </w:rPr>
        <w:t xml:space="preserve"> </w:t>
      </w:r>
      <w:proofErr w:type="spellStart"/>
      <w:r w:rsidRPr="006E088C">
        <w:rPr>
          <w:rFonts w:ascii="Times New Roman" w:eastAsia="Times New Roman" w:hAnsi="Times New Roman" w:cs="Times New Roman"/>
          <w:color w:val="000000"/>
          <w:sz w:val="24"/>
          <w:szCs w:val="26"/>
          <w:lang w:eastAsia="tr-TR"/>
        </w:rPr>
        <w:t>karşıoyları</w:t>
      </w:r>
      <w:proofErr w:type="spellEnd"/>
      <w:r w:rsidRPr="006E088C">
        <w:rPr>
          <w:rFonts w:ascii="Times New Roman" w:eastAsia="Times New Roman" w:hAnsi="Times New Roman" w:cs="Times New Roman"/>
          <w:color w:val="000000"/>
          <w:sz w:val="24"/>
          <w:szCs w:val="26"/>
          <w:lang w:eastAsia="tr-TR"/>
        </w:rPr>
        <w:t xml:space="preserve"> ve OYÇOKLUĞUYLA, 22.11.2007 gününde karar verildi.</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088C" w:rsidRPr="006E088C" w:rsidTr="006E088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Başkan</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Başkanvekili</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 xml:space="preserve">Osman </w:t>
            </w:r>
            <w:proofErr w:type="spellStart"/>
            <w:r w:rsidRPr="006E088C">
              <w:rPr>
                <w:rFonts w:ascii="Times New Roman" w:eastAsia="Times New Roman" w:hAnsi="Times New Roman" w:cs="Times New Roman"/>
                <w:sz w:val="24"/>
                <w:szCs w:val="26"/>
                <w:lang w:eastAsia="tr-TR"/>
              </w:rPr>
              <w:t>Alifeyyaz</w:t>
            </w:r>
            <w:proofErr w:type="spellEnd"/>
            <w:r w:rsidRPr="006E088C">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088C">
              <w:rPr>
                <w:rFonts w:ascii="Times New Roman" w:eastAsia="Times New Roman" w:hAnsi="Times New Roman" w:cs="Times New Roman"/>
                <w:sz w:val="24"/>
                <w:szCs w:val="26"/>
                <w:lang w:eastAsia="tr-TR"/>
              </w:rPr>
              <w:t>Sacit</w:t>
            </w:r>
            <w:proofErr w:type="spellEnd"/>
            <w:r w:rsidRPr="006E088C">
              <w:rPr>
                <w:rFonts w:ascii="Times New Roman" w:eastAsia="Times New Roman" w:hAnsi="Times New Roman" w:cs="Times New Roman"/>
                <w:sz w:val="24"/>
                <w:szCs w:val="26"/>
                <w:lang w:eastAsia="tr-TR"/>
              </w:rPr>
              <w:t xml:space="preserve"> ADALI</w:t>
            </w:r>
          </w:p>
        </w:tc>
      </w:tr>
    </w:tbl>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088C" w:rsidRPr="006E088C" w:rsidTr="006E088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Mustafa YILDIRIM</w:t>
            </w:r>
          </w:p>
        </w:tc>
      </w:tr>
    </w:tbl>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088C" w:rsidRPr="006E088C" w:rsidTr="006E088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Şevket APALAK</w:t>
            </w:r>
          </w:p>
        </w:tc>
      </w:tr>
    </w:tbl>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E088C" w:rsidRPr="006E088C" w:rsidTr="006E088C">
        <w:tc>
          <w:tcPr>
            <w:tcW w:w="2500"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088C">
              <w:rPr>
                <w:rFonts w:ascii="Times New Roman" w:eastAsia="Times New Roman" w:hAnsi="Times New Roman" w:cs="Times New Roman"/>
                <w:sz w:val="24"/>
                <w:szCs w:val="26"/>
                <w:lang w:eastAsia="tr-TR"/>
              </w:rPr>
              <w:t>Serruh</w:t>
            </w:r>
            <w:proofErr w:type="spellEnd"/>
            <w:r w:rsidRPr="006E088C">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Üye</w:t>
            </w:r>
          </w:p>
          <w:p w:rsidR="006E088C" w:rsidRPr="006E088C" w:rsidRDefault="006E088C" w:rsidP="006E08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088C">
              <w:rPr>
                <w:rFonts w:ascii="Times New Roman" w:eastAsia="Times New Roman" w:hAnsi="Times New Roman" w:cs="Times New Roman"/>
                <w:sz w:val="24"/>
                <w:szCs w:val="26"/>
                <w:lang w:eastAsia="tr-TR"/>
              </w:rPr>
              <w:t>Zehra Ayla PERKTAŞ</w:t>
            </w:r>
          </w:p>
        </w:tc>
      </w:tr>
    </w:tbl>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4"/>
          <w:lang w:eastAsia="tr-TR"/>
        </w:rPr>
        <w:t> </w:t>
      </w:r>
    </w:p>
    <w:p w:rsidR="006E088C" w:rsidRDefault="006E088C" w:rsidP="006E08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KARŞIOY</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       Anayasa Mahkemesi'nin 7.5.2007 günlü, E:2006/169  K:2007/55 sayılı değişik gerekçe ile katıldığım kararının, değişik gerekçe bölümünde de belirttiğim gibi  Anayasa'nın 169. maddesinde  ormanların ülke yönünden taşıdığı büyük önem gözetilerek, korunmaları ve geliştirilmeleri konusunda ayrıntılı düzenlemelere yer verilmiştir. Bu düzenlemelerin, ülkemizde orman örtüsünün sürekli yok edilmesi gerçeğinden ve sürdürülebilir </w:t>
      </w:r>
      <w:proofErr w:type="gramStart"/>
      <w:r w:rsidRPr="006E088C">
        <w:rPr>
          <w:rFonts w:ascii="Times New Roman" w:eastAsia="Times New Roman" w:hAnsi="Times New Roman" w:cs="Times New Roman"/>
          <w:color w:val="000000"/>
          <w:sz w:val="24"/>
          <w:szCs w:val="26"/>
          <w:lang w:eastAsia="tr-TR"/>
        </w:rPr>
        <w:t>ekolojik dengenin</w:t>
      </w:r>
      <w:proofErr w:type="gramEnd"/>
      <w:r w:rsidRPr="006E088C">
        <w:rPr>
          <w:rFonts w:ascii="Times New Roman" w:eastAsia="Times New Roman" w:hAnsi="Times New Roman" w:cs="Times New Roman"/>
          <w:color w:val="000000"/>
          <w:sz w:val="24"/>
          <w:szCs w:val="26"/>
          <w:lang w:eastAsia="tr-TR"/>
        </w:rPr>
        <w:t xml:space="preserve"> korunabilmesi için de ormanların, orman olarak korunması zorunluluğundan kaynaklandığı kuşkusuzdur.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lastRenderedPageBreak/>
        <w:t xml:space="preserve">       </w:t>
      </w:r>
      <w:proofErr w:type="gramStart"/>
      <w:r w:rsidRPr="006E088C">
        <w:rPr>
          <w:rFonts w:ascii="Times New Roman" w:eastAsia="Times New Roman" w:hAnsi="Times New Roman" w:cs="Times New Roman"/>
          <w:color w:val="000000"/>
          <w:sz w:val="24"/>
          <w:szCs w:val="26"/>
          <w:lang w:eastAsia="tr-TR"/>
        </w:rPr>
        <w:t>Anılan maddede, Devletin, ormanların korunması ve sahalarının genişletilmesi için gerekli kanunları koyacağı ve tedbirleri alacağı, bütün ormanların gözetiminin Devlete ait olduğu, Devlet ormanlarının; mülkiyetinin devredilemeyeceği, kanuna göre Devletçe yönetilip işletileceği, zamanaşımı ile mülk edinilemeyeceği, kamu yararı dışında irtifak hakkına konu olamayacağı, yine ormanlara zarar verebilecek hiç bir faaliyet ve eyleme izin verilemeyeceği ifade edilmiştir.</w:t>
      </w:r>
      <w:proofErr w:type="gramEnd"/>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Devlet ormanlarında kamu yararı dışında irtifak hakkı tesis edilemeyeceğine ilişkin hüküm ile irtifak hakkı tesis edilebilmesi kamu yararı bulunması koşuluna bağlanmıştır. Buna göre, Anayasa, Devlet ormanlarının özel mülkiyete konu edilmesine izin vermemekte, kamu yararının bulunması halinde ise sadece irtifak hakkı tesis edilmesine olanak tanımaktadır.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Anayasa'nın, Devlet ormanlarında, gerçek ve tüzel kişilere irtifak hakkı tesis edilebilmesi için öngördüğü kamu yararı ise yerine getirilmek istenen kamu hizmetinin üstün bir kamu yararına dayanmasını ve bunun yerine getirilebilmesi için de Devlet ormanlarına ait alanların kullanılmasının zorunlu bulunmasını gerekli kılmaktadır. Ancak, bu durumunda kamu yararının varlığından söz edilerek Devlet ormanlarında irtifak hakkı tesis edilebilecektir. Böylece, her kamu yararı üstün bir kamu yararı olarak kabul edilemeyecek ve üstün kamu yararı taşıdığı kabul edilen hizmetin, orman ekosistemi dışında gerçekleştirilmesinin </w:t>
      </w:r>
      <w:proofErr w:type="gramStart"/>
      <w:r w:rsidRPr="006E088C">
        <w:rPr>
          <w:rFonts w:ascii="Times New Roman" w:eastAsia="Times New Roman" w:hAnsi="Times New Roman" w:cs="Times New Roman"/>
          <w:color w:val="000000"/>
          <w:sz w:val="24"/>
          <w:szCs w:val="26"/>
          <w:lang w:eastAsia="tr-TR"/>
        </w:rPr>
        <w:t>imkansız</w:t>
      </w:r>
      <w:proofErr w:type="gramEnd"/>
      <w:r w:rsidRPr="006E088C">
        <w:rPr>
          <w:rFonts w:ascii="Times New Roman" w:eastAsia="Times New Roman" w:hAnsi="Times New Roman" w:cs="Times New Roman"/>
          <w:color w:val="000000"/>
          <w:sz w:val="24"/>
          <w:szCs w:val="26"/>
          <w:lang w:eastAsia="tr-TR"/>
        </w:rPr>
        <w:t xml:space="preserve"> olması da mutlak surette aranacaktır. </w:t>
      </w:r>
      <w:proofErr w:type="gramStart"/>
      <w:r w:rsidRPr="006E088C">
        <w:rPr>
          <w:rFonts w:ascii="Times New Roman" w:eastAsia="Times New Roman" w:hAnsi="Times New Roman" w:cs="Times New Roman"/>
          <w:color w:val="000000"/>
          <w:sz w:val="24"/>
          <w:szCs w:val="26"/>
          <w:lang w:eastAsia="tr-TR"/>
        </w:rPr>
        <w:t>Nitekim,</w:t>
      </w:r>
      <w:proofErr w:type="gramEnd"/>
      <w:r w:rsidRPr="006E088C">
        <w:rPr>
          <w:rFonts w:ascii="Times New Roman" w:eastAsia="Times New Roman" w:hAnsi="Times New Roman" w:cs="Times New Roman"/>
          <w:color w:val="000000"/>
          <w:sz w:val="24"/>
          <w:szCs w:val="26"/>
          <w:lang w:eastAsia="tr-TR"/>
        </w:rPr>
        <w:t xml:space="preserve"> Anayasa Mahkemesi'nin 17.12.2002 günlü, 2000/75 - 2002/200 sayılı kararında kastedilen ölçüt de bu olup, izin konularının sayılarak belirtilmesi değildir.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Bu nedenle İrtifak hakkına konu olan hizmetin, orman ekosistemi dışında gerçekleştirilmesinin mümkün olmaması ve bu hizmetin daha büyük kamu yararı yaratması gibi koşulları içermeyen, sadece "kamu yararı" ve "zaruret" gibi her hizmet de varlığı iddia edilebilecek sözcüklere yer veren kurallar Anayasa'nın 2. ve 169. maddelerine aykırıdır.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Öte yandan, </w:t>
      </w:r>
      <w:proofErr w:type="spellStart"/>
      <w:r w:rsidRPr="006E088C">
        <w:rPr>
          <w:rFonts w:ascii="Times New Roman" w:eastAsia="Times New Roman" w:hAnsi="Times New Roman" w:cs="Times New Roman"/>
          <w:color w:val="000000"/>
          <w:sz w:val="24"/>
          <w:szCs w:val="26"/>
          <w:lang w:eastAsia="tr-TR"/>
        </w:rPr>
        <w:t>yasakoyucu</w:t>
      </w:r>
      <w:proofErr w:type="spellEnd"/>
      <w:r w:rsidRPr="006E088C">
        <w:rPr>
          <w:rFonts w:ascii="Times New Roman" w:eastAsia="Times New Roman" w:hAnsi="Times New Roman" w:cs="Times New Roman"/>
          <w:color w:val="000000"/>
          <w:sz w:val="24"/>
          <w:szCs w:val="26"/>
          <w:lang w:eastAsia="tr-TR"/>
        </w:rPr>
        <w:t xml:space="preserve">, Anayasa'nın 169. maddesinde öngörülen "kamu yararı" kavramını iptali istenilen kuralda sayılan kamu hizmetleriyle sınırlandırılmıştır. Buna göre, bir kamu hizmeti üstün kamu yararına dayansa ve zorunluluk bulunsa bile sayılan kamu hizmetleri içinde olmadığı takdirde irtifak hakkı tesisine konu edilemeyecektir. Bu durum ise kaynağını Anayasa'dan almayan bir yetkinin, </w:t>
      </w:r>
      <w:proofErr w:type="spellStart"/>
      <w:r w:rsidRPr="006E088C">
        <w:rPr>
          <w:rFonts w:ascii="Times New Roman" w:eastAsia="Times New Roman" w:hAnsi="Times New Roman" w:cs="Times New Roman"/>
          <w:color w:val="000000"/>
          <w:sz w:val="24"/>
          <w:szCs w:val="26"/>
          <w:lang w:eastAsia="tr-TR"/>
        </w:rPr>
        <w:t>yasakoyucu</w:t>
      </w:r>
      <w:proofErr w:type="spellEnd"/>
      <w:r w:rsidRPr="006E088C">
        <w:rPr>
          <w:rFonts w:ascii="Times New Roman" w:eastAsia="Times New Roman" w:hAnsi="Times New Roman" w:cs="Times New Roman"/>
          <w:color w:val="000000"/>
          <w:sz w:val="24"/>
          <w:szCs w:val="26"/>
          <w:lang w:eastAsia="tr-TR"/>
        </w:rPr>
        <w:t xml:space="preserve"> tarafından kullanılması anlamını taşımaktadır. Kurallar, bu yönüyle de Anayasa'nın 6. maddesine aykırıdır.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Yukarda açıklandığı üzere, Anayasa'nın 2</w:t>
      </w:r>
      <w:proofErr w:type="gramStart"/>
      <w:r w:rsidRPr="006E088C">
        <w:rPr>
          <w:rFonts w:ascii="Times New Roman" w:eastAsia="Times New Roman" w:hAnsi="Times New Roman" w:cs="Times New Roman"/>
          <w:color w:val="000000"/>
          <w:sz w:val="24"/>
          <w:szCs w:val="26"/>
          <w:lang w:eastAsia="tr-TR"/>
        </w:rPr>
        <w:t>.,</w:t>
      </w:r>
      <w:proofErr w:type="gramEnd"/>
      <w:r w:rsidRPr="006E088C">
        <w:rPr>
          <w:rFonts w:ascii="Times New Roman" w:eastAsia="Times New Roman" w:hAnsi="Times New Roman" w:cs="Times New Roman"/>
          <w:color w:val="000000"/>
          <w:sz w:val="24"/>
          <w:szCs w:val="26"/>
          <w:lang w:eastAsia="tr-TR"/>
        </w:rPr>
        <w:t xml:space="preserve"> 6.ve 169. maddelerine aykırı olan kuralların iptaline karar verilmesi gerektiği düşüncesiyle redde ilişkin çoğunluk görüşüne katılmadım.</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tbl>
      <w:tblPr>
        <w:tblStyle w:val="TabloKlavuzu"/>
        <w:tblW w:w="1984" w:type="dxa"/>
        <w:tblInd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tblGrid>
      <w:tr w:rsidR="001C6BF4" w:rsidTr="001C6BF4">
        <w:tc>
          <w:tcPr>
            <w:tcW w:w="1984" w:type="dxa"/>
          </w:tcPr>
          <w:p w:rsidR="001C6BF4" w:rsidRPr="006E088C" w:rsidRDefault="001C6BF4" w:rsidP="001C6BF4">
            <w:pPr>
              <w:spacing w:before="100" w:beforeAutospacing="1" w:after="100" w:afterAutospacing="1"/>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Üye</w:t>
            </w:r>
          </w:p>
          <w:p w:rsidR="001C6BF4" w:rsidRDefault="001C6BF4" w:rsidP="001C6BF4">
            <w:pPr>
              <w:spacing w:before="100" w:beforeAutospacing="1" w:after="100" w:afterAutospacing="1"/>
              <w:jc w:val="center"/>
              <w:rPr>
                <w:rFonts w:ascii="Times New Roman" w:eastAsia="Times New Roman" w:hAnsi="Times New Roman" w:cs="Times New Roman"/>
                <w:color w:val="000000"/>
                <w:sz w:val="24"/>
                <w:szCs w:val="26"/>
                <w:lang w:eastAsia="tr-TR"/>
              </w:rPr>
            </w:pPr>
            <w:r w:rsidRPr="006E088C">
              <w:rPr>
                <w:rFonts w:ascii="Times New Roman" w:eastAsia="Times New Roman" w:hAnsi="Times New Roman" w:cs="Times New Roman"/>
                <w:color w:val="000000"/>
                <w:sz w:val="24"/>
                <w:szCs w:val="26"/>
                <w:lang w:eastAsia="tr-TR"/>
              </w:rPr>
              <w:t>Mehmet ERTEN</w:t>
            </w:r>
          </w:p>
        </w:tc>
      </w:tr>
    </w:tbl>
    <w:p w:rsidR="001C6BF4"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E088C">
        <w:rPr>
          <w:rFonts w:ascii="Times New Roman" w:eastAsia="Times New Roman" w:hAnsi="Times New Roman" w:cs="Times New Roman"/>
          <w:color w:val="000000"/>
          <w:sz w:val="24"/>
          <w:szCs w:val="26"/>
          <w:lang w:eastAsia="tr-TR"/>
        </w:rPr>
        <w:t xml:space="preserve">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w:t>
      </w:r>
    </w:p>
    <w:p w:rsidR="006E088C" w:rsidRDefault="006E088C" w:rsidP="001C6B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lastRenderedPageBreak/>
        <w:t>AZLIK OYU</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b/>
          <w:bCs/>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Anayasa'nın 169. maddesinde ormanların korunması ve geliştirilmesine özel önem verilerek, doğal varlık olarak ormanlar anayasal kurallara bağlanmıştır. Anılan maddeye göre; Devlet ormanlarının mülkiyeti devrolunamaz, zamanaşımı ile mülk edinilemez, kamu yararı dışında irtifak haklarına konu olamaz, ormanlara zarar verebilecek hiçbir faaliyete ve eyleme müsaade edilemez, ormanları yok etmek veya daraltmak amacıyla işlenen suçlar genel ve özel af kapsamına alınamaz.</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Ormanlarla ilgili koruyucu ve yaşatıcı nitelikte bu kuralların öngörüsü ve amacı açıktır. </w:t>
      </w:r>
      <w:proofErr w:type="gramStart"/>
      <w:r w:rsidRPr="006E088C">
        <w:rPr>
          <w:rFonts w:ascii="Times New Roman" w:eastAsia="Times New Roman" w:hAnsi="Times New Roman" w:cs="Times New Roman"/>
          <w:color w:val="000000"/>
          <w:sz w:val="24"/>
          <w:szCs w:val="26"/>
          <w:lang w:eastAsia="tr-TR"/>
        </w:rPr>
        <w:t xml:space="preserve">Çoğunluğu ağaçlar olmak üzere her türde bitki ve canlının yıllar aşarak birlikte oluşturduğu orman varlığının insanlara, diğer canlılara ve doğaya sunduğu sağlıklı soluma, imgesel etkinlik, çevre sağlığı, toprağı zenginleştirme ve koruma, iklimi dengeli tutma, su kaynaklarını ve doğal akışları düzenleme, orman ürünleriyle yaşamı kolaylaştırma ve ürünleriyle çeşitli katkılar sağlama işlevleri </w:t>
      </w:r>
      <w:proofErr w:type="spellStart"/>
      <w:r w:rsidRPr="006E088C">
        <w:rPr>
          <w:rFonts w:ascii="Times New Roman" w:eastAsia="Times New Roman" w:hAnsi="Times New Roman" w:cs="Times New Roman"/>
          <w:color w:val="000000"/>
          <w:sz w:val="24"/>
          <w:szCs w:val="26"/>
          <w:lang w:eastAsia="tr-TR"/>
        </w:rPr>
        <w:t>yoksanamaz</w:t>
      </w:r>
      <w:proofErr w:type="spellEnd"/>
      <w:r w:rsidRPr="006E088C">
        <w:rPr>
          <w:rFonts w:ascii="Times New Roman" w:eastAsia="Times New Roman" w:hAnsi="Times New Roman" w:cs="Times New Roman"/>
          <w:color w:val="000000"/>
          <w:sz w:val="24"/>
          <w:szCs w:val="26"/>
          <w:lang w:eastAsia="tr-TR"/>
        </w:rPr>
        <w:t xml:space="preserve"> gerçeklerdir. </w:t>
      </w:r>
      <w:proofErr w:type="gramEnd"/>
      <w:r w:rsidRPr="006E088C">
        <w:rPr>
          <w:rFonts w:ascii="Times New Roman" w:eastAsia="Times New Roman" w:hAnsi="Times New Roman" w:cs="Times New Roman"/>
          <w:color w:val="000000"/>
          <w:sz w:val="24"/>
          <w:szCs w:val="26"/>
          <w:lang w:eastAsia="tr-TR"/>
        </w:rPr>
        <w:t>Bu yararlar Anayasa'ya, Devlet ormanlarının mülk edinilmemesi, ormana zarar verilmemesi ve orman suçlusunun bağışlanmaması gibi yasaklar olarak yansımıştır. Kullanma hakkı ise kamu yararına bağlanmış ve orman varlığının bu kullanımdan zarar görmemesi temel koşuluyla sınırlandırılmıştır.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Bu bakımdan ormanların kullanılmasında ölçüt olan kamu yararının belirgin ve somut ögelerinin, yönetimlerin uygulamalarına bırakılmadan ve nesnelliği sağlamak için yasalarda açıklıkla gösterilmesi gerekir. Çünkü her yönetsel uğraşta davaya konu edilen kuraldaki gibi "kamu yararı" ve "zaruret" koşulları bulunabilir veya gerekçelendirilebilir. "Nedenleri saklı işlemler" ayrıştırmasının göstergeleri olan bu kavramların, anayasal orman kavramının kaçınılmaz gerekleri karşısında içerikli bir bütünlüğe ulaşmaları yaşamsal önemdedir. Burada öne çıkacak olgu, ormanların bulundukları coğrafya gözetilerek sağladıkları yararlardan daha üst bir yararı gerçekleştireceği varsayılan hizmete ilişkin ilkelerin belirlenmesi ve idari işlem akışının yönteme bağlanmasıdır. Bunlar yanında, ormandan daha üstün kamu yararını gerektiren etkinliğin gerçekleştirilmesindeki zorunluluğun değil, ormanda yapılmasındaki kaçınılmaz zorunluluğun göstergelerinin açıklanmış olmasıdır.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Bu durumda, soyut nitelikteki "kamu yararı ve zorunluluk" kavramlarını somutlaştırmayan kuralda belirginlik ve kamusal yararının tartışılmaz gerçekleştirilmesine yönelik ilkelerden yoksunluk nedeniyle Anayasa'nın 2. maddesinde öngörülen hukuk devletine uyarlık yoktur.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Öte yandan, daha önceki kuralı iptal eden Anayasa Mahkemesi öncelikli kamu hizmetlerini saymış ve (gibi) edatıyla sınırlandırmıştır. Bu anlatım sayılanları çoğaltmaya olanaklı değilse de, yapılacak eklemelerin aynı işlevler taşıyan öncelikli kamu hizmetleri arasında olması, öncelikli kamu hizmeti, kamu yararı ve zorunluluk ölçütleriyle belirginleştirilmesi gerekir. Bu bağlamda; ulaşım, haberleşme, baraj, gölet, mezarlık, sağlık, eğitim ve spor gibi başka hizmetlere de maddede yer verilmiş, ancak kapsamlarının genişliği nedeniyle ormanla kaçınılmazlığı ortaya konamamıştır. Başka bir anlatımla Yasa'nın saydığı kimi hizmetler belirtilirken genel bir başlıkla yetinilmiş, hizmetin farklı nitelik ve nicelikler içerebilen dal veya kollarının belirtilmesi yoluna gidilmemiştir. Bunların uygulamaya bırakılmaması, önceki Anayasa Mahkemesi kararında belirtildiği gibi öncelikli kamu hizmetleri kapsamında somutlaştırılması ve temel ölçütlerle bağının kurulması gerekirdi. Bu eksiklik </w:t>
      </w:r>
      <w:r w:rsidRPr="006E088C">
        <w:rPr>
          <w:rFonts w:ascii="Times New Roman" w:eastAsia="Times New Roman" w:hAnsi="Times New Roman" w:cs="Times New Roman"/>
          <w:color w:val="000000"/>
          <w:sz w:val="24"/>
          <w:szCs w:val="26"/>
          <w:lang w:eastAsia="tr-TR"/>
        </w:rPr>
        <w:lastRenderedPageBreak/>
        <w:t>kuralın, Anayasa Mahkemesi kararlarının bağlayıcılığını düzenleyen Anayasa'nın 153. maddesiyle çelişmesi sonucunu doğuracaktır.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Açıklanan nedenlerle, Anayasa'nın 2. ve 153. maddelerine aykırı kuralın iptali gerekeceği oyuyla karara karşıyım.</w:t>
      </w:r>
    </w:p>
    <w:p w:rsidR="001C6BF4" w:rsidRDefault="001C6BF4"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1984" w:type="dxa"/>
        <w:tblInd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tblGrid>
      <w:tr w:rsidR="001C6BF4" w:rsidTr="00F67F7D">
        <w:tc>
          <w:tcPr>
            <w:tcW w:w="1984" w:type="dxa"/>
          </w:tcPr>
          <w:p w:rsidR="001C6BF4" w:rsidRPr="006E088C" w:rsidRDefault="001C6BF4" w:rsidP="00F67F7D">
            <w:pPr>
              <w:spacing w:before="100" w:beforeAutospacing="1" w:after="100" w:afterAutospacing="1"/>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Üye</w:t>
            </w:r>
          </w:p>
          <w:p w:rsidR="001C6BF4" w:rsidRDefault="001C6BF4" w:rsidP="00F67F7D">
            <w:pPr>
              <w:spacing w:before="100" w:beforeAutospacing="1" w:after="100" w:afterAutospacing="1"/>
              <w:jc w:val="center"/>
              <w:rPr>
                <w:rFonts w:ascii="Times New Roman" w:eastAsia="Times New Roman" w:hAnsi="Times New Roman" w:cs="Times New Roman"/>
                <w:color w:val="000000"/>
                <w:sz w:val="24"/>
                <w:szCs w:val="26"/>
                <w:lang w:eastAsia="tr-TR"/>
              </w:rPr>
            </w:pPr>
            <w:r w:rsidRPr="006E088C">
              <w:rPr>
                <w:rFonts w:ascii="Times New Roman" w:eastAsia="Times New Roman" w:hAnsi="Times New Roman" w:cs="Times New Roman"/>
                <w:color w:val="000000"/>
                <w:sz w:val="24"/>
                <w:szCs w:val="26"/>
                <w:lang w:eastAsia="tr-TR"/>
              </w:rPr>
              <w:t>Şevket APALAK</w:t>
            </w:r>
          </w:p>
        </w:tc>
      </w:tr>
    </w:tbl>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w:t>
      </w:r>
    </w:p>
    <w:p w:rsidR="006E088C" w:rsidRDefault="006E088C" w:rsidP="001C6BF4">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E088C">
        <w:rPr>
          <w:rFonts w:ascii="Times New Roman" w:eastAsia="Times New Roman" w:hAnsi="Times New Roman" w:cs="Times New Roman"/>
          <w:b/>
          <w:bCs/>
          <w:color w:val="000000"/>
          <w:sz w:val="24"/>
          <w:szCs w:val="26"/>
          <w:lang w:eastAsia="tr-TR"/>
        </w:rPr>
        <w:t>KARŞIOY GEREKÇESİ</w:t>
      </w:r>
    </w:p>
    <w:p w:rsidR="001C6BF4" w:rsidRDefault="001C6BF4" w:rsidP="001C6B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088C">
        <w:rPr>
          <w:rFonts w:ascii="Times New Roman" w:eastAsia="Times New Roman" w:hAnsi="Times New Roman" w:cs="Times New Roman"/>
          <w:color w:val="000000"/>
          <w:sz w:val="24"/>
          <w:szCs w:val="26"/>
          <w:lang w:eastAsia="tr-TR"/>
        </w:rPr>
        <w:t>İptali istenilen Yasa kuralı 31.8.1956 tarih ve 6831 sayılı Orman Kanunu'nun 17. maddesinin 17.6.2004 tarih ve 5192 sayılı Yasa'nın 1. maddesiyle yeniden düzenlenen üçüncü ve dördüncü fıkraları olup; "Savunma, ulaşım, enerji, haberleşme, su, atık su, petrol, doğalgaz, altyapı ve katı atık bertaraf tesislerinin; sanatoryum, baraj, gölet ve mezarlıkların; Devlete ait sağlık, eğitim ve spor tesislerinin ve bunlarla ilgili her türlü yer ve binanın Devlet ormanları üzerinde bulunması veya yapılmasında kamu yararı ve zaruret olması halinde gerçek ve tüzel kişilere bedeli mukabilinde Çevre ve Orman Bakanlığı'nca izin verilebilir..."</w:t>
      </w:r>
      <w:proofErr w:type="gramEnd"/>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"Yukarıdaki fıkrada belirtilen bina ve tesislerin hükmü şahsiyeti haiz amme müesseselerine ait ormanlarda veya hususi ormanlarda yapılmak istenmesi halinde de Çevre ve Orman Bakanlığı'nca izin verilebilir..." hükümleridir.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Anayasa'nın "Ormanların korunması ve geliştirilmesi" başlıklı 169. maddesinde "Devlet, ormanların genişletilmesi için gerekli kanunları koyar ve tedbirleri alır. Yanan ormanların yerinde yeni orman yetiştirilir, bu yerlerde başka çeşit tarım ve hayvancılık yapılamaz. Bütün ormanların gözetimi Devlete aittir.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Devlet ormanlarının mülkiyeti devrolunamaz. Devlet ormanları kanuna göre, Devletçe yönetilir ve işletilir. Bu ormanlar zamanaşımı ile mülk edinilemez ve kamu yararı dışında irtifak hakkına konu olamaz.</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lastRenderedPageBreak/>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 denilmektedir.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Anayasa'da yer alan bu düzenleme ile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Devlet ormanlarında kamu yararı dışında irtifak hakkı tesis edilemeyeceğine ilişkin hüküm ile irtifak hakkı tesis edilebilmesi kamu yararı bulunması koşuluna bağlanmıştır. </w:t>
      </w:r>
      <w:proofErr w:type="gramStart"/>
      <w:r w:rsidRPr="006E088C">
        <w:rPr>
          <w:rFonts w:ascii="Times New Roman" w:eastAsia="Times New Roman" w:hAnsi="Times New Roman" w:cs="Times New Roman"/>
          <w:color w:val="000000"/>
          <w:sz w:val="24"/>
          <w:szCs w:val="26"/>
          <w:lang w:eastAsia="tr-TR"/>
        </w:rPr>
        <w:t>Anayasa'nın devlet ormanlarında gerçek ve tüzel kişilere irtifak hakkı tesis edilebilmesi için öngördüğü kamu yararı; Devlet ormanlarına ait alanların kullanılmasının zorunlu bulunduğu hallerle sınırlı olmasını bu bağlamda, ormanların olduğu gibi muhafaza edilmesindeki kamu yararı ve zorunluluk ile orman alanlarında yapılması istenen faaliyetlerden beklenen kamu yararı ve zaruret bulunması (zorunluluk-kaçınılmazlık) koşullarının göz önünde bulundurulmasını gerektirmektedir.</w:t>
      </w:r>
      <w:proofErr w:type="gramEnd"/>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 xml:space="preserve">Dava konusu kural ise; ormanların korunmasında devletin yüksek menfaatlerini göz önünde tutmaktan uzak olan ve uygulanmaları halinde ormanların bütünlüğünün bozulmasına ve orman alanlarının daraltılmasına yol açabileceği gibi ormanlara zarar verecek faaliyetlere de </w:t>
      </w:r>
      <w:proofErr w:type="gramStart"/>
      <w:r w:rsidRPr="006E088C">
        <w:rPr>
          <w:rFonts w:ascii="Times New Roman" w:eastAsia="Times New Roman" w:hAnsi="Times New Roman" w:cs="Times New Roman"/>
          <w:color w:val="000000"/>
          <w:sz w:val="24"/>
          <w:szCs w:val="26"/>
          <w:lang w:eastAsia="tr-TR"/>
        </w:rPr>
        <w:t>imkan</w:t>
      </w:r>
      <w:proofErr w:type="gramEnd"/>
      <w:r w:rsidRPr="006E088C">
        <w:rPr>
          <w:rFonts w:ascii="Times New Roman" w:eastAsia="Times New Roman" w:hAnsi="Times New Roman" w:cs="Times New Roman"/>
          <w:color w:val="000000"/>
          <w:sz w:val="24"/>
          <w:szCs w:val="26"/>
          <w:lang w:eastAsia="tr-TR"/>
        </w:rPr>
        <w:t xml:space="preserve"> vereceğinden Anayasa'nın 169. maddesinin orman alanlarının daraltılmasına yol açabilecek yasal ve fiili çalışmaları sınırlayan hükmüne aykırı bulunmaktadır.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088C">
        <w:rPr>
          <w:rFonts w:ascii="Times New Roman" w:eastAsia="Times New Roman" w:hAnsi="Times New Roman" w:cs="Times New Roman"/>
          <w:color w:val="000000"/>
          <w:sz w:val="24"/>
          <w:szCs w:val="26"/>
          <w:lang w:eastAsia="tr-TR"/>
        </w:rPr>
        <w:t xml:space="preserve">Diğer taraftan, iptali istenilen hükümlerden önceki düzenlemeler olan 6831 sayılı Yasa'nın 17. maddesinin üçüncü ve dördüncü fıkralarının; Anayasa Mahkemesi'nin 17.12.2002 gün ve K.2002/200 sayılı kararı ile "Devlet ormanlarının gerçek ve tüzel kişilere tahsisinin karayolları, telefon, elektrik, su, gaz, petrol boru isale hatları, savunma tesisleri, sanatoryum gibi öncelikli kamu hizmetlerinin ormandan ya da anılan bina ve tesislerin orman arazileri üzerinde yapılması zorunluluğu bulunduğu hallerle sınırlı olması gerekir. </w:t>
      </w:r>
      <w:proofErr w:type="gramEnd"/>
      <w:r w:rsidRPr="006E088C">
        <w:rPr>
          <w:rFonts w:ascii="Times New Roman" w:eastAsia="Times New Roman" w:hAnsi="Times New Roman" w:cs="Times New Roman"/>
          <w:color w:val="000000"/>
          <w:sz w:val="24"/>
          <w:szCs w:val="26"/>
          <w:lang w:eastAsia="tr-TR"/>
        </w:rPr>
        <w:t xml:space="preserve">Başka bir anlatımla kamu yararının bulunması ve zorunluluk hallerinde Devlet ormanları üzerinde ancak irtifak hakkı tesisine olanak tanınabilir. </w:t>
      </w:r>
      <w:proofErr w:type="gramStart"/>
      <w:r w:rsidRPr="006E088C">
        <w:rPr>
          <w:rFonts w:ascii="Times New Roman" w:eastAsia="Times New Roman" w:hAnsi="Times New Roman" w:cs="Times New Roman"/>
          <w:color w:val="000000"/>
          <w:sz w:val="24"/>
          <w:szCs w:val="26"/>
          <w:lang w:eastAsia="tr-TR"/>
        </w:rPr>
        <w:t>Öte yandan, Anayasa'nın 169. maddesiyle ormanların özel olarak korunduğu gözetilerek bu maddede geçen kamu yararı kavramının hangi durumları kapsadığının yasayla belirlenmesi gerekirken, bu yola gidilmeyerek söz konusu kavramın kapsamı ve içeriğinin tespitinin idareye bırakılması, yasama yetkisinin devredilemeyeceği ilkesiyle de bağdaşmamaktadır." gerekçesiyle, kural Anayasa'nın 7. ve 169. maddelerine aykırı görülerek iptal edilmiştir.</w:t>
      </w:r>
      <w:proofErr w:type="gramEnd"/>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Anayasa'nın 169. maddesi hükmü ile birlikte değerlendirildiğinde Anayasa Mahkemesi'nin; iptal kararının gerekçesinde yer alan "kamu yararı bulunması ve zorunluluk hallerinde Devlet ormanları üzerinde ancak irtifak hakkı tesisine olanak tanınabilir" şeklindeki ibarede, amaçlanan koşul izin konularının sayılması olmayıp, orman ekosisteminde gerçekleştirilmek istenen etkinliğin daha büyük kamu yararı yarattığının ortaya konulmasıdır. Başka bir ifade ile orman tahsisi istenilen etkinliğin orman dışında bir başka alanda gerçekleştirilmesinin mümkün olamaması, bu etkinliğin daha büyük kamu yararı yaratması gibi koşulların tanımlanması istenilmektedir.</w:t>
      </w:r>
    </w:p>
    <w:p w:rsid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lastRenderedPageBreak/>
        <w:t>Bu haliyle de söz konusu hüküm Anayasa Mahkemesi kararında açıklanan Anayasa'ya aykırılık gerekçesinin gereklerini karşılamamaktadır.</w:t>
      </w:r>
    </w:p>
    <w:p w:rsidR="006E088C" w:rsidRPr="006E088C" w:rsidRDefault="006E088C"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Açıklanan nedenlerle iptali istenilen 6831 sayılı Orman Yasası'nın 17.6.2004 tarih ve 5192 sayılı Yasa ile yeniden düzenlenen 17. maddesinin üçüncü ve dördüncü fıkrası hükmü Anayasa'nın 2</w:t>
      </w:r>
      <w:proofErr w:type="gramStart"/>
      <w:r w:rsidRPr="006E088C">
        <w:rPr>
          <w:rFonts w:ascii="Times New Roman" w:eastAsia="Times New Roman" w:hAnsi="Times New Roman" w:cs="Times New Roman"/>
          <w:color w:val="000000"/>
          <w:sz w:val="24"/>
          <w:szCs w:val="26"/>
          <w:lang w:eastAsia="tr-TR"/>
        </w:rPr>
        <w:t>.,</w:t>
      </w:r>
      <w:proofErr w:type="gramEnd"/>
      <w:r w:rsidRPr="006E088C">
        <w:rPr>
          <w:rFonts w:ascii="Times New Roman" w:eastAsia="Times New Roman" w:hAnsi="Times New Roman" w:cs="Times New Roman"/>
          <w:color w:val="000000"/>
          <w:sz w:val="24"/>
          <w:szCs w:val="26"/>
          <w:lang w:eastAsia="tr-TR"/>
        </w:rPr>
        <w:t xml:space="preserve"> 11., 153. ve 169. maddelerine aykırılık oluşturduğu düşüncesi ile verilen karara karşıyım.</w:t>
      </w:r>
    </w:p>
    <w:tbl>
      <w:tblPr>
        <w:tblStyle w:val="TabloKlavuzu"/>
        <w:tblW w:w="2552" w:type="dxa"/>
        <w:tblInd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1C6BF4" w:rsidTr="001C6BF4">
        <w:tc>
          <w:tcPr>
            <w:tcW w:w="2552" w:type="dxa"/>
          </w:tcPr>
          <w:p w:rsidR="001C6BF4" w:rsidRPr="006E088C" w:rsidRDefault="001C6BF4" w:rsidP="00F67F7D">
            <w:pPr>
              <w:spacing w:before="100" w:beforeAutospacing="1" w:after="100" w:afterAutospacing="1"/>
              <w:jc w:val="center"/>
              <w:rPr>
                <w:rFonts w:ascii="Times New Roman" w:eastAsia="Times New Roman" w:hAnsi="Times New Roman" w:cs="Times New Roman"/>
                <w:color w:val="000000"/>
                <w:sz w:val="24"/>
                <w:szCs w:val="24"/>
                <w:lang w:eastAsia="tr-TR"/>
              </w:rPr>
            </w:pPr>
            <w:r w:rsidRPr="006E088C">
              <w:rPr>
                <w:rFonts w:ascii="Times New Roman" w:eastAsia="Times New Roman" w:hAnsi="Times New Roman" w:cs="Times New Roman"/>
                <w:color w:val="000000"/>
                <w:sz w:val="24"/>
                <w:szCs w:val="26"/>
                <w:lang w:eastAsia="tr-TR"/>
              </w:rPr>
              <w:t>Üye</w:t>
            </w:r>
          </w:p>
          <w:p w:rsidR="001C6BF4" w:rsidRDefault="001C6BF4" w:rsidP="00F67F7D">
            <w:pPr>
              <w:spacing w:before="100" w:beforeAutospacing="1" w:after="100" w:afterAutospacing="1"/>
              <w:jc w:val="center"/>
              <w:rPr>
                <w:rFonts w:ascii="Times New Roman" w:eastAsia="Times New Roman" w:hAnsi="Times New Roman" w:cs="Times New Roman"/>
                <w:color w:val="000000"/>
                <w:sz w:val="24"/>
                <w:szCs w:val="26"/>
                <w:lang w:eastAsia="tr-TR"/>
              </w:rPr>
            </w:pPr>
            <w:r w:rsidRPr="006E088C">
              <w:rPr>
                <w:rFonts w:ascii="Times New Roman" w:eastAsia="Times New Roman" w:hAnsi="Times New Roman" w:cs="Times New Roman"/>
                <w:color w:val="000000"/>
                <w:sz w:val="24"/>
                <w:szCs w:val="26"/>
                <w:lang w:eastAsia="tr-TR"/>
              </w:rPr>
              <w:t>Zehra Ayla PERKTAŞ</w:t>
            </w:r>
          </w:p>
        </w:tc>
      </w:tr>
    </w:tbl>
    <w:p w:rsidR="001C6BF4" w:rsidRDefault="001C6BF4" w:rsidP="006E088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6E088C" w:rsidRDefault="00CE1FB9" w:rsidP="006E088C">
      <w:pPr>
        <w:spacing w:before="100" w:beforeAutospacing="1" w:after="100" w:afterAutospacing="1" w:line="240" w:lineRule="auto"/>
        <w:ind w:firstLine="709"/>
        <w:jc w:val="both"/>
        <w:rPr>
          <w:rFonts w:ascii="Times New Roman" w:hAnsi="Times New Roman" w:cs="Times New Roman"/>
          <w:sz w:val="24"/>
        </w:rPr>
      </w:pPr>
    </w:p>
    <w:sectPr w:rsidR="00CE1FB9" w:rsidRPr="006E088C" w:rsidSect="006E08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EC" w:rsidRDefault="00644AEC" w:rsidP="006E088C">
      <w:pPr>
        <w:spacing w:after="0" w:line="240" w:lineRule="auto"/>
      </w:pPr>
      <w:r>
        <w:separator/>
      </w:r>
    </w:p>
  </w:endnote>
  <w:endnote w:type="continuationSeparator" w:id="0">
    <w:p w:rsidR="00644AEC" w:rsidRDefault="00644AEC" w:rsidP="006E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8C" w:rsidRDefault="006E088C" w:rsidP="00CA1D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088C" w:rsidRDefault="006E088C" w:rsidP="006E08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8C" w:rsidRPr="006E088C" w:rsidRDefault="006E088C" w:rsidP="00CA1DE7">
    <w:pPr>
      <w:pStyle w:val="Altbilgi"/>
      <w:framePr w:wrap="around" w:vAnchor="text" w:hAnchor="margin" w:xAlign="right" w:y="1"/>
      <w:rPr>
        <w:rStyle w:val="SayfaNumaras"/>
        <w:rFonts w:ascii="Times New Roman" w:hAnsi="Times New Roman" w:cs="Times New Roman"/>
      </w:rPr>
    </w:pPr>
    <w:r w:rsidRPr="006E088C">
      <w:rPr>
        <w:rStyle w:val="SayfaNumaras"/>
        <w:rFonts w:ascii="Times New Roman" w:hAnsi="Times New Roman" w:cs="Times New Roman"/>
      </w:rPr>
      <w:fldChar w:fldCharType="begin"/>
    </w:r>
    <w:r w:rsidRPr="006E088C">
      <w:rPr>
        <w:rStyle w:val="SayfaNumaras"/>
        <w:rFonts w:ascii="Times New Roman" w:hAnsi="Times New Roman" w:cs="Times New Roman"/>
      </w:rPr>
      <w:instrText xml:space="preserve">PAGE  </w:instrText>
    </w:r>
    <w:r w:rsidRPr="006E088C">
      <w:rPr>
        <w:rStyle w:val="SayfaNumaras"/>
        <w:rFonts w:ascii="Times New Roman" w:hAnsi="Times New Roman" w:cs="Times New Roman"/>
      </w:rPr>
      <w:fldChar w:fldCharType="separate"/>
    </w:r>
    <w:r w:rsidR="00593580">
      <w:rPr>
        <w:rStyle w:val="SayfaNumaras"/>
        <w:rFonts w:ascii="Times New Roman" w:hAnsi="Times New Roman" w:cs="Times New Roman"/>
        <w:noProof/>
      </w:rPr>
      <w:t>9</w:t>
    </w:r>
    <w:r w:rsidRPr="006E088C">
      <w:rPr>
        <w:rStyle w:val="SayfaNumaras"/>
        <w:rFonts w:ascii="Times New Roman" w:hAnsi="Times New Roman" w:cs="Times New Roman"/>
      </w:rPr>
      <w:fldChar w:fldCharType="end"/>
    </w:r>
  </w:p>
  <w:p w:rsidR="006E088C" w:rsidRPr="006E088C" w:rsidRDefault="006E088C" w:rsidP="006E08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8C" w:rsidRDefault="006E08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EC" w:rsidRDefault="00644AEC" w:rsidP="006E088C">
      <w:pPr>
        <w:spacing w:after="0" w:line="240" w:lineRule="auto"/>
      </w:pPr>
      <w:r>
        <w:separator/>
      </w:r>
    </w:p>
  </w:footnote>
  <w:footnote w:type="continuationSeparator" w:id="0">
    <w:p w:rsidR="00644AEC" w:rsidRDefault="00644AEC" w:rsidP="006E0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8C" w:rsidRDefault="006E08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0" w:rsidRDefault="005935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/67</w:t>
    </w:r>
  </w:p>
  <w:p w:rsidR="00593580" w:rsidRDefault="005935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/83</w:t>
    </w:r>
  </w:p>
  <w:p w:rsidR="006E088C" w:rsidRPr="006E088C" w:rsidRDefault="006E08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8C" w:rsidRDefault="006E08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8C"/>
    <w:rsid w:val="001C6BF4"/>
    <w:rsid w:val="002E118C"/>
    <w:rsid w:val="00593580"/>
    <w:rsid w:val="00644AEC"/>
    <w:rsid w:val="006E088C"/>
    <w:rsid w:val="008929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25991-B5A1-44B0-ACED-30DA600D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088C"/>
    <w:rPr>
      <w:color w:val="0000FF"/>
      <w:u w:val="single"/>
    </w:rPr>
  </w:style>
  <w:style w:type="paragraph" w:styleId="NormalWeb">
    <w:name w:val="Normal (Web)"/>
    <w:basedOn w:val="Normal"/>
    <w:uiPriority w:val="99"/>
    <w:semiHidden/>
    <w:unhideWhenUsed/>
    <w:rsid w:val="006E08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6E08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08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88C"/>
  </w:style>
  <w:style w:type="paragraph" w:styleId="Altbilgi">
    <w:name w:val="footer"/>
    <w:basedOn w:val="Normal"/>
    <w:link w:val="AltbilgiChar"/>
    <w:uiPriority w:val="99"/>
    <w:unhideWhenUsed/>
    <w:rsid w:val="006E08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88C"/>
  </w:style>
  <w:style w:type="character" w:styleId="SayfaNumaras">
    <w:name w:val="page number"/>
    <w:basedOn w:val="VarsaylanParagrafYazTipi"/>
    <w:uiPriority w:val="99"/>
    <w:semiHidden/>
    <w:unhideWhenUsed/>
    <w:rsid w:val="006E088C"/>
  </w:style>
  <w:style w:type="table" w:styleId="TabloKlavuzu">
    <w:name w:val="Table Grid"/>
    <w:basedOn w:val="NormalTablo"/>
    <w:uiPriority w:val="39"/>
    <w:rsid w:val="001C6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3337</Words>
  <Characters>19027</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2019-01-23T10:50:00Z</dcterms:created>
  <dcterms:modified xsi:type="dcterms:W3CDTF">2019-01-23T11:11:00Z</dcterms:modified>
</cp:coreProperties>
</file>