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08" w:rsidRPr="00A00908" w:rsidRDefault="00A00908" w:rsidP="00A00908">
      <w:pPr>
        <w:spacing w:before="100" w:after="100"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ANAYASA MAHKEMESİ KARARI</w:t>
      </w: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after="0" w:line="240" w:lineRule="auto"/>
        <w:jc w:val="both"/>
        <w:rPr>
          <w:rFonts w:ascii="Times New Roman" w:eastAsia="Times New Roman" w:hAnsi="Times New Roman" w:cs="Times New Roman"/>
          <w:b/>
          <w:color w:val="000000"/>
          <w:sz w:val="24"/>
          <w:szCs w:val="26"/>
          <w:lang w:eastAsia="tr-TR"/>
        </w:rPr>
      </w:pPr>
      <w:r w:rsidRPr="00A00908">
        <w:rPr>
          <w:rFonts w:ascii="Times New Roman" w:eastAsia="Times New Roman" w:hAnsi="Times New Roman" w:cs="Times New Roman"/>
          <w:b/>
          <w:bCs/>
          <w:color w:val="000000"/>
          <w:sz w:val="24"/>
          <w:szCs w:val="26"/>
          <w:lang w:eastAsia="tr-TR"/>
        </w:rPr>
        <w:t xml:space="preserve">Esas </w:t>
      </w:r>
      <w:proofErr w:type="gramStart"/>
      <w:r w:rsidRPr="00A00908">
        <w:rPr>
          <w:rFonts w:ascii="Times New Roman" w:eastAsia="Times New Roman" w:hAnsi="Times New Roman" w:cs="Times New Roman"/>
          <w:b/>
          <w:bCs/>
          <w:color w:val="000000"/>
          <w:sz w:val="24"/>
          <w:szCs w:val="26"/>
          <w:lang w:eastAsia="tr-TR"/>
        </w:rPr>
        <w:t>Sayısı : 2007</w:t>
      </w:r>
      <w:proofErr w:type="gramEnd"/>
      <w:r w:rsidRPr="00A00908">
        <w:rPr>
          <w:rFonts w:ascii="Times New Roman" w:eastAsia="Times New Roman" w:hAnsi="Times New Roman" w:cs="Times New Roman"/>
          <w:b/>
          <w:bCs/>
          <w:color w:val="000000"/>
          <w:sz w:val="24"/>
          <w:szCs w:val="26"/>
          <w:lang w:eastAsia="tr-TR"/>
        </w:rPr>
        <w:t>/5</w:t>
      </w:r>
    </w:p>
    <w:p w:rsidR="00A00908" w:rsidRPr="00A00908" w:rsidRDefault="00A00908" w:rsidP="00A00908">
      <w:pPr>
        <w:spacing w:after="0" w:line="240" w:lineRule="auto"/>
        <w:jc w:val="both"/>
        <w:rPr>
          <w:rFonts w:ascii="Times New Roman" w:eastAsia="Times New Roman" w:hAnsi="Times New Roman" w:cs="Times New Roman"/>
          <w:b/>
          <w:color w:val="000000"/>
          <w:sz w:val="24"/>
          <w:szCs w:val="26"/>
          <w:lang w:eastAsia="tr-TR"/>
        </w:rPr>
      </w:pPr>
      <w:r w:rsidRPr="00A00908">
        <w:rPr>
          <w:rFonts w:ascii="Times New Roman" w:eastAsia="Times New Roman" w:hAnsi="Times New Roman" w:cs="Times New Roman"/>
          <w:b/>
          <w:bCs/>
          <w:color w:val="000000"/>
          <w:sz w:val="24"/>
          <w:szCs w:val="26"/>
          <w:lang w:eastAsia="tr-TR"/>
        </w:rPr>
        <w:t xml:space="preserve">Karar </w:t>
      </w:r>
      <w:proofErr w:type="gramStart"/>
      <w:r w:rsidRPr="00A00908">
        <w:rPr>
          <w:rFonts w:ascii="Times New Roman" w:eastAsia="Times New Roman" w:hAnsi="Times New Roman" w:cs="Times New Roman"/>
          <w:b/>
          <w:bCs/>
          <w:color w:val="000000"/>
          <w:sz w:val="24"/>
          <w:szCs w:val="26"/>
          <w:lang w:eastAsia="tr-TR"/>
        </w:rPr>
        <w:t>Sayısı : 2007</w:t>
      </w:r>
      <w:proofErr w:type="gramEnd"/>
      <w:r w:rsidRPr="00A00908">
        <w:rPr>
          <w:rFonts w:ascii="Times New Roman" w:eastAsia="Times New Roman" w:hAnsi="Times New Roman" w:cs="Times New Roman"/>
          <w:b/>
          <w:bCs/>
          <w:color w:val="000000"/>
          <w:sz w:val="24"/>
          <w:szCs w:val="26"/>
          <w:lang w:eastAsia="tr-TR"/>
        </w:rPr>
        <w:t>/18</w:t>
      </w:r>
    </w:p>
    <w:p w:rsidR="00A00908" w:rsidRPr="00A00908" w:rsidRDefault="00A00908" w:rsidP="00A00908">
      <w:pPr>
        <w:spacing w:after="0" w:line="240" w:lineRule="auto"/>
        <w:jc w:val="both"/>
        <w:rPr>
          <w:rFonts w:ascii="Times New Roman" w:eastAsia="Times New Roman" w:hAnsi="Times New Roman" w:cs="Times New Roman"/>
          <w:b/>
          <w:color w:val="000000"/>
          <w:sz w:val="24"/>
          <w:szCs w:val="26"/>
          <w:lang w:eastAsia="tr-TR"/>
        </w:rPr>
      </w:pPr>
      <w:r w:rsidRPr="00A00908">
        <w:rPr>
          <w:rFonts w:ascii="Times New Roman" w:eastAsia="Times New Roman" w:hAnsi="Times New Roman" w:cs="Times New Roman"/>
          <w:b/>
          <w:bCs/>
          <w:color w:val="000000"/>
          <w:sz w:val="24"/>
          <w:szCs w:val="26"/>
          <w:lang w:eastAsia="tr-TR"/>
        </w:rPr>
        <w:t xml:space="preserve">Karar </w:t>
      </w:r>
      <w:proofErr w:type="gramStart"/>
      <w:r w:rsidRPr="00A00908">
        <w:rPr>
          <w:rFonts w:ascii="Times New Roman" w:eastAsia="Times New Roman" w:hAnsi="Times New Roman" w:cs="Times New Roman"/>
          <w:b/>
          <w:bCs/>
          <w:color w:val="000000"/>
          <w:sz w:val="24"/>
          <w:szCs w:val="26"/>
          <w:lang w:eastAsia="tr-TR"/>
        </w:rPr>
        <w:t>Günü : 7</w:t>
      </w:r>
      <w:proofErr w:type="gramEnd"/>
      <w:r w:rsidRPr="00A00908">
        <w:rPr>
          <w:rFonts w:ascii="Times New Roman" w:eastAsia="Times New Roman" w:hAnsi="Times New Roman" w:cs="Times New Roman"/>
          <w:b/>
          <w:bCs/>
          <w:color w:val="000000"/>
          <w:sz w:val="24"/>
          <w:szCs w:val="26"/>
          <w:lang w:eastAsia="tr-TR"/>
        </w:rPr>
        <w:t>.2.2007</w:t>
      </w:r>
    </w:p>
    <w:p w:rsidR="00A00908" w:rsidRPr="00A00908" w:rsidRDefault="00A00908" w:rsidP="00A00908">
      <w:pPr>
        <w:spacing w:after="0" w:line="240" w:lineRule="auto"/>
        <w:jc w:val="both"/>
        <w:rPr>
          <w:rFonts w:ascii="Times New Roman" w:eastAsia="Times New Roman" w:hAnsi="Times New Roman" w:cs="Times New Roman"/>
          <w:b/>
          <w:color w:val="000000"/>
          <w:sz w:val="24"/>
          <w:szCs w:val="27"/>
          <w:lang w:eastAsia="tr-TR"/>
        </w:rPr>
      </w:pPr>
      <w:r w:rsidRPr="00A00908">
        <w:rPr>
          <w:rFonts w:ascii="Times New Roman" w:eastAsia="Times New Roman" w:hAnsi="Times New Roman" w:cs="Times New Roman"/>
          <w:b/>
          <w:bCs/>
          <w:color w:val="000000"/>
          <w:sz w:val="24"/>
          <w:szCs w:val="26"/>
          <w:lang w:eastAsia="tr-TR"/>
        </w:rPr>
        <w:t>R.G. Tarih-</w:t>
      </w:r>
      <w:proofErr w:type="gramStart"/>
      <w:r w:rsidRPr="00A00908">
        <w:rPr>
          <w:rFonts w:ascii="Times New Roman" w:eastAsia="Times New Roman" w:hAnsi="Times New Roman" w:cs="Times New Roman"/>
          <w:b/>
          <w:bCs/>
          <w:color w:val="000000"/>
          <w:sz w:val="24"/>
          <w:szCs w:val="26"/>
          <w:lang w:eastAsia="tr-TR"/>
        </w:rPr>
        <w:t>Sayı :24</w:t>
      </w:r>
      <w:proofErr w:type="gramEnd"/>
      <w:r w:rsidRPr="00A00908">
        <w:rPr>
          <w:rFonts w:ascii="Times New Roman" w:eastAsia="Times New Roman" w:hAnsi="Times New Roman" w:cs="Times New Roman"/>
          <w:b/>
          <w:bCs/>
          <w:color w:val="000000"/>
          <w:sz w:val="24"/>
          <w:szCs w:val="26"/>
          <w:lang w:eastAsia="tr-TR"/>
        </w:rPr>
        <w:t>.03.2007-26472</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 xml:space="preserve">İPTAL DAVASINI </w:t>
      </w:r>
      <w:proofErr w:type="gramStart"/>
      <w:r w:rsidRPr="00A00908">
        <w:rPr>
          <w:rFonts w:ascii="Times New Roman" w:eastAsia="Times New Roman" w:hAnsi="Times New Roman" w:cs="Times New Roman"/>
          <w:b/>
          <w:bCs/>
          <w:color w:val="000000"/>
          <w:sz w:val="24"/>
          <w:szCs w:val="26"/>
          <w:lang w:eastAsia="tr-TR"/>
        </w:rPr>
        <w:t>AÇANLAR :</w:t>
      </w:r>
      <w:proofErr w:type="gramEnd"/>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1- Cumhurbaşkanı Ahmet Necdet SEZER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2-</w:t>
      </w:r>
      <w:r w:rsidRPr="00A00908">
        <w:rPr>
          <w:rFonts w:ascii="Times New Roman" w:eastAsia="Times New Roman" w:hAnsi="Times New Roman" w:cs="Times New Roman"/>
          <w:b/>
          <w:bCs/>
          <w:color w:val="000000"/>
          <w:sz w:val="24"/>
          <w:szCs w:val="26"/>
          <w:lang w:eastAsia="tr-TR"/>
        </w:rPr>
        <w:t> </w:t>
      </w:r>
      <w:r w:rsidRPr="00A00908">
        <w:rPr>
          <w:rFonts w:ascii="Times New Roman" w:eastAsia="Times New Roman" w:hAnsi="Times New Roman" w:cs="Times New Roman"/>
          <w:color w:val="000000"/>
          <w:sz w:val="24"/>
          <w:szCs w:val="26"/>
          <w:lang w:eastAsia="tr-TR"/>
        </w:rPr>
        <w:t>Türkiye Büyük Millet Meclisi üyeleri Kemal ANADOL, Haluk KOÇ ve 120 milletvekili</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İPTAL DAVASININ KONUSU :</w:t>
      </w:r>
      <w:r w:rsidRPr="00A00908">
        <w:rPr>
          <w:rFonts w:ascii="Times New Roman" w:eastAsia="Times New Roman" w:hAnsi="Times New Roman" w:cs="Times New Roman"/>
          <w:color w:val="000000"/>
          <w:sz w:val="24"/>
          <w:szCs w:val="26"/>
          <w:lang w:eastAsia="tr-TR"/>
        </w:rPr>
        <w:t>11.1.2007 günlü, 5573 sayılı Yükseköğretim Kurumları Teşkilatı Kanunu, Yükseköğretim Kanunu, Kamu Malî Yönetimi ve Kontrol Kanunu, Telsiz Kanunu ile 78 ve 190 Sayılı Kanun Hükmünde Kararnamelerde Değişiklik Yapılması Hakkında Kanunda Değişiklik Yapılmasına Dair Kanun'un 1. maddesiyle yeniden düzenlenen 1.3.2006 günlü, 5467 sayılı Yasanın Geçici 1. maddesinin, Anayasa'nın 2</w:t>
      </w:r>
      <w:proofErr w:type="gramStart"/>
      <w:r w:rsidRPr="00A00908">
        <w:rPr>
          <w:rFonts w:ascii="Times New Roman" w:eastAsia="Times New Roman" w:hAnsi="Times New Roman" w:cs="Times New Roman"/>
          <w:color w:val="000000"/>
          <w:sz w:val="24"/>
          <w:szCs w:val="26"/>
          <w:lang w:eastAsia="tr-TR"/>
        </w:rPr>
        <w:t>.,</w:t>
      </w:r>
      <w:proofErr w:type="gramEnd"/>
      <w:r w:rsidRPr="00A00908">
        <w:rPr>
          <w:rFonts w:ascii="Times New Roman" w:eastAsia="Times New Roman" w:hAnsi="Times New Roman" w:cs="Times New Roman"/>
          <w:color w:val="000000"/>
          <w:sz w:val="24"/>
          <w:szCs w:val="26"/>
          <w:lang w:eastAsia="tr-TR"/>
        </w:rPr>
        <w:t xml:space="preserve"> 11., 130., 131. ve 153. maddelerine aykırılığı savıyla iptali ve yürürlüğünün durdurulması istemidir.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II- YASA METİNLERİ</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A- İptali İstenilen Yasa Kuralı</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00908">
        <w:rPr>
          <w:rFonts w:ascii="Times New Roman" w:eastAsia="Times New Roman" w:hAnsi="Times New Roman" w:cs="Times New Roman"/>
          <w:color w:val="000000"/>
          <w:sz w:val="24"/>
          <w:szCs w:val="26"/>
          <w:lang w:eastAsia="tr-TR"/>
        </w:rPr>
        <w:t>11.1.2007 günlü, 5573 sayılı Yükseköğretim Kurumları Teşkilatı Kanunu, Yükseköğretim Kanunu, Kamu Malî Yönetimi ve Kontrol Kanunu, Telsiz Kanunu ile 78 ve 190 Sayılı Kanun Hükmünde Kararnamelerde Değişiklik Yapılması Hakkında Kanunda Değişiklik Yapılmasına Dair Kanun'un 1. maddesiyle yeniden düzenlenen 1.3.2006 günlü, 5467 sayılı Yasa'nın dava konusu Geçici 1. maddesi şöyledir:</w:t>
      </w:r>
      <w:proofErr w:type="gramEnd"/>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 xml:space="preserve">“GEÇİCİ MADDE 1- Bu Kanunla kurulan üniversitelerin kurucu rektörleri, iki </w:t>
      </w:r>
      <w:proofErr w:type="gramStart"/>
      <w:r w:rsidRPr="00A00908">
        <w:rPr>
          <w:rFonts w:ascii="Times New Roman" w:eastAsia="Times New Roman" w:hAnsi="Times New Roman" w:cs="Times New Roman"/>
          <w:b/>
          <w:bCs/>
          <w:color w:val="000000"/>
          <w:sz w:val="24"/>
          <w:szCs w:val="26"/>
          <w:lang w:eastAsia="tr-TR"/>
        </w:rPr>
        <w:t>yıllığına</w:t>
      </w:r>
      <w:proofErr w:type="gramEnd"/>
      <w:r w:rsidRPr="00A00908">
        <w:rPr>
          <w:rFonts w:ascii="Times New Roman" w:eastAsia="Times New Roman" w:hAnsi="Times New Roman" w:cs="Times New Roman"/>
          <w:b/>
          <w:bCs/>
          <w:color w:val="000000"/>
          <w:sz w:val="24"/>
          <w:szCs w:val="26"/>
          <w:lang w:eastAsia="tr-TR"/>
        </w:rPr>
        <w:t xml:space="preserve"> Yükseköğretim Genel Kurulu tarafından, bu Kanunun yürürlüğe girdiği tarihten itibaren bir ay içinde üye tam sayısının ¾ çoğunluğuyla belirlenecek altı profesör adaydan; Milli Eğitim Bakanınca </w:t>
      </w:r>
      <w:proofErr w:type="spellStart"/>
      <w:r w:rsidRPr="00A00908">
        <w:rPr>
          <w:rFonts w:ascii="Times New Roman" w:eastAsia="Times New Roman" w:hAnsi="Times New Roman" w:cs="Times New Roman"/>
          <w:b/>
          <w:bCs/>
          <w:color w:val="000000"/>
          <w:sz w:val="24"/>
          <w:szCs w:val="26"/>
          <w:lang w:eastAsia="tr-TR"/>
        </w:rPr>
        <w:t>onbeş</w:t>
      </w:r>
      <w:proofErr w:type="spellEnd"/>
      <w:r w:rsidRPr="00A00908">
        <w:rPr>
          <w:rFonts w:ascii="Times New Roman" w:eastAsia="Times New Roman" w:hAnsi="Times New Roman" w:cs="Times New Roman"/>
          <w:b/>
          <w:bCs/>
          <w:color w:val="000000"/>
          <w:sz w:val="24"/>
          <w:szCs w:val="26"/>
          <w:lang w:eastAsia="tr-TR"/>
        </w:rPr>
        <w:t xml:space="preserve"> gün içinde seçilerek Cumhurbaşkanına sunulan üç aday arasından Cumhurbaşkanınca seçilir ve atanır. Yükseköğretim Genel Kurulunca aday belirleme işlemi bir ay içinde sonuçlandırılamadığı takdirde Millî Eğitim Bakanı tarafından belirlenecek üç kurucu rektör adayı Cumhurbaşkanına sunulur.”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B- Dayanılan Anayasa Kuralları</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Dava dilekçelerinde, Anayasa'nın 2</w:t>
      </w:r>
      <w:proofErr w:type="gramStart"/>
      <w:r w:rsidRPr="00A00908">
        <w:rPr>
          <w:rFonts w:ascii="Times New Roman" w:eastAsia="Times New Roman" w:hAnsi="Times New Roman" w:cs="Times New Roman"/>
          <w:color w:val="000000"/>
          <w:sz w:val="24"/>
          <w:szCs w:val="26"/>
          <w:lang w:eastAsia="tr-TR"/>
        </w:rPr>
        <w:t>.,</w:t>
      </w:r>
      <w:proofErr w:type="gramEnd"/>
      <w:r w:rsidRPr="00A00908">
        <w:rPr>
          <w:rFonts w:ascii="Times New Roman" w:eastAsia="Times New Roman" w:hAnsi="Times New Roman" w:cs="Times New Roman"/>
          <w:color w:val="000000"/>
          <w:sz w:val="24"/>
          <w:szCs w:val="26"/>
          <w:lang w:eastAsia="tr-TR"/>
        </w:rPr>
        <w:t xml:space="preserve"> 11., 130., 131. ve 153. maddelerine dayanılmıştır.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III- İLK İNCELEME</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00908">
        <w:rPr>
          <w:rFonts w:ascii="Times New Roman" w:eastAsia="Times New Roman" w:hAnsi="Times New Roman" w:cs="Times New Roman"/>
          <w:color w:val="000000"/>
          <w:sz w:val="24"/>
          <w:szCs w:val="26"/>
          <w:lang w:eastAsia="tr-TR"/>
        </w:rPr>
        <w:lastRenderedPageBreak/>
        <w:t xml:space="preserve">Anayasa Mahkemesi </w:t>
      </w:r>
      <w:proofErr w:type="spellStart"/>
      <w:r w:rsidRPr="00A00908">
        <w:rPr>
          <w:rFonts w:ascii="Times New Roman" w:eastAsia="Times New Roman" w:hAnsi="Times New Roman" w:cs="Times New Roman"/>
          <w:color w:val="000000"/>
          <w:sz w:val="24"/>
          <w:szCs w:val="26"/>
          <w:lang w:eastAsia="tr-TR"/>
        </w:rPr>
        <w:t>İçtüzüğü'nün</w:t>
      </w:r>
      <w:proofErr w:type="spellEnd"/>
      <w:r w:rsidRPr="00A00908">
        <w:rPr>
          <w:rFonts w:ascii="Times New Roman" w:eastAsia="Times New Roman" w:hAnsi="Times New Roman" w:cs="Times New Roman"/>
          <w:color w:val="000000"/>
          <w:sz w:val="24"/>
          <w:szCs w:val="26"/>
          <w:lang w:eastAsia="tr-TR"/>
        </w:rPr>
        <w:t xml:space="preserve"> 8. maddesi uyarınca, Haşim KILIÇ, </w:t>
      </w:r>
      <w:proofErr w:type="spellStart"/>
      <w:r w:rsidRPr="00A00908">
        <w:rPr>
          <w:rFonts w:ascii="Times New Roman" w:eastAsia="Times New Roman" w:hAnsi="Times New Roman" w:cs="Times New Roman"/>
          <w:color w:val="000000"/>
          <w:sz w:val="24"/>
          <w:szCs w:val="26"/>
          <w:lang w:eastAsia="tr-TR"/>
        </w:rPr>
        <w:t>Sacit</w:t>
      </w:r>
      <w:proofErr w:type="spellEnd"/>
      <w:r w:rsidRPr="00A00908">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A00908">
        <w:rPr>
          <w:rFonts w:ascii="Times New Roman" w:eastAsia="Times New Roman" w:hAnsi="Times New Roman" w:cs="Times New Roman"/>
          <w:color w:val="000000"/>
          <w:sz w:val="24"/>
          <w:szCs w:val="26"/>
          <w:lang w:eastAsia="tr-TR"/>
        </w:rPr>
        <w:t>Serruh</w:t>
      </w:r>
      <w:proofErr w:type="spellEnd"/>
      <w:r w:rsidRPr="00A00908">
        <w:rPr>
          <w:rFonts w:ascii="Times New Roman" w:eastAsia="Times New Roman" w:hAnsi="Times New Roman" w:cs="Times New Roman"/>
          <w:color w:val="000000"/>
          <w:sz w:val="24"/>
          <w:szCs w:val="26"/>
          <w:lang w:eastAsia="tr-TR"/>
        </w:rPr>
        <w:t xml:space="preserve"> KALELİ ve Osman </w:t>
      </w:r>
      <w:proofErr w:type="spellStart"/>
      <w:r w:rsidRPr="00A00908">
        <w:rPr>
          <w:rFonts w:ascii="Times New Roman" w:eastAsia="Times New Roman" w:hAnsi="Times New Roman" w:cs="Times New Roman"/>
          <w:color w:val="000000"/>
          <w:sz w:val="24"/>
          <w:szCs w:val="26"/>
          <w:lang w:eastAsia="tr-TR"/>
        </w:rPr>
        <w:t>Alifeyyaz</w:t>
      </w:r>
      <w:proofErr w:type="spellEnd"/>
      <w:r w:rsidRPr="00A00908">
        <w:rPr>
          <w:rFonts w:ascii="Times New Roman" w:eastAsia="Times New Roman" w:hAnsi="Times New Roman" w:cs="Times New Roman"/>
          <w:color w:val="000000"/>
          <w:sz w:val="24"/>
          <w:szCs w:val="26"/>
          <w:lang w:eastAsia="tr-TR"/>
        </w:rPr>
        <w:t xml:space="preserve"> </w:t>
      </w:r>
      <w:proofErr w:type="spellStart"/>
      <w:r w:rsidRPr="00A00908">
        <w:rPr>
          <w:rFonts w:ascii="Times New Roman" w:eastAsia="Times New Roman" w:hAnsi="Times New Roman" w:cs="Times New Roman"/>
          <w:color w:val="000000"/>
          <w:sz w:val="24"/>
          <w:szCs w:val="26"/>
          <w:lang w:eastAsia="tr-TR"/>
        </w:rPr>
        <w:t>PAKSÜT'ün</w:t>
      </w:r>
      <w:proofErr w:type="spellEnd"/>
      <w:r w:rsidRPr="00A00908">
        <w:rPr>
          <w:rFonts w:ascii="Times New Roman" w:eastAsia="Times New Roman" w:hAnsi="Times New Roman" w:cs="Times New Roman"/>
          <w:color w:val="000000"/>
          <w:sz w:val="24"/>
          <w:szCs w:val="26"/>
          <w:lang w:eastAsia="tr-TR"/>
        </w:rPr>
        <w:t xml:space="preserve"> katılımlarıyla 31.1.2007 tarihinde yapılan ilk inceleme toplantısında, “dosyada eksiklik bulunmadığından işin esasının incelenmesine, yürürlüğün durdurulması isteminin esas inceleme evresinde karara bağlanmasına” oybirliğiyle karar verilmiştir.</w:t>
      </w:r>
      <w:proofErr w:type="gramEnd"/>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IV- BİRLEŞTİRME KARARI</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00908">
        <w:rPr>
          <w:rFonts w:ascii="Times New Roman" w:eastAsia="Times New Roman" w:hAnsi="Times New Roman" w:cs="Times New Roman"/>
          <w:color w:val="000000"/>
          <w:sz w:val="24"/>
          <w:szCs w:val="26"/>
          <w:lang w:eastAsia="tr-TR"/>
        </w:rPr>
        <w:t>11.1.2007 günlü, 5573 sayılı Yükseköğretim Kurumları Teşkilatı Kanunu, Yükseköğretim Kanunu, Kamu Malî Yönetimi ve Kontrol Kanunu, Telsiz Kanunu ile 78 ve 190 Sayılı Kanun Hükmünde Kararnamelerde Değişiklik Yapılması Hakkında Kanunda Değişiklik Yapılmasına Dair Kanun'un 1. maddesiyle yeniden düzenlenen 1.3.2006 günlü, 5467 sayılı Yasanın Geçici 1. maddesinin iptaline ve yürürlüğünün durdurulmasına karar verilmesi istemiyle açılan 2007/6 esas sayılı davanın, aralarındaki hukuki irtibat nedeniyle 2007/5 esas sayılı dava ile BİRLEŞTİRİLMESİNE, esasının kapatılmasına, esas incelemenin 2007/5 esas sayılı dosya üzerinden yürütülmesine 31.1.2007 tarihinde OYBİRLİĞİYLE karar verilmiştir.</w:t>
      </w:r>
      <w:proofErr w:type="gramEnd"/>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V- ESASIN İNCELENMESİ</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Dava dilekçeleri, işin esasına ilişkin rapor, iptali istenilen Yasa kuralı, dayanılan Anayasa kuralları ve bunların gerekçeleri ile diğer yasama belgeleri okunup incelendikten sonra gereği görüşülüp düşünüldü:</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Başvurularda, iptali istenilen Yasa kuralının, gerekçesi ve hüküm bölümüyle bir bütün oluşturan ve bağlayıcı olan, Anayasa Mahkemesi'nin konuya ilişkin 2006/57 sayılı kararına uyulmadan yasalaştırılmış olduğu; Yükseköğretim Kurulu'nun kurucu rektörlerin belirlenmesi sürecinden dışlandığı ve bu süreçte siyasi iktidarın etkin kılınmasının hedeflendiği, bu nedenlerle de amaç yönünden hukuk devleti ilkesiyle bağdaşmadığı; Anayasa'nın üstünlüğü ve bağlayıcılığı ilkesine aykırı olduğu; bilimsel ve yönetsel özerklik ilkeleriyle çeliştiği; eğitim ve öğretimde olduğu kadar yükseköğretim kurumlarının yönetim organlarının belirlenmesinde de görev ve yetkinin Yükseköğretim Kurulu'nda olmasını öngören Anayasal düzenlemeyle uyumlu olmadığı belirtilmiş ve açıklanan nedenlerle dava konusu yasa kuralının Anayasa'nın 2</w:t>
      </w:r>
      <w:proofErr w:type="gramStart"/>
      <w:r w:rsidRPr="00A00908">
        <w:rPr>
          <w:rFonts w:ascii="Times New Roman" w:eastAsia="Times New Roman" w:hAnsi="Times New Roman" w:cs="Times New Roman"/>
          <w:color w:val="000000"/>
          <w:sz w:val="24"/>
          <w:szCs w:val="26"/>
          <w:lang w:eastAsia="tr-TR"/>
        </w:rPr>
        <w:t>.,</w:t>
      </w:r>
      <w:proofErr w:type="gramEnd"/>
      <w:r w:rsidRPr="00A00908">
        <w:rPr>
          <w:rFonts w:ascii="Times New Roman" w:eastAsia="Times New Roman" w:hAnsi="Times New Roman" w:cs="Times New Roman"/>
          <w:color w:val="000000"/>
          <w:sz w:val="24"/>
          <w:szCs w:val="26"/>
          <w:lang w:eastAsia="tr-TR"/>
        </w:rPr>
        <w:t xml:space="preserve"> 11., 130., 131. ve 153. maddelerine aykırı olduğu ileri sürülmüştür.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00908">
        <w:rPr>
          <w:rFonts w:ascii="Times New Roman" w:eastAsia="Times New Roman" w:hAnsi="Times New Roman" w:cs="Times New Roman"/>
          <w:color w:val="000000"/>
          <w:sz w:val="24"/>
          <w:szCs w:val="26"/>
          <w:lang w:eastAsia="tr-TR"/>
        </w:rPr>
        <w:t>Anayasa Mahkemesi'nin 4.5.2006 günlü, E.2006/51, K.2006/57 sayılı kararıyla, 5467 sayılı Yasa'nın, yeni kurulan üniversitelerde kurucu rektör adaylarının nasıl belirleneceğine ilişkin “</w:t>
      </w:r>
      <w:r w:rsidRPr="00A00908">
        <w:rPr>
          <w:rFonts w:ascii="Times New Roman" w:eastAsia="Times New Roman" w:hAnsi="Times New Roman" w:cs="Times New Roman"/>
          <w:i/>
          <w:iCs/>
          <w:color w:val="000000"/>
          <w:sz w:val="24"/>
          <w:szCs w:val="26"/>
          <w:lang w:eastAsia="tr-TR"/>
        </w:rPr>
        <w:t>Bu Kanunla kurulan üniversitelerin kurucu rektörleri iki yıl için, Millî Eğitim Bakanı ve Başbakanın önereceği üç isim arasından Cumhurbaşkanınca atanır” </w:t>
      </w:r>
      <w:r w:rsidRPr="00A00908">
        <w:rPr>
          <w:rFonts w:ascii="Times New Roman" w:eastAsia="Times New Roman" w:hAnsi="Times New Roman" w:cs="Times New Roman"/>
          <w:color w:val="000000"/>
          <w:sz w:val="24"/>
          <w:szCs w:val="26"/>
          <w:lang w:eastAsia="tr-TR"/>
        </w:rPr>
        <w:t>şeklindeki</w:t>
      </w:r>
      <w:r w:rsidRPr="00A00908">
        <w:rPr>
          <w:rFonts w:ascii="Times New Roman" w:eastAsia="Times New Roman" w:hAnsi="Times New Roman" w:cs="Times New Roman"/>
          <w:i/>
          <w:iCs/>
          <w:color w:val="000000"/>
          <w:sz w:val="24"/>
          <w:szCs w:val="26"/>
          <w:lang w:eastAsia="tr-TR"/>
        </w:rPr>
        <w:t> </w:t>
      </w:r>
      <w:r w:rsidRPr="00A00908">
        <w:rPr>
          <w:rFonts w:ascii="Times New Roman" w:eastAsia="Times New Roman" w:hAnsi="Times New Roman" w:cs="Times New Roman"/>
          <w:color w:val="000000"/>
          <w:sz w:val="24"/>
          <w:szCs w:val="26"/>
          <w:lang w:eastAsia="tr-TR"/>
        </w:rPr>
        <w:t>Geçici 1. maddesi iptal edilmiştir.</w:t>
      </w:r>
      <w:proofErr w:type="gramEnd"/>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00908">
        <w:rPr>
          <w:rFonts w:ascii="Times New Roman" w:eastAsia="Times New Roman" w:hAnsi="Times New Roman" w:cs="Times New Roman"/>
          <w:color w:val="000000"/>
          <w:sz w:val="24"/>
          <w:szCs w:val="26"/>
          <w:lang w:eastAsia="tr-TR"/>
        </w:rPr>
        <w:t xml:space="preserve">Bu karar üzerine, 5573 sayılı Yasa'yla yeniden düzenlenen dava konusu Geçici 1. maddede, 5467 sayılı Yasa'yla kurulan üniversitelerin kurucu rektörlerinin, iki yıllığına, Yükseköğretim Genel Kurulu tarafından üye tamsayısının ¾ çoğunluğuyla belirlenecek altı profesör adaydan, Milli Eğitim Bakanı'nca </w:t>
      </w:r>
      <w:proofErr w:type="spellStart"/>
      <w:r w:rsidRPr="00A00908">
        <w:rPr>
          <w:rFonts w:ascii="Times New Roman" w:eastAsia="Times New Roman" w:hAnsi="Times New Roman" w:cs="Times New Roman"/>
          <w:color w:val="000000"/>
          <w:sz w:val="24"/>
          <w:szCs w:val="26"/>
          <w:lang w:eastAsia="tr-TR"/>
        </w:rPr>
        <w:t>onbeş</w:t>
      </w:r>
      <w:proofErr w:type="spellEnd"/>
      <w:r w:rsidRPr="00A00908">
        <w:rPr>
          <w:rFonts w:ascii="Times New Roman" w:eastAsia="Times New Roman" w:hAnsi="Times New Roman" w:cs="Times New Roman"/>
          <w:color w:val="000000"/>
          <w:sz w:val="24"/>
          <w:szCs w:val="26"/>
          <w:lang w:eastAsia="tr-TR"/>
        </w:rPr>
        <w:t xml:space="preserve"> gün içinde seçilerek Cumhurbaşkanı'na sunulan üç aday arasından Cumhurbaşkanı'nca seçilip atanacağı, Yükseköğretim Genel Kurulunca aday belirleme işlemi bir ay içinde sonuçlandırılamadığı takdirde, Milli Eğitim Bakanı tarafından belirlenecek üç kurucu rektör adayının Cumhurbaşkanı'na sunulacağı belirtilmiştir.</w:t>
      </w:r>
      <w:proofErr w:type="gramEnd"/>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lastRenderedPageBreak/>
        <w:t>A- Anayasa'nın 153. Maddesi Yönünden İnceleme</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yeni düzenlemelerde daha önce aynı konuda verilen Anayasa Mahkemesi kararlarını göz önünde bulundurmak, bu kararları etkisiz bırakacak biçimde yeni yasa çıkarmamak ve Anayasa'ya aykırı bulunarak iptal edilen kuralları tekrar yasalaştırmamak yükümlüğündedir. </w:t>
      </w:r>
      <w:proofErr w:type="gramStart"/>
      <w:r w:rsidRPr="00A00908">
        <w:rPr>
          <w:rFonts w:ascii="Times New Roman" w:eastAsia="Times New Roman" w:hAnsi="Times New Roman" w:cs="Times New Roman"/>
          <w:color w:val="000000"/>
          <w:sz w:val="24"/>
          <w:szCs w:val="26"/>
          <w:lang w:eastAsia="tr-TR"/>
        </w:rPr>
        <w:t>Üstelik,</w:t>
      </w:r>
      <w:proofErr w:type="gramEnd"/>
      <w:r w:rsidRPr="00A00908">
        <w:rPr>
          <w:rFonts w:ascii="Times New Roman" w:eastAsia="Times New Roman" w:hAnsi="Times New Roman" w:cs="Times New Roman"/>
          <w:color w:val="000000"/>
          <w:sz w:val="24"/>
          <w:szCs w:val="26"/>
          <w:lang w:eastAsia="tr-TR"/>
        </w:rPr>
        <w:t xml:space="preserve"> yasama organı, kararların yalnız sonuçları ile değil bir bütünlük içinde gerekçeleri ile de bağlıdır. </w:t>
      </w:r>
      <w:proofErr w:type="gramStart"/>
      <w:r w:rsidRPr="00A00908">
        <w:rPr>
          <w:rFonts w:ascii="Times New Roman" w:eastAsia="Times New Roman" w:hAnsi="Times New Roman" w:cs="Times New Roman"/>
          <w:color w:val="000000"/>
          <w:sz w:val="24"/>
          <w:szCs w:val="26"/>
          <w:lang w:eastAsia="tr-TR"/>
        </w:rPr>
        <w:t>Çünkü,</w:t>
      </w:r>
      <w:proofErr w:type="gramEnd"/>
      <w:r w:rsidRPr="00A00908">
        <w:rPr>
          <w:rFonts w:ascii="Times New Roman" w:eastAsia="Times New Roman" w:hAnsi="Times New Roman" w:cs="Times New Roman"/>
          <w:color w:val="000000"/>
          <w:sz w:val="24"/>
          <w:szCs w:val="26"/>
          <w:lang w:eastAsia="tr-TR"/>
        </w:rPr>
        <w:t xml:space="preserve"> kararlar gerekçeleriyle genel olarak yasama işlemlerini değerlendirme ölçütlerini içerirler ve yasama etkinliklerini yönlendirme işlevi de görürler. Bu nedenle yasama organı, yasa çıkarırken iptal edilen yasalara ilişkin kararların sonuçları ile birlikte gerekçelerini de göz önünde bulundurmak zorundadır. İptal edilen yasalarla sözcükler ayrı da olsa aynı doğrultu, içerik ya da nitelikte yeni yasa çıkarılmaması gerekir.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Bir yasanın Anayasa'nın 153. maddesine aykırılığından söz edilebilmesi, iptal edilen önceki yasayla “aynı” ya da “benzer nitelikte” olmasına bağlıdır. İki yasanın “aynı” ya da “benzer nitelikte” olup olmadığının saptanabilmesi için öncelikle, aralarında “özdeşlik” bu bağlamda “anlam ve nitelik” ile “teknik, içerik ve kapsam” yönlerinden benzerlik olup olmadığı araştırılmalıdır.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xml:space="preserve">Anayasa Mahkemesi'nin 4.5.2006 günlü, E.2006/51, K.2006/57 sayılı kararıyla iptal edilmiş olan 5467 sayılı Yasa'nın Geçici 1. maddesiyle kurucu rektör adaylarının belirlenmesi sürecine Yüksek Öğretim Kurulu hiç </w:t>
      </w:r>
      <w:proofErr w:type="gramStart"/>
      <w:r w:rsidRPr="00A00908">
        <w:rPr>
          <w:rFonts w:ascii="Times New Roman" w:eastAsia="Times New Roman" w:hAnsi="Times New Roman" w:cs="Times New Roman"/>
          <w:color w:val="000000"/>
          <w:sz w:val="24"/>
          <w:szCs w:val="26"/>
          <w:lang w:eastAsia="tr-TR"/>
        </w:rPr>
        <w:t>dahil</w:t>
      </w:r>
      <w:proofErr w:type="gramEnd"/>
      <w:r w:rsidRPr="00A00908">
        <w:rPr>
          <w:rFonts w:ascii="Times New Roman" w:eastAsia="Times New Roman" w:hAnsi="Times New Roman" w:cs="Times New Roman"/>
          <w:color w:val="000000"/>
          <w:sz w:val="24"/>
          <w:szCs w:val="26"/>
          <w:lang w:eastAsia="tr-TR"/>
        </w:rPr>
        <w:t xml:space="preserve"> edilmemiş iken, 11.1.2007 günlü, 5573 sayılı Yasa'nın 1. maddesiyle yeniden düzenlenen dava konusu Geçici 1. maddeyle, kurucu rektör adaylarının belirlenmesi sürecinde Yükseköğretim Kurulu'na da belirli bir görev ve yetkinin verildiği anlaşılmıştır.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Bu nedenle, dava konusu yasa kuralı Anayasa Mahkemesi'nin daha önce iptal ettiği aynı konuyu düzenleyen kuralla biçim ve içerik yönünden aynı nitelikte görülmediğinden, Kural, Anayasa'nın 153. maddesine aykırı değildir.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Bu madde yönünden istemin reddi gerekir.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b/>
          <w:bCs/>
          <w:color w:val="000000"/>
          <w:sz w:val="24"/>
          <w:szCs w:val="26"/>
          <w:lang w:eastAsia="tr-TR"/>
        </w:rPr>
        <w:t>B- Anayasa'nın 130. ve 131. Maddeleri Yönünden İnceleme</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Anayasa Mahkemesi'nin 4.5.2006 günlü, E.2006/51, K.2006/57 sayılı kararında belirtildiği üzere;</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00908">
        <w:rPr>
          <w:rFonts w:ascii="Times New Roman" w:eastAsia="Times New Roman" w:hAnsi="Times New Roman" w:cs="Times New Roman"/>
          <w:color w:val="000000"/>
          <w:sz w:val="24"/>
          <w:szCs w:val="26"/>
          <w:lang w:eastAsia="tr-TR"/>
        </w:rPr>
        <w:t>Anayasa'nın 130. maddesinin birinci fıkrasında ‘</w:t>
      </w:r>
      <w:r w:rsidRPr="00A00908">
        <w:rPr>
          <w:rFonts w:ascii="Times New Roman" w:eastAsia="Times New Roman" w:hAnsi="Times New Roman" w:cs="Times New Roman"/>
          <w:i/>
          <w:iCs/>
          <w:color w:val="000000"/>
          <w:sz w:val="24"/>
          <w:szCs w:val="26"/>
          <w:lang w:eastAsia="tr-TR"/>
        </w:rPr>
        <w:t>üniversitelerin kamu tüzel</w:t>
      </w:r>
      <w:r w:rsidRPr="00A00908">
        <w:rPr>
          <w:rFonts w:ascii="Times New Roman" w:eastAsia="Times New Roman" w:hAnsi="Times New Roman" w:cs="Times New Roman"/>
          <w:color w:val="000000"/>
          <w:sz w:val="24"/>
          <w:szCs w:val="26"/>
          <w:lang w:eastAsia="tr-TR"/>
        </w:rPr>
        <w:t> kişiliğine ve bilimsel özerkliğe sahip oldukları belirtilmekte, dokuzuncu fıkrasında da, </w:t>
      </w:r>
      <w:r w:rsidRPr="00A00908">
        <w:rPr>
          <w:rFonts w:ascii="Times New Roman" w:eastAsia="Times New Roman" w:hAnsi="Times New Roman" w:cs="Times New Roman"/>
          <w:i/>
          <w:iCs/>
          <w:color w:val="000000"/>
          <w:sz w:val="24"/>
          <w:szCs w:val="26"/>
          <w:lang w:eastAsia="tr-TR"/>
        </w:rPr>
        <w:t xml:space="preserve">‘Yükseköğretim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w:t>
      </w:r>
      <w:r w:rsidRPr="00A00908">
        <w:rPr>
          <w:rFonts w:ascii="Times New Roman" w:eastAsia="Times New Roman" w:hAnsi="Times New Roman" w:cs="Times New Roman"/>
          <w:i/>
          <w:iCs/>
          <w:color w:val="000000"/>
          <w:sz w:val="24"/>
          <w:szCs w:val="26"/>
          <w:lang w:eastAsia="tr-TR"/>
        </w:rPr>
        <w:lastRenderedPageBreak/>
        <w:t>bilim ve teknoloji gereklerine göre yürütülmesi, Yükseköğretim Kuruluna ve üniversitelere Devletin sağladığı mali kaynakların kullanılması kanunla düzenlenir' </w:t>
      </w:r>
      <w:r w:rsidRPr="00A00908">
        <w:rPr>
          <w:rFonts w:ascii="Times New Roman" w:eastAsia="Times New Roman" w:hAnsi="Times New Roman" w:cs="Times New Roman"/>
          <w:color w:val="000000"/>
          <w:sz w:val="24"/>
          <w:szCs w:val="26"/>
          <w:lang w:eastAsia="tr-TR"/>
        </w:rPr>
        <w:t>denilmektedir.</w:t>
      </w:r>
      <w:proofErr w:type="gramEnd"/>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Anayasa'nın 130. maddesinin gerekçesinde ise, </w:t>
      </w:r>
      <w:r w:rsidRPr="00A00908">
        <w:rPr>
          <w:rFonts w:ascii="Times New Roman" w:eastAsia="Times New Roman" w:hAnsi="Times New Roman" w:cs="Times New Roman"/>
          <w:i/>
          <w:iCs/>
          <w:color w:val="000000"/>
          <w:sz w:val="24"/>
          <w:szCs w:val="26"/>
          <w:lang w:eastAsia="tr-TR"/>
        </w:rPr>
        <w:t>‘... Üniversitelerde öğretim ve eğitimin özgürlük ve güvenlik içinde yürütülmesi, yurt düzeyinde yaygınlaşan üniversitelerin öğretim üye ihtiyaçlarının dengeli biçimde, ülke ihtiyaçları ve kalkınma planı gerekleri dikkate alınarak karşılanması konularının ve genel olarak Devletin üniversiteler üzerindeki gözetim ve denetim yetkilerinin düzenlenmesi konuları, bilimsel özerklik dikkate alınmak suretiyle kanun koyucuya bırakılmıştır' </w:t>
      </w:r>
      <w:r w:rsidRPr="00A00908">
        <w:rPr>
          <w:rFonts w:ascii="Times New Roman" w:eastAsia="Times New Roman" w:hAnsi="Times New Roman" w:cs="Times New Roman"/>
          <w:color w:val="000000"/>
          <w:sz w:val="24"/>
          <w:szCs w:val="26"/>
          <w:lang w:eastAsia="tr-TR"/>
        </w:rPr>
        <w:t>denilmektedir.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xml:space="preserve">Bilimsel özerklik kavramı, yargı içtihatları ve öğretide, bilimsel çalışmaların üniversite ortamında amacına uygun yürütülebilmesinin olmazsa olmaz koşulu olarak görülmekte ve bilimsel özerklik, üniversite mensuplarının, ekonomik ve siyasi yönden nüfuz sahibi bulunan kişi ve kurumların baskısı, yönlendirmesi olmadan ve toplumda genel olarak </w:t>
      </w:r>
      <w:proofErr w:type="gramStart"/>
      <w:r w:rsidRPr="00A00908">
        <w:rPr>
          <w:rFonts w:ascii="Times New Roman" w:eastAsia="Times New Roman" w:hAnsi="Times New Roman" w:cs="Times New Roman"/>
          <w:color w:val="000000"/>
          <w:sz w:val="24"/>
          <w:szCs w:val="26"/>
          <w:lang w:eastAsia="tr-TR"/>
        </w:rPr>
        <w:t>hakim</w:t>
      </w:r>
      <w:proofErr w:type="gramEnd"/>
      <w:r w:rsidRPr="00A00908">
        <w:rPr>
          <w:rFonts w:ascii="Times New Roman" w:eastAsia="Times New Roman" w:hAnsi="Times New Roman" w:cs="Times New Roman"/>
          <w:color w:val="000000"/>
          <w:sz w:val="24"/>
          <w:szCs w:val="26"/>
          <w:lang w:eastAsia="tr-TR"/>
        </w:rPr>
        <w:t xml:space="preserve"> olan düşünce ve kabuller doğrultusunda sonuçlara varmak gibi bir zorunluluk hissetmeden sadece bilimsel ölçütler ve etik kurallar çerçevesinde eğitim, öğretim, araştırma ve yayın yapabilme olanaklarına sahip bulunmaları biçiminde açıklanmaktadır.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Üniversitelerin bilimsel özerklik derecelerinin saptanmasında ise; üniversitelerde yürütülen eğitim, araştırma, yayın ve benzeri etkinliklerin planlanması, düzenlenmesi ve icra edilmesi aşamalarında, yönetim yetkisinin ne oranda serbestçe kullanılabildiği ve bu konularla ilgili gerekli kararların üniversite yönetim organlarınca ne ölçüde serbestçe alınabildiği hususlarının belirleyici olduğu kabul edilmektedir. Bu bağlamda üniversite özerkliği, üniversitelerin yönetiminin siyasal iktidarların sübjektif tercihlerinden olabildiğince etkilenmeyecek şekilde yapılandırılmasını gerektirmektedir.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xml:space="preserve">1961 Anayasası'nın 120. maddesinde üniversitelerin ‘bilimsel ve idari özerkliği' benimsenmişken, 1982 Anayasası'nın 130. maddesinde üniversitelerin sadece ‘bilimsel özerkliğe' sahip oldukları belirtilmiş ise de, bilimsel özerkliğin idari özerkliği de gerektirdiği ve bu iki ilkenin birbirini tamamladığı açıktır. </w:t>
      </w:r>
      <w:proofErr w:type="gramStart"/>
      <w:r w:rsidRPr="00A00908">
        <w:rPr>
          <w:rFonts w:ascii="Times New Roman" w:eastAsia="Times New Roman" w:hAnsi="Times New Roman" w:cs="Times New Roman"/>
          <w:color w:val="000000"/>
          <w:sz w:val="24"/>
          <w:szCs w:val="26"/>
          <w:lang w:eastAsia="tr-TR"/>
        </w:rPr>
        <w:t>Nitekim,</w:t>
      </w:r>
      <w:proofErr w:type="gramEnd"/>
      <w:r w:rsidRPr="00A00908">
        <w:rPr>
          <w:rFonts w:ascii="Times New Roman" w:eastAsia="Times New Roman" w:hAnsi="Times New Roman" w:cs="Times New Roman"/>
          <w:color w:val="000000"/>
          <w:sz w:val="24"/>
          <w:szCs w:val="26"/>
          <w:lang w:eastAsia="tr-TR"/>
        </w:rPr>
        <w:t xml:space="preserve"> Anayasa'nın 130. maddesinde üniversitelerin bilimsel özerkliğinin vurgulanmasının yanında üniversitelerin idari özerkliğini sağlamaya yönelik kimi güvencelere de yer verilmiştir.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Anayasa'nın 104. maddesinde </w:t>
      </w:r>
      <w:r w:rsidRPr="00A00908">
        <w:rPr>
          <w:rFonts w:ascii="Times New Roman" w:eastAsia="Times New Roman" w:hAnsi="Times New Roman" w:cs="Times New Roman"/>
          <w:i/>
          <w:iCs/>
          <w:color w:val="000000"/>
          <w:sz w:val="24"/>
          <w:szCs w:val="26"/>
          <w:lang w:eastAsia="tr-TR"/>
        </w:rPr>
        <w:t>‘Üniversite rektörlerini seçmek'</w:t>
      </w:r>
      <w:r w:rsidRPr="00A00908">
        <w:rPr>
          <w:rFonts w:ascii="Times New Roman" w:eastAsia="Times New Roman" w:hAnsi="Times New Roman" w:cs="Times New Roman"/>
          <w:color w:val="000000"/>
          <w:sz w:val="24"/>
          <w:szCs w:val="26"/>
          <w:lang w:eastAsia="tr-TR"/>
        </w:rPr>
        <w:t>, Cumhurbaşkanı'nın yürütme alanına ilişkin görev ve yetkileri arasında sayılmıştır. 130. maddesinin altıncı fıkrasında da, </w:t>
      </w:r>
      <w:r w:rsidRPr="00A00908">
        <w:rPr>
          <w:rFonts w:ascii="Times New Roman" w:eastAsia="Times New Roman" w:hAnsi="Times New Roman" w:cs="Times New Roman"/>
          <w:i/>
          <w:iCs/>
          <w:color w:val="000000"/>
          <w:sz w:val="24"/>
          <w:szCs w:val="26"/>
          <w:lang w:eastAsia="tr-TR"/>
        </w:rPr>
        <w:t xml:space="preserve">‘Kanunun belirlediği usul ve esaslara göre rektörler </w:t>
      </w:r>
      <w:proofErr w:type="gramStart"/>
      <w:r w:rsidRPr="00A00908">
        <w:rPr>
          <w:rFonts w:ascii="Times New Roman" w:eastAsia="Times New Roman" w:hAnsi="Times New Roman" w:cs="Times New Roman"/>
          <w:i/>
          <w:iCs/>
          <w:color w:val="000000"/>
          <w:sz w:val="24"/>
          <w:szCs w:val="26"/>
          <w:lang w:eastAsia="tr-TR"/>
        </w:rPr>
        <w:t>Cumhurbaşkanınca …</w:t>
      </w:r>
      <w:proofErr w:type="gramEnd"/>
      <w:r w:rsidRPr="00A00908">
        <w:rPr>
          <w:rFonts w:ascii="Times New Roman" w:eastAsia="Times New Roman" w:hAnsi="Times New Roman" w:cs="Times New Roman"/>
          <w:i/>
          <w:iCs/>
          <w:color w:val="000000"/>
          <w:sz w:val="24"/>
          <w:szCs w:val="26"/>
          <w:lang w:eastAsia="tr-TR"/>
        </w:rPr>
        <w:t xml:space="preserve"> </w:t>
      </w:r>
      <w:proofErr w:type="gramStart"/>
      <w:r w:rsidRPr="00A00908">
        <w:rPr>
          <w:rFonts w:ascii="Times New Roman" w:eastAsia="Times New Roman" w:hAnsi="Times New Roman" w:cs="Times New Roman"/>
          <w:i/>
          <w:iCs/>
          <w:color w:val="000000"/>
          <w:sz w:val="24"/>
          <w:szCs w:val="26"/>
          <w:lang w:eastAsia="tr-TR"/>
        </w:rPr>
        <w:t>seçilir</w:t>
      </w:r>
      <w:proofErr w:type="gramEnd"/>
      <w:r w:rsidRPr="00A00908">
        <w:rPr>
          <w:rFonts w:ascii="Times New Roman" w:eastAsia="Times New Roman" w:hAnsi="Times New Roman" w:cs="Times New Roman"/>
          <w:i/>
          <w:iCs/>
          <w:color w:val="000000"/>
          <w:sz w:val="24"/>
          <w:szCs w:val="26"/>
          <w:lang w:eastAsia="tr-TR"/>
        </w:rPr>
        <w:t xml:space="preserve"> ve atanır'</w:t>
      </w:r>
      <w:r w:rsidRPr="00A00908">
        <w:rPr>
          <w:rFonts w:ascii="Times New Roman" w:eastAsia="Times New Roman" w:hAnsi="Times New Roman" w:cs="Times New Roman"/>
          <w:color w:val="000000"/>
          <w:sz w:val="24"/>
          <w:szCs w:val="26"/>
          <w:lang w:eastAsia="tr-TR"/>
        </w:rPr>
        <w:t xml:space="preserve"> denilmiştir. Buna göre, Cumhurbaşkanı rektör ataması işleminde hem seçme hem de atama yetkisine sahiptir. Ancak, Cumhurbaşkanı'nın bu ‘seçme' işlemini herhangi bir kurumun aday göstermesine ihtiyaç duymaksızın doğrudan doğruya mı yoksa belli kurumların göstereceği adaylar arasından mı yapacağı; rektör adaylarında aranacak nitelikler gibi konulara ilişkin olarak Anayasa'da herhangi bir kurala yer verilmeyerek bu hususların düzenlenmesinde </w:t>
      </w:r>
      <w:proofErr w:type="spellStart"/>
      <w:r w:rsidRPr="00A00908">
        <w:rPr>
          <w:rFonts w:ascii="Times New Roman" w:eastAsia="Times New Roman" w:hAnsi="Times New Roman" w:cs="Times New Roman"/>
          <w:color w:val="000000"/>
          <w:sz w:val="24"/>
          <w:szCs w:val="26"/>
          <w:lang w:eastAsia="tr-TR"/>
        </w:rPr>
        <w:t>yasakoyucu</w:t>
      </w:r>
      <w:proofErr w:type="spellEnd"/>
      <w:r w:rsidRPr="00A00908">
        <w:rPr>
          <w:rFonts w:ascii="Times New Roman" w:eastAsia="Times New Roman" w:hAnsi="Times New Roman" w:cs="Times New Roman"/>
          <w:color w:val="000000"/>
          <w:sz w:val="24"/>
          <w:szCs w:val="26"/>
          <w:lang w:eastAsia="tr-TR"/>
        </w:rPr>
        <w:t xml:space="preserve"> yetkili kılınmıştır. Buna göre, rektör adaylarının belirlenmesinde uygulanacak esasların yasayla düzenleneceği açık ise de bu düzenlemelerin, Cumhurbaşkanı'nın seçme yetkisinin amacına uygun kullanımını engellemeyecek ve üniversitelerin bilimsel özerkliklerini de zedelemeyecek biçimde yapılması gerektiği kuşkusuzdur.</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0908">
        <w:rPr>
          <w:rFonts w:ascii="Times New Roman" w:eastAsia="Times New Roman" w:hAnsi="Times New Roman" w:cs="Times New Roman"/>
          <w:color w:val="000000"/>
          <w:sz w:val="24"/>
          <w:szCs w:val="26"/>
          <w:lang w:eastAsia="tr-TR"/>
        </w:rPr>
        <w:t>Anayasa'nın 131. maddesi uyarınca, </w:t>
      </w:r>
      <w:r w:rsidRPr="00A00908">
        <w:rPr>
          <w:rFonts w:ascii="Times New Roman" w:eastAsia="Times New Roman" w:hAnsi="Times New Roman" w:cs="Times New Roman"/>
          <w:i/>
          <w:iCs/>
          <w:color w:val="000000"/>
          <w:sz w:val="24"/>
          <w:szCs w:val="26"/>
          <w:lang w:eastAsia="tr-TR"/>
        </w:rPr>
        <w:t xml:space="preserve">‘Yükseköğretim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w:t>
      </w:r>
      <w:r w:rsidRPr="00A00908">
        <w:rPr>
          <w:rFonts w:ascii="Times New Roman" w:eastAsia="Times New Roman" w:hAnsi="Times New Roman" w:cs="Times New Roman"/>
          <w:i/>
          <w:iCs/>
          <w:color w:val="000000"/>
          <w:sz w:val="24"/>
          <w:szCs w:val="26"/>
          <w:lang w:eastAsia="tr-TR"/>
        </w:rPr>
        <w:lastRenderedPageBreak/>
        <w:t>etkili bir biçimde kullanılmasını sağlamak ve öğretim elemanlarının yetiştirilmesi için planlama yapmak maksadı ile Yükseköğretim Kurulu</w:t>
      </w:r>
      <w:r w:rsidRPr="00A00908">
        <w:rPr>
          <w:rFonts w:ascii="Times New Roman" w:eastAsia="Times New Roman" w:hAnsi="Times New Roman" w:cs="Times New Roman"/>
          <w:color w:val="000000"/>
          <w:sz w:val="24"/>
          <w:szCs w:val="26"/>
          <w:lang w:eastAsia="tr-TR"/>
        </w:rPr>
        <w:t xml:space="preserve">...' oluşturulmuştur. </w:t>
      </w:r>
      <w:proofErr w:type="gramEnd"/>
      <w:r w:rsidRPr="00A00908">
        <w:rPr>
          <w:rFonts w:ascii="Times New Roman" w:eastAsia="Times New Roman" w:hAnsi="Times New Roman" w:cs="Times New Roman"/>
          <w:color w:val="000000"/>
          <w:sz w:val="24"/>
          <w:szCs w:val="26"/>
          <w:lang w:eastAsia="tr-TR"/>
        </w:rPr>
        <w:t xml:space="preserve">Üniversite yönetim organlarının ve bu bağlamda üniversite rektörlerinin göreve getirilmesine ilişkin yasal düzenlemelerde, Yükseköğretim Kurulu'nun Anayasa'da tanımlanan bu görev ve işlevlerinin </w:t>
      </w:r>
      <w:proofErr w:type="spellStart"/>
      <w:r w:rsidRPr="00A00908">
        <w:rPr>
          <w:rFonts w:ascii="Times New Roman" w:eastAsia="Times New Roman" w:hAnsi="Times New Roman" w:cs="Times New Roman"/>
          <w:color w:val="000000"/>
          <w:sz w:val="24"/>
          <w:szCs w:val="26"/>
          <w:lang w:eastAsia="tr-TR"/>
        </w:rPr>
        <w:t>gözardı</w:t>
      </w:r>
      <w:proofErr w:type="spellEnd"/>
      <w:r w:rsidRPr="00A00908">
        <w:rPr>
          <w:rFonts w:ascii="Times New Roman" w:eastAsia="Times New Roman" w:hAnsi="Times New Roman" w:cs="Times New Roman"/>
          <w:color w:val="000000"/>
          <w:sz w:val="24"/>
          <w:szCs w:val="26"/>
          <w:lang w:eastAsia="tr-TR"/>
        </w:rPr>
        <w:t xml:space="preserve"> edilemeyeceği açıktır.</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color w:val="000000"/>
          <w:sz w:val="24"/>
          <w:szCs w:val="26"/>
          <w:lang w:eastAsia="tr-TR"/>
        </w:rPr>
        <w:t xml:space="preserve">Üniversite tüzelkişiliğini temsil eden ve yönetiminde bulunduğu üniversitenin eğitim-öğretim, bilimsel araştırma ve yayım faaliyetleri ile o üniversitenin genel yönetim ve denetiminde birinci derecede yetki ve sorumluluk sahibi olan rektörlerin seçiminde Yükseköğretim Kurulu'nun yetki sahibi olması, bilimsel özerklik ilkesinin ve Yükseköğretim Kurulu'nun Anayasa'nın 131. maddesinde gösterilen kuruluş hedeflerinin gereğidir. </w:t>
      </w:r>
      <w:proofErr w:type="gramStart"/>
      <w:r w:rsidRPr="00A00908">
        <w:rPr>
          <w:rFonts w:ascii="Times New Roman" w:eastAsia="Times New Roman" w:hAnsi="Times New Roman" w:cs="Times New Roman"/>
          <w:color w:val="000000"/>
          <w:sz w:val="24"/>
          <w:szCs w:val="26"/>
          <w:lang w:eastAsia="tr-TR"/>
        </w:rPr>
        <w:t xml:space="preserve">Ancak, yeni kurulan üniversitelerde ‘görevde bulunan </w:t>
      </w:r>
      <w:proofErr w:type="spellStart"/>
      <w:r w:rsidRPr="00A00908">
        <w:rPr>
          <w:rFonts w:ascii="Times New Roman" w:eastAsia="Times New Roman" w:hAnsi="Times New Roman" w:cs="Times New Roman"/>
          <w:color w:val="000000"/>
          <w:sz w:val="24"/>
          <w:szCs w:val="26"/>
          <w:lang w:eastAsia="tr-TR"/>
        </w:rPr>
        <w:t>rektör'ün</w:t>
      </w:r>
      <w:proofErr w:type="spellEnd"/>
      <w:r w:rsidRPr="00A00908">
        <w:rPr>
          <w:rFonts w:ascii="Times New Roman" w:eastAsia="Times New Roman" w:hAnsi="Times New Roman" w:cs="Times New Roman"/>
          <w:color w:val="000000"/>
          <w:sz w:val="24"/>
          <w:szCs w:val="26"/>
          <w:lang w:eastAsia="tr-TR"/>
        </w:rPr>
        <w:t xml:space="preserve"> söz konusu olmaması ve 2547 sayılı Yasa'nın 13. maddesinde yer alan kurallar çerçevesinde rektör adaylarında aranacak nitelikleri haiz yeterli sayıda öğretim üyesinin bulunmaması gibi kimi maddi ve hukuki olgular nedeniyle 2547 sayılı Yasa'nın 13. maddesinde öngörülmüş olan rektör seçimi yönteminden farklı bir yöntemin uygulanması gerekebilirse de bu durum, yükseköğretimle ilgili konularda Yükseköğretim Kurulu'nun rektör adaylarının belirlenmesi sürecinden dışlanmasını haklı gösteremez.”</w:t>
      </w:r>
      <w:proofErr w:type="gramEnd"/>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color w:val="000000"/>
          <w:sz w:val="24"/>
          <w:szCs w:val="26"/>
          <w:lang w:eastAsia="tr-TR"/>
        </w:rPr>
        <w:t>Dava konusu Yasa kuralıyla, Yükseköğretim Genel Kurulu'nun bir aylık süre içerisinde üye tamsayısının ¾ çoğunluğuyla rektör adaylarını belirlemesi öngörülmüş ve bu süre içerisinde Yasa'da aranan çoğunlukla rektör adaylarının belirlenememesi halinde bu yetkinin tek başına Milli Eğitim Bakanı tarafından kullanılacağı hükmüne yer verilmiştir.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xml:space="preserve">2547 sayılı Yasa'nın değişik 6. maddesinin (c) fıkrasının son bendinde Yükseköğretim Genel Kurulu'nun toplantı yetersayısının </w:t>
      </w:r>
      <w:proofErr w:type="spellStart"/>
      <w:r w:rsidRPr="00A00908">
        <w:rPr>
          <w:rFonts w:ascii="Times New Roman" w:eastAsia="Times New Roman" w:hAnsi="Times New Roman" w:cs="Times New Roman"/>
          <w:color w:val="000000"/>
          <w:sz w:val="24"/>
          <w:szCs w:val="26"/>
          <w:lang w:eastAsia="tr-TR"/>
        </w:rPr>
        <w:t>ondört</w:t>
      </w:r>
      <w:proofErr w:type="spellEnd"/>
      <w:r w:rsidRPr="00A00908">
        <w:rPr>
          <w:rFonts w:ascii="Times New Roman" w:eastAsia="Times New Roman" w:hAnsi="Times New Roman" w:cs="Times New Roman"/>
          <w:color w:val="000000"/>
          <w:sz w:val="24"/>
          <w:szCs w:val="26"/>
          <w:lang w:eastAsia="tr-TR"/>
        </w:rPr>
        <w:t xml:space="preserve"> olduğu, kararların toplantıya katılanların oy çokluğu ile alınacağı kurala bağlanmıştır. Buna göre, </w:t>
      </w:r>
      <w:proofErr w:type="spellStart"/>
      <w:r w:rsidRPr="00A00908">
        <w:rPr>
          <w:rFonts w:ascii="Times New Roman" w:eastAsia="Times New Roman" w:hAnsi="Times New Roman" w:cs="Times New Roman"/>
          <w:color w:val="000000"/>
          <w:sz w:val="24"/>
          <w:szCs w:val="26"/>
          <w:lang w:eastAsia="tr-TR"/>
        </w:rPr>
        <w:t>yirmibir</w:t>
      </w:r>
      <w:proofErr w:type="spellEnd"/>
      <w:r w:rsidRPr="00A00908">
        <w:rPr>
          <w:rFonts w:ascii="Times New Roman" w:eastAsia="Times New Roman" w:hAnsi="Times New Roman" w:cs="Times New Roman"/>
          <w:color w:val="000000"/>
          <w:sz w:val="24"/>
          <w:szCs w:val="26"/>
          <w:lang w:eastAsia="tr-TR"/>
        </w:rPr>
        <w:t xml:space="preserve"> üyeden oluşan Yükseköğretim Genel Kurulu </w:t>
      </w:r>
      <w:proofErr w:type="spellStart"/>
      <w:r w:rsidRPr="00A00908">
        <w:rPr>
          <w:rFonts w:ascii="Times New Roman" w:eastAsia="Times New Roman" w:hAnsi="Times New Roman" w:cs="Times New Roman"/>
          <w:color w:val="000000"/>
          <w:sz w:val="24"/>
          <w:szCs w:val="26"/>
          <w:lang w:eastAsia="tr-TR"/>
        </w:rPr>
        <w:t>ondört</w:t>
      </w:r>
      <w:proofErr w:type="spellEnd"/>
      <w:r w:rsidRPr="00A00908">
        <w:rPr>
          <w:rFonts w:ascii="Times New Roman" w:eastAsia="Times New Roman" w:hAnsi="Times New Roman" w:cs="Times New Roman"/>
          <w:color w:val="000000"/>
          <w:sz w:val="24"/>
          <w:szCs w:val="26"/>
          <w:lang w:eastAsia="tr-TR"/>
        </w:rPr>
        <w:t xml:space="preserve"> üyeyle toplanabilmekte ve sekiz oyla karar alabilmektedir.</w:t>
      </w:r>
    </w:p>
    <w:p w:rsid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xml:space="preserve">5573 sayılı Yasa'yla yapılan düzenlemeden, kurucu rektör adaylarının, Yükseköğretim Genel Kurulu üye tamsayısının ¾ çoğunluğuna karşılık gelen en az </w:t>
      </w:r>
      <w:proofErr w:type="spellStart"/>
      <w:r w:rsidRPr="00A00908">
        <w:rPr>
          <w:rFonts w:ascii="Times New Roman" w:eastAsia="Times New Roman" w:hAnsi="Times New Roman" w:cs="Times New Roman"/>
          <w:color w:val="000000"/>
          <w:sz w:val="24"/>
          <w:szCs w:val="26"/>
          <w:lang w:eastAsia="tr-TR"/>
        </w:rPr>
        <w:t>onaltı</w:t>
      </w:r>
      <w:proofErr w:type="spellEnd"/>
      <w:r w:rsidRPr="00A00908">
        <w:rPr>
          <w:rFonts w:ascii="Times New Roman" w:eastAsia="Times New Roman" w:hAnsi="Times New Roman" w:cs="Times New Roman"/>
          <w:color w:val="000000"/>
          <w:sz w:val="24"/>
          <w:szCs w:val="26"/>
          <w:lang w:eastAsia="tr-TR"/>
        </w:rPr>
        <w:t xml:space="preserve"> üyenin oyuyla seçileceği anlaşılmaktadır.</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color w:val="000000"/>
          <w:sz w:val="24"/>
          <w:szCs w:val="26"/>
          <w:lang w:eastAsia="tr-TR"/>
        </w:rPr>
        <w:t xml:space="preserve">Bu durumda, karar yeter sayısına ilişkin düzenlemeyle Yükseköğretim Genel Kurulu'nda sonuç almayı neredeyse imkansız kılan bir karar yeter sayısı öngörülerek, bir aylık sürenin sonunda da yetkinin tek başına Milli Eğitim Bakanı tarafından kullanılacağının belirtildiği gözetildiğinde, kurucu rektör adaylarının seçiminde Yükseköğretim Kurulu'nun etkin ve işleyebilir bir seçim sistemiyle sürece </w:t>
      </w:r>
      <w:proofErr w:type="gramStart"/>
      <w:r w:rsidRPr="00A00908">
        <w:rPr>
          <w:rFonts w:ascii="Times New Roman" w:eastAsia="Times New Roman" w:hAnsi="Times New Roman" w:cs="Times New Roman"/>
          <w:color w:val="000000"/>
          <w:sz w:val="24"/>
          <w:szCs w:val="26"/>
          <w:lang w:eastAsia="tr-TR"/>
        </w:rPr>
        <w:t>dahil</w:t>
      </w:r>
      <w:proofErr w:type="gramEnd"/>
      <w:r w:rsidRPr="00A00908">
        <w:rPr>
          <w:rFonts w:ascii="Times New Roman" w:eastAsia="Times New Roman" w:hAnsi="Times New Roman" w:cs="Times New Roman"/>
          <w:color w:val="000000"/>
          <w:sz w:val="24"/>
          <w:szCs w:val="26"/>
          <w:lang w:eastAsia="tr-TR"/>
        </w:rPr>
        <w:t xml:space="preserve"> edilmemiş olduğu sonucuna varılmaktadır.</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color w:val="000000"/>
          <w:sz w:val="24"/>
          <w:szCs w:val="26"/>
          <w:lang w:eastAsia="tr-TR"/>
        </w:rPr>
        <w:t>Yükseköğretim Kurulu'na anayasal gereklere uygun olarak kurucu rektör adaylarının belirlenmesinde verilmesi gereken yetkinin kullanılmasının zorlaştırılması bilimsel özerklik ilkesiyle bağdaşmadığı gibi, Yükseköğretim Kurulu'nun görev ve yetkilerine ilişkin anayasal düzenlemeyle de uyuşmamaktadır.</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color w:val="000000"/>
          <w:sz w:val="24"/>
          <w:szCs w:val="26"/>
          <w:lang w:eastAsia="tr-TR"/>
        </w:rPr>
        <w:t>Belirtilen nedenlerle, dava konusu kural, Anayasa'nın 130. ve 131. maddelerine aykırıdır, iptali gerekir.</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color w:val="000000"/>
          <w:sz w:val="24"/>
          <w:szCs w:val="26"/>
          <w:lang w:eastAsia="tr-TR"/>
        </w:rPr>
        <w:t>Anayasa'nın 130. ve 131. maddelerine aykırı bulunarak iptal edilen kuralın Anayasa'nın 2. ve 11. maddeleri yönünden ayrıca incelenmesine gerek görülmemiştir.</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b/>
          <w:bCs/>
          <w:color w:val="000000"/>
          <w:sz w:val="24"/>
          <w:szCs w:val="26"/>
          <w:lang w:eastAsia="tr-TR"/>
        </w:rPr>
        <w:lastRenderedPageBreak/>
        <w:t>VI- YÜRÜRLÜĞÜN DURDURULMASI İSTEMİ</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0908">
        <w:rPr>
          <w:rFonts w:ascii="Times New Roman" w:eastAsia="Times New Roman" w:hAnsi="Times New Roman" w:cs="Times New Roman"/>
          <w:color w:val="000000"/>
          <w:sz w:val="24"/>
          <w:szCs w:val="26"/>
          <w:lang w:eastAsia="tr-TR"/>
        </w:rPr>
        <w:t xml:space="preserve">11.1.2007 günlü, 5573 sayılı Yükseköğretim Kurumları Teşkilatı Kanunu, Yükseköğretim Kanunu, Kamu Malî Yönetimi ve Kontrol Kanunu, Telsiz Kanunu ile 78 ve 190 Sayılı Kanun Hükmünde Kararnamelerde Değişiklik Yapılması Hakkında Kanunda Değişiklik Yapılmasına Dair Kanun'un 1. maddesiyle değiştirilen 1.3.2006 günlü, 5467 sayılı Yükseköğretim Kurumları Teşkilatı Kanunu, Yükseköğretim Kanunu, Kamu Malî Yönetimi ve Kontrol Kanunu, Telsiz Kanunu ile 78 ve 190 Sayılı Kanun Hükmünde Kararnamelerde Değişiklik Yapılması Hakkında Kanun'un Geçici 1. maddesi, 7.2.2007 günlü, E.2007/5, K.2007/18 sayılı kararla iptal edildiğinden, bu maddenin, uygulanmasından doğacak sonradan giderilmesi güç veya olanaksız durum ve zararların önlenmesi ve iptal kararının sonuçsuz kalmaması için kararın Resmî </w:t>
      </w:r>
      <w:proofErr w:type="spellStart"/>
      <w:r w:rsidRPr="00A00908">
        <w:rPr>
          <w:rFonts w:ascii="Times New Roman" w:eastAsia="Times New Roman" w:hAnsi="Times New Roman" w:cs="Times New Roman"/>
          <w:color w:val="000000"/>
          <w:sz w:val="24"/>
          <w:szCs w:val="26"/>
          <w:lang w:eastAsia="tr-TR"/>
        </w:rPr>
        <w:t>Gazete'de</w:t>
      </w:r>
      <w:proofErr w:type="spellEnd"/>
      <w:r w:rsidRPr="00A00908">
        <w:rPr>
          <w:rFonts w:ascii="Times New Roman" w:eastAsia="Times New Roman" w:hAnsi="Times New Roman" w:cs="Times New Roman"/>
          <w:color w:val="000000"/>
          <w:sz w:val="24"/>
          <w:szCs w:val="26"/>
          <w:lang w:eastAsia="tr-TR"/>
        </w:rPr>
        <w:t xml:space="preserve"> yayımlanacağı güne kadar YÜRÜRLÜĞÜNÜN DURDURULMASINA, 7.2.2007 gününde OYBİRLİĞİYLE karar verilmiştir.</w:t>
      </w:r>
      <w:r w:rsidRPr="00A00908">
        <w:rPr>
          <w:rFonts w:ascii="Times New Roman" w:eastAsia="Times New Roman" w:hAnsi="Times New Roman" w:cs="Times New Roman"/>
          <w:color w:val="000000"/>
          <w:sz w:val="24"/>
          <w:szCs w:val="27"/>
          <w:lang w:eastAsia="tr-TR"/>
        </w:rPr>
        <w:t> </w:t>
      </w:r>
      <w:proofErr w:type="gramEnd"/>
    </w:p>
    <w:p w:rsidR="00A00908" w:rsidRP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color w:val="000000"/>
          <w:sz w:val="24"/>
          <w:szCs w:val="27"/>
          <w:lang w:eastAsia="tr-TR"/>
        </w:rPr>
        <w:t> </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b/>
          <w:bCs/>
          <w:color w:val="000000"/>
          <w:sz w:val="24"/>
          <w:szCs w:val="26"/>
          <w:lang w:eastAsia="tr-TR"/>
        </w:rPr>
        <w:t>VII- SONUÇ</w:t>
      </w:r>
    </w:p>
    <w:p w:rsid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0908">
        <w:rPr>
          <w:rFonts w:ascii="Times New Roman" w:eastAsia="Times New Roman" w:hAnsi="Times New Roman" w:cs="Times New Roman"/>
          <w:color w:val="000000"/>
          <w:sz w:val="24"/>
          <w:szCs w:val="26"/>
          <w:lang w:eastAsia="tr-TR"/>
        </w:rPr>
        <w:t xml:space="preserve">11.1.2007 günlü, 5573 sayılı “Yükseköğretim Kurumları Teşkilatı Kanunu, Yükseköğretim Kanunu, Kamu Malî Yönetimi ve Kontrol Kanunu, Telsiz Kanunu ile 78 ve 190 Sayılı Kanun Hükmünde Kararnamelerde Değişiklik Yapılması Hakkında Kanunda Değişiklik Yapılmasına Dair </w:t>
      </w:r>
      <w:proofErr w:type="spellStart"/>
      <w:r w:rsidRPr="00A00908">
        <w:rPr>
          <w:rFonts w:ascii="Times New Roman" w:eastAsia="Times New Roman" w:hAnsi="Times New Roman" w:cs="Times New Roman"/>
          <w:color w:val="000000"/>
          <w:sz w:val="24"/>
          <w:szCs w:val="26"/>
          <w:lang w:eastAsia="tr-TR"/>
        </w:rPr>
        <w:t>Kanun”un</w:t>
      </w:r>
      <w:proofErr w:type="spellEnd"/>
      <w:r w:rsidRPr="00A00908">
        <w:rPr>
          <w:rFonts w:ascii="Times New Roman" w:eastAsia="Times New Roman" w:hAnsi="Times New Roman" w:cs="Times New Roman"/>
          <w:color w:val="000000"/>
          <w:sz w:val="24"/>
          <w:szCs w:val="26"/>
          <w:lang w:eastAsia="tr-TR"/>
        </w:rPr>
        <w:t xml:space="preserve"> 1. maddesiyle değiştirilen 1.3.2006 günlü, 5467 sayılı “Yükseköğretim Kurumları Teşkilatı Kanunu, Yükseköğretim Kanunu, Kamu Malî Yönetimi ve Kontrol Kanunu, Telsiz Kanunu ile 78 ve 190 Sayılı Kanun Hükmünde Kararnamelerde Değişiklik Yapılması Hakkında </w:t>
      </w:r>
      <w:proofErr w:type="spellStart"/>
      <w:r w:rsidRPr="00A00908">
        <w:rPr>
          <w:rFonts w:ascii="Times New Roman" w:eastAsia="Times New Roman" w:hAnsi="Times New Roman" w:cs="Times New Roman"/>
          <w:color w:val="000000"/>
          <w:sz w:val="24"/>
          <w:szCs w:val="26"/>
          <w:lang w:eastAsia="tr-TR"/>
        </w:rPr>
        <w:t>Kanun”un</w:t>
      </w:r>
      <w:proofErr w:type="spellEnd"/>
      <w:r w:rsidRPr="00A00908">
        <w:rPr>
          <w:rFonts w:ascii="Times New Roman" w:eastAsia="Times New Roman" w:hAnsi="Times New Roman" w:cs="Times New Roman"/>
          <w:color w:val="000000"/>
          <w:sz w:val="24"/>
          <w:szCs w:val="26"/>
          <w:lang w:eastAsia="tr-TR"/>
        </w:rPr>
        <w:t xml:space="preserve"> Geçici 1. maddesinin Anayasa'ya aykırı olduğuna ve İPTALİNE, 7.2.2007 gününde OYBİRLİĞİYLE karar verildi.</w:t>
      </w:r>
      <w:proofErr w:type="gramEnd"/>
    </w:p>
    <w:p w:rsidR="00A00908" w:rsidRPr="00A00908" w:rsidRDefault="00A00908" w:rsidP="00A00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90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2268"/>
        <w:gridCol w:w="757"/>
        <w:gridCol w:w="1511"/>
        <w:gridCol w:w="1513"/>
        <w:gridCol w:w="755"/>
        <w:gridCol w:w="2268"/>
      </w:tblGrid>
      <w:tr w:rsidR="00A00908" w:rsidRPr="00A00908" w:rsidTr="00A00908">
        <w:trPr>
          <w:tblCellSpacing w:w="0" w:type="dxa"/>
          <w:jc w:val="center"/>
        </w:trPr>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Başkan</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Tülay TUĞCU</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Başkanvekili</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Haşim KILIÇ</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A00908">
              <w:rPr>
                <w:rFonts w:ascii="Times New Roman" w:eastAsia="Times New Roman" w:hAnsi="Times New Roman" w:cs="Times New Roman"/>
                <w:color w:val="000000"/>
                <w:sz w:val="24"/>
                <w:szCs w:val="26"/>
                <w:lang w:eastAsia="tr-TR"/>
              </w:rPr>
              <w:t>Sacit</w:t>
            </w:r>
            <w:proofErr w:type="spellEnd"/>
            <w:r w:rsidRPr="00A00908">
              <w:rPr>
                <w:rFonts w:ascii="Times New Roman" w:eastAsia="Times New Roman" w:hAnsi="Times New Roman" w:cs="Times New Roman"/>
                <w:color w:val="000000"/>
                <w:sz w:val="24"/>
                <w:szCs w:val="26"/>
                <w:lang w:eastAsia="tr-TR"/>
              </w:rPr>
              <w:t xml:space="preserve"> ADALI</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r>
      <w:tr w:rsidR="00A00908" w:rsidRPr="00A00908" w:rsidTr="00A00908">
        <w:trPr>
          <w:tblCellSpacing w:w="0" w:type="dxa"/>
          <w:jc w:val="center"/>
        </w:trPr>
        <w:tc>
          <w:tcPr>
            <w:tcW w:w="1667" w:type="pct"/>
            <w:gridSpan w:val="2"/>
            <w:hideMark/>
          </w:tcPr>
          <w:p w:rsid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r>
      <w:tr w:rsidR="00A00908" w:rsidRPr="00A00908" w:rsidTr="00A00908">
        <w:trPr>
          <w:tblCellSpacing w:w="0" w:type="dxa"/>
          <w:jc w:val="center"/>
        </w:trPr>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Fulya KANTARCIOĞLU</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Ahmet AKYALÇIN</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Mehmet ERTEN</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r>
      <w:tr w:rsidR="00A00908" w:rsidRPr="00A00908" w:rsidTr="00A00908">
        <w:trPr>
          <w:tblCellSpacing w:w="0" w:type="dxa"/>
          <w:jc w:val="center"/>
        </w:trPr>
        <w:tc>
          <w:tcPr>
            <w:tcW w:w="1667" w:type="pct"/>
            <w:gridSpan w:val="2"/>
            <w:hideMark/>
          </w:tcPr>
          <w:p w:rsid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lastRenderedPageBreak/>
              <w:t> </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lastRenderedPageBreak/>
              <w:t> </w:t>
            </w:r>
            <w:bookmarkStart w:id="0" w:name="_GoBack"/>
            <w:bookmarkEnd w:id="0"/>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r>
      <w:tr w:rsidR="00A00908" w:rsidRPr="00A00908" w:rsidTr="00A00908">
        <w:trPr>
          <w:tblCellSpacing w:w="0" w:type="dxa"/>
          <w:jc w:val="center"/>
        </w:trPr>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lastRenderedPageBreak/>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Mustafa YILDIRIM</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A. Necmi ÖZLER</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Serdar ÖZGÜLDÜR</w:t>
            </w:r>
          </w:p>
        </w:tc>
      </w:tr>
      <w:tr w:rsidR="00A00908" w:rsidRPr="00A00908" w:rsidTr="00A00908">
        <w:trPr>
          <w:tblCellSpacing w:w="0" w:type="dxa"/>
          <w:jc w:val="center"/>
        </w:trPr>
        <w:tc>
          <w:tcPr>
            <w:tcW w:w="1667" w:type="pct"/>
            <w:gridSpan w:val="2"/>
            <w:hideMark/>
          </w:tcPr>
          <w:p w:rsid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667" w:type="pct"/>
            <w:gridSpan w:val="2"/>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r>
      <w:tr w:rsidR="00A00908" w:rsidRPr="00A00908" w:rsidTr="00A00908">
        <w:trPr>
          <w:tblCellSpacing w:w="0" w:type="dxa"/>
          <w:jc w:val="center"/>
        </w:trPr>
        <w:tc>
          <w:tcPr>
            <w:tcW w:w="2500" w:type="pct"/>
            <w:gridSpan w:val="3"/>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A00908">
              <w:rPr>
                <w:rFonts w:ascii="Times New Roman" w:eastAsia="Times New Roman" w:hAnsi="Times New Roman" w:cs="Times New Roman"/>
                <w:color w:val="000000"/>
                <w:sz w:val="24"/>
                <w:szCs w:val="26"/>
                <w:lang w:eastAsia="tr-TR"/>
              </w:rPr>
              <w:t>Serruh</w:t>
            </w:r>
            <w:proofErr w:type="spellEnd"/>
            <w:r w:rsidRPr="00A00908">
              <w:rPr>
                <w:rFonts w:ascii="Times New Roman" w:eastAsia="Times New Roman" w:hAnsi="Times New Roman" w:cs="Times New Roman"/>
                <w:color w:val="000000"/>
                <w:sz w:val="24"/>
                <w:szCs w:val="26"/>
                <w:lang w:eastAsia="tr-TR"/>
              </w:rPr>
              <w:t xml:space="preserve"> KALELİ</w:t>
            </w:r>
          </w:p>
        </w:tc>
        <w:tc>
          <w:tcPr>
            <w:tcW w:w="2500" w:type="pct"/>
            <w:gridSpan w:val="3"/>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Üye</w:t>
            </w:r>
          </w:p>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xml:space="preserve">Osman </w:t>
            </w:r>
            <w:proofErr w:type="spellStart"/>
            <w:r w:rsidRPr="00A00908">
              <w:rPr>
                <w:rFonts w:ascii="Times New Roman" w:eastAsia="Times New Roman" w:hAnsi="Times New Roman" w:cs="Times New Roman"/>
                <w:color w:val="000000"/>
                <w:sz w:val="24"/>
                <w:szCs w:val="26"/>
                <w:lang w:eastAsia="tr-TR"/>
              </w:rPr>
              <w:t>Alifeyyaz</w:t>
            </w:r>
            <w:proofErr w:type="spellEnd"/>
            <w:r w:rsidRPr="00A00908">
              <w:rPr>
                <w:rFonts w:ascii="Times New Roman" w:eastAsia="Times New Roman" w:hAnsi="Times New Roman" w:cs="Times New Roman"/>
                <w:color w:val="000000"/>
                <w:sz w:val="24"/>
                <w:szCs w:val="26"/>
                <w:lang w:eastAsia="tr-TR"/>
              </w:rPr>
              <w:t xml:space="preserve"> PAKSÜT</w:t>
            </w:r>
          </w:p>
        </w:tc>
      </w:tr>
      <w:tr w:rsidR="00A00908" w:rsidRPr="00A00908" w:rsidTr="00A00908">
        <w:trPr>
          <w:tblCellSpacing w:w="0" w:type="dxa"/>
          <w:jc w:val="center"/>
        </w:trPr>
        <w:tc>
          <w:tcPr>
            <w:tcW w:w="1250" w:type="pct"/>
            <w:vAlign w:val="center"/>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250" w:type="pct"/>
            <w:gridSpan w:val="2"/>
            <w:vAlign w:val="center"/>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250" w:type="pct"/>
            <w:gridSpan w:val="2"/>
            <w:vAlign w:val="center"/>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c>
          <w:tcPr>
            <w:tcW w:w="1250" w:type="pct"/>
            <w:vAlign w:val="center"/>
            <w:hideMark/>
          </w:tcPr>
          <w:p w:rsidR="00A00908" w:rsidRP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tc>
      </w:tr>
    </w:tbl>
    <w:p w:rsidR="00A00908" w:rsidRDefault="00A00908" w:rsidP="00A0090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A00908" w:rsidRPr="00A00908" w:rsidRDefault="00A00908" w:rsidP="00A0090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0908">
        <w:rPr>
          <w:rFonts w:ascii="Times New Roman" w:eastAsia="Times New Roman" w:hAnsi="Times New Roman" w:cs="Times New Roman"/>
          <w:color w:val="000000"/>
          <w:sz w:val="24"/>
          <w:szCs w:val="26"/>
          <w:lang w:eastAsia="tr-TR"/>
        </w:rPr>
        <w:t> </w:t>
      </w:r>
    </w:p>
    <w:p w:rsidR="00CE1FB9" w:rsidRPr="00A00908" w:rsidRDefault="00CE1FB9" w:rsidP="00A00908">
      <w:pPr>
        <w:spacing w:before="100" w:beforeAutospacing="1" w:after="100" w:afterAutospacing="1" w:line="240" w:lineRule="auto"/>
        <w:ind w:firstLine="709"/>
        <w:jc w:val="both"/>
        <w:rPr>
          <w:rFonts w:ascii="Times New Roman" w:hAnsi="Times New Roman" w:cs="Times New Roman"/>
          <w:sz w:val="24"/>
        </w:rPr>
      </w:pPr>
    </w:p>
    <w:sectPr w:rsidR="00CE1FB9" w:rsidRPr="00A00908" w:rsidSect="00A009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4D6" w:rsidRDefault="002014D6" w:rsidP="00A00908">
      <w:pPr>
        <w:spacing w:after="0" w:line="240" w:lineRule="auto"/>
      </w:pPr>
      <w:r>
        <w:separator/>
      </w:r>
    </w:p>
  </w:endnote>
  <w:endnote w:type="continuationSeparator" w:id="0">
    <w:p w:rsidR="002014D6" w:rsidRDefault="002014D6" w:rsidP="00A0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08" w:rsidRDefault="00A00908" w:rsidP="007834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0908" w:rsidRDefault="00A00908" w:rsidP="00A009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08" w:rsidRPr="00A00908" w:rsidRDefault="00A00908" w:rsidP="00783483">
    <w:pPr>
      <w:pStyle w:val="Altbilgi"/>
      <w:framePr w:wrap="around" w:vAnchor="text" w:hAnchor="margin" w:xAlign="right" w:y="1"/>
      <w:rPr>
        <w:rStyle w:val="SayfaNumaras"/>
        <w:rFonts w:ascii="Times New Roman" w:hAnsi="Times New Roman" w:cs="Times New Roman"/>
      </w:rPr>
    </w:pPr>
    <w:r w:rsidRPr="00A00908">
      <w:rPr>
        <w:rStyle w:val="SayfaNumaras"/>
        <w:rFonts w:ascii="Times New Roman" w:hAnsi="Times New Roman" w:cs="Times New Roman"/>
      </w:rPr>
      <w:fldChar w:fldCharType="begin"/>
    </w:r>
    <w:r w:rsidRPr="00A00908">
      <w:rPr>
        <w:rStyle w:val="SayfaNumaras"/>
        <w:rFonts w:ascii="Times New Roman" w:hAnsi="Times New Roman" w:cs="Times New Roman"/>
      </w:rPr>
      <w:instrText xml:space="preserve">PAGE  </w:instrText>
    </w:r>
    <w:r w:rsidRPr="00A0090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00908">
      <w:rPr>
        <w:rStyle w:val="SayfaNumaras"/>
        <w:rFonts w:ascii="Times New Roman" w:hAnsi="Times New Roman" w:cs="Times New Roman"/>
      </w:rPr>
      <w:fldChar w:fldCharType="end"/>
    </w:r>
  </w:p>
  <w:p w:rsidR="00A00908" w:rsidRPr="00A00908" w:rsidRDefault="00A00908" w:rsidP="00A009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08" w:rsidRDefault="00A009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4D6" w:rsidRDefault="002014D6" w:rsidP="00A00908">
      <w:pPr>
        <w:spacing w:after="0" w:line="240" w:lineRule="auto"/>
      </w:pPr>
      <w:r>
        <w:separator/>
      </w:r>
    </w:p>
  </w:footnote>
  <w:footnote w:type="continuationSeparator" w:id="0">
    <w:p w:rsidR="002014D6" w:rsidRDefault="002014D6" w:rsidP="00A00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08" w:rsidRDefault="00A009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08" w:rsidRDefault="00A0090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/5</w:t>
    </w:r>
  </w:p>
  <w:p w:rsidR="00A00908" w:rsidRDefault="00A0090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/18</w:t>
    </w:r>
  </w:p>
  <w:p w:rsidR="00A00908" w:rsidRPr="00A00908" w:rsidRDefault="00A009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08" w:rsidRDefault="00A009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2014D6"/>
    <w:rsid w:val="00337C76"/>
    <w:rsid w:val="00A0090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79B7E-3307-413B-9351-AE7BF57C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0908"/>
    <w:rPr>
      <w:color w:val="0000FF"/>
      <w:u w:val="single"/>
    </w:rPr>
  </w:style>
  <w:style w:type="paragraph" w:customStyle="1" w:styleId="western">
    <w:name w:val="western"/>
    <w:basedOn w:val="Normal"/>
    <w:rsid w:val="00A009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009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09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0908"/>
  </w:style>
  <w:style w:type="paragraph" w:styleId="Altbilgi">
    <w:name w:val="footer"/>
    <w:basedOn w:val="Normal"/>
    <w:link w:val="AltbilgiChar"/>
    <w:uiPriority w:val="99"/>
    <w:unhideWhenUsed/>
    <w:rsid w:val="00A009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0908"/>
  </w:style>
  <w:style w:type="character" w:styleId="SayfaNumaras">
    <w:name w:val="page number"/>
    <w:basedOn w:val="VarsaylanParagrafYazTipi"/>
    <w:uiPriority w:val="99"/>
    <w:semiHidden/>
    <w:unhideWhenUsed/>
    <w:rsid w:val="00A00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2594</Words>
  <Characters>14792</Characters>
  <Application>Microsoft Office Word</Application>
  <DocSecurity>0</DocSecurity>
  <Lines>123</Lines>
  <Paragraphs>34</Paragraphs>
  <ScaleCrop>false</ScaleCrop>
  <Company/>
  <LinksUpToDate>false</LinksUpToDate>
  <CharactersWithSpaces>17352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2019-01-22T10:33:00Z</dcterms:created>
  <dcterms:modified xsi:type="dcterms:W3CDTF">2019-01-22T10:34:00Z</dcterms:modified>
</cp:coreProperties>
</file>