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ANAYASA MAHKEMESİ KARARI</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after="0" w:line="240" w:lineRule="auto"/>
        <w:jc w:val="both"/>
        <w:rPr>
          <w:rFonts w:ascii="Times New Roman" w:eastAsia="Times New Roman" w:hAnsi="Times New Roman" w:cs="Times New Roman"/>
          <w:b/>
          <w:color w:val="000000"/>
          <w:sz w:val="24"/>
          <w:szCs w:val="27"/>
          <w:lang w:eastAsia="tr-TR"/>
        </w:rPr>
      </w:pPr>
      <w:r w:rsidRPr="007A2406">
        <w:rPr>
          <w:rFonts w:ascii="Times New Roman" w:eastAsia="Times New Roman" w:hAnsi="Times New Roman" w:cs="Times New Roman"/>
          <w:b/>
          <w:bCs/>
          <w:color w:val="000000"/>
          <w:sz w:val="24"/>
          <w:szCs w:val="26"/>
          <w:lang w:eastAsia="tr-TR"/>
        </w:rPr>
        <w:t xml:space="preserve">Esas </w:t>
      </w:r>
      <w:proofErr w:type="gramStart"/>
      <w:r w:rsidRPr="007A2406">
        <w:rPr>
          <w:rFonts w:ascii="Times New Roman" w:eastAsia="Times New Roman" w:hAnsi="Times New Roman" w:cs="Times New Roman"/>
          <w:b/>
          <w:bCs/>
          <w:color w:val="000000"/>
          <w:sz w:val="24"/>
          <w:szCs w:val="26"/>
          <w:lang w:eastAsia="tr-TR"/>
        </w:rPr>
        <w:t>Sayısı : 2004</w:t>
      </w:r>
      <w:proofErr w:type="gramEnd"/>
      <w:r w:rsidRPr="007A2406">
        <w:rPr>
          <w:rFonts w:ascii="Times New Roman" w:eastAsia="Times New Roman" w:hAnsi="Times New Roman" w:cs="Times New Roman"/>
          <w:b/>
          <w:bCs/>
          <w:color w:val="000000"/>
          <w:sz w:val="24"/>
          <w:szCs w:val="26"/>
          <w:lang w:eastAsia="tr-TR"/>
        </w:rPr>
        <w:t>/31</w:t>
      </w:r>
    </w:p>
    <w:p w:rsidR="007A2406" w:rsidRPr="007A2406" w:rsidRDefault="007A2406" w:rsidP="007A2406">
      <w:pPr>
        <w:spacing w:after="0" w:line="240" w:lineRule="auto"/>
        <w:jc w:val="both"/>
        <w:rPr>
          <w:rFonts w:ascii="Times New Roman" w:eastAsia="Times New Roman" w:hAnsi="Times New Roman" w:cs="Times New Roman"/>
          <w:b/>
          <w:color w:val="000000"/>
          <w:sz w:val="24"/>
          <w:szCs w:val="27"/>
          <w:lang w:eastAsia="tr-TR"/>
        </w:rPr>
      </w:pPr>
      <w:r w:rsidRPr="007A2406">
        <w:rPr>
          <w:rFonts w:ascii="Times New Roman" w:eastAsia="Times New Roman" w:hAnsi="Times New Roman" w:cs="Times New Roman"/>
          <w:b/>
          <w:bCs/>
          <w:color w:val="000000"/>
          <w:sz w:val="24"/>
          <w:szCs w:val="26"/>
          <w:lang w:eastAsia="tr-TR"/>
        </w:rPr>
        <w:t xml:space="preserve">Karar </w:t>
      </w:r>
      <w:proofErr w:type="gramStart"/>
      <w:r w:rsidRPr="007A2406">
        <w:rPr>
          <w:rFonts w:ascii="Times New Roman" w:eastAsia="Times New Roman" w:hAnsi="Times New Roman" w:cs="Times New Roman"/>
          <w:b/>
          <w:bCs/>
          <w:color w:val="000000"/>
          <w:sz w:val="24"/>
          <w:szCs w:val="26"/>
          <w:lang w:eastAsia="tr-TR"/>
        </w:rPr>
        <w:t>Sayısı : 2007</w:t>
      </w:r>
      <w:proofErr w:type="gramEnd"/>
      <w:r w:rsidRPr="007A2406">
        <w:rPr>
          <w:rFonts w:ascii="Times New Roman" w:eastAsia="Times New Roman" w:hAnsi="Times New Roman" w:cs="Times New Roman"/>
          <w:b/>
          <w:bCs/>
          <w:color w:val="000000"/>
          <w:sz w:val="24"/>
          <w:szCs w:val="26"/>
          <w:lang w:eastAsia="tr-TR"/>
        </w:rPr>
        <w:t>/11</w:t>
      </w:r>
    </w:p>
    <w:p w:rsidR="007A2406" w:rsidRPr="007A2406" w:rsidRDefault="007A2406" w:rsidP="007A2406">
      <w:pPr>
        <w:spacing w:after="0" w:line="240" w:lineRule="auto"/>
        <w:jc w:val="both"/>
        <w:rPr>
          <w:rFonts w:ascii="Times New Roman" w:eastAsia="Times New Roman" w:hAnsi="Times New Roman" w:cs="Times New Roman"/>
          <w:b/>
          <w:color w:val="000000"/>
          <w:sz w:val="24"/>
          <w:szCs w:val="27"/>
          <w:lang w:eastAsia="tr-TR"/>
        </w:rPr>
      </w:pPr>
      <w:r w:rsidRPr="007A2406">
        <w:rPr>
          <w:rFonts w:ascii="Times New Roman" w:eastAsia="Times New Roman" w:hAnsi="Times New Roman" w:cs="Times New Roman"/>
          <w:b/>
          <w:bCs/>
          <w:color w:val="000000"/>
          <w:sz w:val="24"/>
          <w:szCs w:val="26"/>
          <w:lang w:eastAsia="tr-TR"/>
        </w:rPr>
        <w:t xml:space="preserve">Karar </w:t>
      </w:r>
      <w:proofErr w:type="gramStart"/>
      <w:r w:rsidRPr="007A2406">
        <w:rPr>
          <w:rFonts w:ascii="Times New Roman" w:eastAsia="Times New Roman" w:hAnsi="Times New Roman" w:cs="Times New Roman"/>
          <w:b/>
          <w:bCs/>
          <w:color w:val="000000"/>
          <w:sz w:val="24"/>
          <w:szCs w:val="26"/>
          <w:lang w:eastAsia="tr-TR"/>
        </w:rPr>
        <w:t>Tarihi : 31</w:t>
      </w:r>
      <w:proofErr w:type="gramEnd"/>
      <w:r w:rsidRPr="007A2406">
        <w:rPr>
          <w:rFonts w:ascii="Times New Roman" w:eastAsia="Times New Roman" w:hAnsi="Times New Roman" w:cs="Times New Roman"/>
          <w:b/>
          <w:bCs/>
          <w:color w:val="000000"/>
          <w:sz w:val="24"/>
          <w:szCs w:val="26"/>
          <w:lang w:eastAsia="tr-TR"/>
        </w:rPr>
        <w:t>.1.2007</w:t>
      </w:r>
    </w:p>
    <w:p w:rsidR="007A2406" w:rsidRPr="007A2406" w:rsidRDefault="007A2406" w:rsidP="007A2406">
      <w:pPr>
        <w:spacing w:after="0" w:line="240" w:lineRule="auto"/>
        <w:jc w:val="both"/>
        <w:rPr>
          <w:rFonts w:ascii="Times New Roman" w:eastAsia="Times New Roman" w:hAnsi="Times New Roman" w:cs="Times New Roman"/>
          <w:b/>
          <w:bCs/>
          <w:color w:val="000000"/>
          <w:sz w:val="24"/>
          <w:szCs w:val="26"/>
          <w:lang w:eastAsia="tr-TR"/>
        </w:rPr>
      </w:pPr>
      <w:r w:rsidRPr="007A2406">
        <w:rPr>
          <w:rFonts w:ascii="Times New Roman" w:eastAsia="Times New Roman" w:hAnsi="Times New Roman" w:cs="Times New Roman"/>
          <w:b/>
          <w:bCs/>
          <w:color w:val="000000"/>
          <w:sz w:val="24"/>
          <w:szCs w:val="26"/>
          <w:lang w:eastAsia="tr-TR"/>
        </w:rPr>
        <w:t>Resmi Gazete Tarih-</w:t>
      </w:r>
      <w:proofErr w:type="gramStart"/>
      <w:r w:rsidRPr="007A2406">
        <w:rPr>
          <w:rFonts w:ascii="Times New Roman" w:eastAsia="Times New Roman" w:hAnsi="Times New Roman" w:cs="Times New Roman"/>
          <w:b/>
          <w:bCs/>
          <w:color w:val="000000"/>
          <w:sz w:val="24"/>
          <w:szCs w:val="26"/>
          <w:lang w:eastAsia="tr-TR"/>
        </w:rPr>
        <w:t>Sayısı : 18</w:t>
      </w:r>
      <w:proofErr w:type="gramEnd"/>
      <w:r w:rsidRPr="007A2406">
        <w:rPr>
          <w:rFonts w:ascii="Times New Roman" w:eastAsia="Times New Roman" w:hAnsi="Times New Roman" w:cs="Times New Roman"/>
          <w:b/>
          <w:bCs/>
          <w:color w:val="000000"/>
          <w:sz w:val="24"/>
          <w:szCs w:val="26"/>
          <w:lang w:eastAsia="tr-TR"/>
        </w:rPr>
        <w:t>.05.2007-26526</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 xml:space="preserve">İTİRAZ YOLUNA </w:t>
      </w:r>
      <w:proofErr w:type="gramStart"/>
      <w:r w:rsidRPr="007A2406">
        <w:rPr>
          <w:rFonts w:ascii="Times New Roman" w:eastAsia="Times New Roman" w:hAnsi="Times New Roman" w:cs="Times New Roman"/>
          <w:b/>
          <w:bCs/>
          <w:color w:val="000000"/>
          <w:sz w:val="24"/>
          <w:szCs w:val="26"/>
          <w:lang w:eastAsia="tr-TR"/>
        </w:rPr>
        <w:t>BAŞVURAN : </w:t>
      </w:r>
      <w:r w:rsidRPr="007A2406">
        <w:rPr>
          <w:rFonts w:ascii="Times New Roman" w:eastAsia="Times New Roman" w:hAnsi="Times New Roman" w:cs="Times New Roman"/>
          <w:color w:val="000000"/>
          <w:sz w:val="24"/>
          <w:szCs w:val="26"/>
          <w:lang w:eastAsia="tr-TR"/>
        </w:rPr>
        <w:t>Adana</w:t>
      </w:r>
      <w:proofErr w:type="gramEnd"/>
      <w:r w:rsidRPr="007A2406">
        <w:rPr>
          <w:rFonts w:ascii="Times New Roman" w:eastAsia="Times New Roman" w:hAnsi="Times New Roman" w:cs="Times New Roman"/>
          <w:color w:val="000000"/>
          <w:sz w:val="24"/>
          <w:szCs w:val="26"/>
          <w:lang w:eastAsia="tr-TR"/>
        </w:rPr>
        <w:t xml:space="preserve"> 8. Asliye Ceza Mahkemesi</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 xml:space="preserve">İTİRAZIN </w:t>
      </w:r>
      <w:proofErr w:type="gramStart"/>
      <w:r w:rsidRPr="007A2406">
        <w:rPr>
          <w:rFonts w:ascii="Times New Roman" w:eastAsia="Times New Roman" w:hAnsi="Times New Roman" w:cs="Times New Roman"/>
          <w:b/>
          <w:bCs/>
          <w:color w:val="000000"/>
          <w:sz w:val="24"/>
          <w:szCs w:val="26"/>
          <w:lang w:eastAsia="tr-TR"/>
        </w:rPr>
        <w:t>KONUSU : </w:t>
      </w:r>
      <w:r w:rsidRPr="007A2406">
        <w:rPr>
          <w:rFonts w:ascii="Times New Roman" w:eastAsia="Times New Roman" w:hAnsi="Times New Roman" w:cs="Times New Roman"/>
          <w:color w:val="000000"/>
          <w:sz w:val="24"/>
          <w:szCs w:val="26"/>
          <w:lang w:eastAsia="tr-TR"/>
        </w:rPr>
        <w:t>4</w:t>
      </w:r>
      <w:proofErr w:type="gramEnd"/>
      <w:r w:rsidRPr="007A2406">
        <w:rPr>
          <w:rFonts w:ascii="Times New Roman" w:eastAsia="Times New Roman" w:hAnsi="Times New Roman" w:cs="Times New Roman"/>
          <w:color w:val="000000"/>
          <w:sz w:val="24"/>
          <w:szCs w:val="26"/>
          <w:lang w:eastAsia="tr-TR"/>
        </w:rPr>
        <w:t xml:space="preserve">.1.1961 günlü, 213 sayılı Vergi Usul Kanunu'nun 4369 sayılı Yasa ile değiştirilen 359. maddesinin (a) bendinin 2 numaralı alt bendinin “… </w:t>
      </w:r>
      <w:proofErr w:type="gramStart"/>
      <w:r w:rsidRPr="007A2406">
        <w:rPr>
          <w:rFonts w:ascii="Times New Roman" w:eastAsia="Times New Roman" w:hAnsi="Times New Roman" w:cs="Times New Roman"/>
          <w:color w:val="000000"/>
          <w:sz w:val="24"/>
          <w:szCs w:val="26"/>
          <w:lang w:eastAsia="tr-TR"/>
        </w:rPr>
        <w:t>gizleyenler</w:t>
      </w:r>
      <w:proofErr w:type="gramEnd"/>
      <w:r w:rsidRPr="007A2406">
        <w:rPr>
          <w:rFonts w:ascii="Times New Roman" w:eastAsia="Times New Roman" w:hAnsi="Times New Roman" w:cs="Times New Roman"/>
          <w:color w:val="000000"/>
          <w:sz w:val="24"/>
          <w:szCs w:val="26"/>
          <w:lang w:eastAsia="tr-TR"/>
        </w:rPr>
        <w:t xml:space="preserve"> (Varlığı noter tasdik kayıtları veya sair suretlerle sabit olduğu halde, inceleme sırasında vergi incelemesine yetkili kimselere defter ve belgelerin ibraz edilmemesi gizleme demektir.) … </w:t>
      </w:r>
      <w:proofErr w:type="gramStart"/>
      <w:r w:rsidRPr="007A2406">
        <w:rPr>
          <w:rFonts w:ascii="Times New Roman" w:eastAsia="Times New Roman" w:hAnsi="Times New Roman" w:cs="Times New Roman"/>
          <w:color w:val="000000"/>
          <w:sz w:val="24"/>
          <w:szCs w:val="26"/>
          <w:lang w:eastAsia="tr-TR"/>
        </w:rPr>
        <w:t>hakkında</w:t>
      </w:r>
      <w:proofErr w:type="gramEnd"/>
      <w:r w:rsidRPr="007A2406">
        <w:rPr>
          <w:rFonts w:ascii="Times New Roman" w:eastAsia="Times New Roman" w:hAnsi="Times New Roman" w:cs="Times New Roman"/>
          <w:color w:val="000000"/>
          <w:sz w:val="24"/>
          <w:szCs w:val="26"/>
          <w:lang w:eastAsia="tr-TR"/>
        </w:rPr>
        <w:t xml:space="preserve"> altı aydan üç yıla kadar hapis cezası hükmolunur” bölümünün, Anayasa'nın 38. maddesine aykırılığı savıyla iptali istemidir.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I- OLAY</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İhtara rağmen, 2001 yılına ait defterlerini incelenmek üzere vergi dairesine ibraz etmeyen sanık hakkında 213 sayılı Yasa'nın 359. maddesinin (a) bendinin 2 numaralı alt bendi uyarınca cezalandırılması için açılan kamu davasında, itiraz konusu kuralın Anayasa'ya aykırı olduğu kanısına varan Mahkeme iptali için başvurmuştur.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III- YASA METİNLERİ</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A- İtiraz Konusu Yasa Kuralı</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213 sayılı Vergi Usul Kanunu'nun “Kaçakçılık Suçları ve Cezaları” başlıklı 359. maddesinin itiraz konusu hükmü de kapsayan (a) bendi şöyledir.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“a) Vergi Kanunlarına göre tutulan veya düzenlenen ve saklanma ve ibraz mecburiyeti bulunan;</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1) Defter ve kayıtlarda hesap ve muhasebe hileleri yapanlar, gerçek olmayan veya kayda </w:t>
      </w:r>
      <w:proofErr w:type="gramStart"/>
      <w:r w:rsidRPr="007A2406">
        <w:rPr>
          <w:rFonts w:ascii="Times New Roman" w:eastAsia="Times New Roman" w:hAnsi="Times New Roman" w:cs="Times New Roman"/>
          <w:color w:val="000000"/>
          <w:sz w:val="24"/>
          <w:szCs w:val="26"/>
          <w:lang w:eastAsia="tr-TR"/>
        </w:rPr>
        <w:t>konu</w:t>
      </w:r>
      <w:proofErr w:type="gramEnd"/>
      <w:r w:rsidRPr="007A2406">
        <w:rPr>
          <w:rFonts w:ascii="Times New Roman" w:eastAsia="Times New Roman" w:hAnsi="Times New Roman" w:cs="Times New Roman"/>
          <w:color w:val="000000"/>
          <w:sz w:val="24"/>
          <w:szCs w:val="26"/>
          <w:lang w:eastAsia="tr-TR"/>
        </w:rPr>
        <w:t xml:space="preserve"> işlemlerle ilgisi bulunmayan kişiler adına hesap açanlar veya defterlere kaydı gereken hesap ve işlemleri vergi matrahının azalması sonucunu doğuracak şekilde tamamen veya kısmen başka defter, belge veya diğer kayıt ortamlarına kaydedenler,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2406">
        <w:rPr>
          <w:rFonts w:ascii="Times New Roman" w:eastAsia="Times New Roman" w:hAnsi="Times New Roman" w:cs="Times New Roman"/>
          <w:color w:val="000000"/>
          <w:sz w:val="24"/>
          <w:szCs w:val="26"/>
          <w:lang w:eastAsia="tr-TR"/>
        </w:rPr>
        <w:t>2) </w:t>
      </w:r>
      <w:r w:rsidRPr="007A2406">
        <w:rPr>
          <w:rFonts w:ascii="Times New Roman" w:eastAsia="Times New Roman" w:hAnsi="Times New Roman" w:cs="Times New Roman"/>
          <w:b/>
          <w:bCs/>
          <w:color w:val="000000"/>
          <w:sz w:val="24"/>
          <w:szCs w:val="26"/>
          <w:lang w:eastAsia="tr-TR"/>
        </w:rPr>
        <w:t>Defter,</w:t>
      </w:r>
      <w:r w:rsidRPr="007A2406">
        <w:rPr>
          <w:rFonts w:ascii="Times New Roman" w:eastAsia="Times New Roman" w:hAnsi="Times New Roman" w:cs="Times New Roman"/>
          <w:color w:val="000000"/>
          <w:sz w:val="24"/>
          <w:szCs w:val="26"/>
          <w:lang w:eastAsia="tr-TR"/>
        </w:rPr>
        <w:t> kayıt ve belgeleri tahrif edenler veya </w:t>
      </w:r>
      <w:r w:rsidRPr="007A2406">
        <w:rPr>
          <w:rFonts w:ascii="Times New Roman" w:eastAsia="Times New Roman" w:hAnsi="Times New Roman" w:cs="Times New Roman"/>
          <w:b/>
          <w:bCs/>
          <w:color w:val="000000"/>
          <w:sz w:val="24"/>
          <w:szCs w:val="26"/>
          <w:lang w:eastAsia="tr-TR"/>
        </w:rPr>
        <w:t>gizleyenler (Varlığı noter tasdik kayıtları veya sair suretlerle sabit olduğu halde, inceleme sırasında vergi incelemesine yetkili kimselere defter ve belgelerin ibraz edilmemesi gizleme demektir.) </w:t>
      </w:r>
      <w:r w:rsidRPr="007A2406">
        <w:rPr>
          <w:rFonts w:ascii="Times New Roman" w:eastAsia="Times New Roman" w:hAnsi="Times New Roman" w:cs="Times New Roman"/>
          <w:color w:val="000000"/>
          <w:sz w:val="24"/>
          <w:szCs w:val="26"/>
          <w:lang w:eastAsia="tr-TR"/>
        </w:rPr>
        <w:t>veya muhteviyatı itibariyle yanıltıcı belge düzenleyenler veya bu belgeleri kullananlar (Muhteviyatı itibariyle yanıltıcı belge, gerçek bir muamele veya duruma dayanmakla birlikte bu muamele veya durumu mahiyet veya miktar itibariyle gerçeğe aykırı şekilde yansıtan belgedir.)</w:t>
      </w:r>
      <w:proofErr w:type="gramEnd"/>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Hakkında altı aydan üç yıla kadar hapis cezası hükmolunur.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lastRenderedPageBreak/>
        <w:t xml:space="preserve">Hükmolunan hapis cezasının para cezasına çevrilmesinde, hapis cezasının her bir günü için, sanayi sektöründe çalışan </w:t>
      </w:r>
      <w:proofErr w:type="spellStart"/>
      <w:r w:rsidRPr="007A2406">
        <w:rPr>
          <w:rFonts w:ascii="Times New Roman" w:eastAsia="Times New Roman" w:hAnsi="Times New Roman" w:cs="Times New Roman"/>
          <w:color w:val="000000"/>
          <w:sz w:val="24"/>
          <w:szCs w:val="26"/>
          <w:lang w:eastAsia="tr-TR"/>
        </w:rPr>
        <w:t>onaltı</w:t>
      </w:r>
      <w:proofErr w:type="spellEnd"/>
      <w:r w:rsidRPr="007A2406">
        <w:rPr>
          <w:rFonts w:ascii="Times New Roman" w:eastAsia="Times New Roman" w:hAnsi="Times New Roman" w:cs="Times New Roman"/>
          <w:color w:val="000000"/>
          <w:sz w:val="24"/>
          <w:szCs w:val="26"/>
          <w:lang w:eastAsia="tr-TR"/>
        </w:rPr>
        <w:t xml:space="preserve"> yaşından büyük işçiler için (…) yürürlükte bulunan asgari ücretin bir aylık brüt tutarının yarısı esas alınır ve hükmolunan bu para cezası ertelenemez.”</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B- Dayanılan Anayasa Kuralı</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Başvuru kararında Anayasa'nın 38. maddesine dayanılmıştır.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BM10"/>
      <w:bookmarkEnd w:id="0"/>
      <w:r w:rsidRPr="007A2406">
        <w:rPr>
          <w:rFonts w:ascii="Times New Roman" w:eastAsia="Times New Roman" w:hAnsi="Times New Roman" w:cs="Times New Roman"/>
          <w:b/>
          <w:bCs/>
          <w:color w:val="000000"/>
          <w:sz w:val="24"/>
          <w:szCs w:val="26"/>
          <w:lang w:eastAsia="tr-TR"/>
        </w:rPr>
        <w:t>IV- İLK İNCELEME</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Anayasa Mahkemesi </w:t>
      </w:r>
      <w:proofErr w:type="spellStart"/>
      <w:r w:rsidRPr="007A2406">
        <w:rPr>
          <w:rFonts w:ascii="Times New Roman" w:eastAsia="Times New Roman" w:hAnsi="Times New Roman" w:cs="Times New Roman"/>
          <w:color w:val="000000"/>
          <w:sz w:val="24"/>
          <w:szCs w:val="26"/>
          <w:lang w:eastAsia="tr-TR"/>
        </w:rPr>
        <w:t>İçtüzüğü'nün</w:t>
      </w:r>
      <w:proofErr w:type="spellEnd"/>
      <w:r w:rsidRPr="007A2406">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7A2406">
        <w:rPr>
          <w:rFonts w:ascii="Times New Roman" w:eastAsia="Times New Roman" w:hAnsi="Times New Roman" w:cs="Times New Roman"/>
          <w:color w:val="000000"/>
          <w:sz w:val="24"/>
          <w:szCs w:val="26"/>
          <w:lang w:eastAsia="tr-TR"/>
        </w:rPr>
        <w:t>Sacit</w:t>
      </w:r>
      <w:proofErr w:type="spellEnd"/>
      <w:r w:rsidRPr="007A2406">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Fazıl SAĞLAM ve </w:t>
      </w:r>
      <w:proofErr w:type="spellStart"/>
      <w:r w:rsidRPr="007A2406">
        <w:rPr>
          <w:rFonts w:ascii="Times New Roman" w:eastAsia="Times New Roman" w:hAnsi="Times New Roman" w:cs="Times New Roman"/>
          <w:color w:val="000000"/>
          <w:sz w:val="24"/>
          <w:szCs w:val="26"/>
          <w:lang w:eastAsia="tr-TR"/>
        </w:rPr>
        <w:t>A.Necmi</w:t>
      </w:r>
      <w:proofErr w:type="spellEnd"/>
      <w:r w:rsidRPr="007A2406">
        <w:rPr>
          <w:rFonts w:ascii="Times New Roman" w:eastAsia="Times New Roman" w:hAnsi="Times New Roman" w:cs="Times New Roman"/>
          <w:color w:val="000000"/>
          <w:sz w:val="24"/>
          <w:szCs w:val="26"/>
          <w:lang w:eastAsia="tr-TR"/>
        </w:rPr>
        <w:t xml:space="preserve"> </w:t>
      </w:r>
      <w:proofErr w:type="spellStart"/>
      <w:r w:rsidRPr="007A2406">
        <w:rPr>
          <w:rFonts w:ascii="Times New Roman" w:eastAsia="Times New Roman" w:hAnsi="Times New Roman" w:cs="Times New Roman"/>
          <w:color w:val="000000"/>
          <w:sz w:val="24"/>
          <w:szCs w:val="26"/>
          <w:lang w:eastAsia="tr-TR"/>
        </w:rPr>
        <w:t>ÖZLER'in</w:t>
      </w:r>
      <w:proofErr w:type="spellEnd"/>
      <w:r w:rsidRPr="007A2406">
        <w:rPr>
          <w:rFonts w:ascii="Times New Roman" w:eastAsia="Times New Roman" w:hAnsi="Times New Roman" w:cs="Times New Roman"/>
          <w:color w:val="000000"/>
          <w:sz w:val="24"/>
          <w:szCs w:val="26"/>
          <w:lang w:eastAsia="tr-TR"/>
        </w:rPr>
        <w:t xml:space="preserve"> katılımlarıyla 5.5.2004 günü yapılan ilk inceleme toplantısında dosyada eksiklik bulunmadığından işin esasının incelenmesine oybirliğiyle karar verilmiştir.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V- ESASIN İNCELENMESİ</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A- Sınırlama Sorunu</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Vergi mükellefi olan sanığın, 2001 yılı defterlerini incelenmek üzere vergi dairesine ibraz etmemesi edeniyle 213 sayılı Yasa'nın 359. maddesinin (a) bendinin 2 numaralı alt bendi uyarınca cezalandırılması için kamu davası açılmıştır.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Başvuran mahkeme, 359. maddenin (a) bendinin 2 numaralı alt bendinde yer alan vergi kanunlarına göre tutulan veya düzenlenen ve saklanma ve ibraz mecburiyeti bulunan defter, kayıt ve belgeleri gizlemek eyleminin suç olarak kabul edilmesini Anayasa'ya aykırı bularak iptali için başvurmuştur.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Dava konusu olay 2001 yılına ait </w:t>
      </w:r>
      <w:r w:rsidRPr="007A2406">
        <w:rPr>
          <w:rFonts w:ascii="Times New Roman" w:eastAsia="Times New Roman" w:hAnsi="Times New Roman" w:cs="Times New Roman"/>
          <w:b/>
          <w:bCs/>
          <w:color w:val="000000"/>
          <w:sz w:val="24"/>
          <w:szCs w:val="26"/>
          <w:lang w:eastAsia="tr-TR"/>
        </w:rPr>
        <w:t>defterleri</w:t>
      </w:r>
      <w:r w:rsidRPr="007A2406">
        <w:rPr>
          <w:rFonts w:ascii="Times New Roman" w:eastAsia="Times New Roman" w:hAnsi="Times New Roman" w:cs="Times New Roman"/>
          <w:color w:val="000000"/>
          <w:sz w:val="24"/>
          <w:szCs w:val="26"/>
          <w:lang w:eastAsia="tr-TR"/>
        </w:rPr>
        <w:t xml:space="preserve"> incelenmek üzere istenmesine rağmen ibraz etmemek suretiyle gizlemektir. Bu nedenle 4.1.1961 günlü, 213 sayılı “Vergi Usul </w:t>
      </w:r>
      <w:proofErr w:type="spellStart"/>
      <w:r w:rsidRPr="007A2406">
        <w:rPr>
          <w:rFonts w:ascii="Times New Roman" w:eastAsia="Times New Roman" w:hAnsi="Times New Roman" w:cs="Times New Roman"/>
          <w:color w:val="000000"/>
          <w:sz w:val="24"/>
          <w:szCs w:val="26"/>
          <w:lang w:eastAsia="tr-TR"/>
        </w:rPr>
        <w:t>Kanunu”nun</w:t>
      </w:r>
      <w:proofErr w:type="spellEnd"/>
      <w:r w:rsidRPr="007A2406">
        <w:rPr>
          <w:rFonts w:ascii="Times New Roman" w:eastAsia="Times New Roman" w:hAnsi="Times New Roman" w:cs="Times New Roman"/>
          <w:color w:val="000000"/>
          <w:sz w:val="24"/>
          <w:szCs w:val="26"/>
          <w:lang w:eastAsia="tr-TR"/>
        </w:rPr>
        <w:t xml:space="preserve"> 4369 sayılı Yasa ile değiştirilen 359. maddesinin (a) bendinin 2 numaralı alt bendinin “… </w:t>
      </w:r>
      <w:proofErr w:type="gramStart"/>
      <w:r w:rsidRPr="007A2406">
        <w:rPr>
          <w:rFonts w:ascii="Times New Roman" w:eastAsia="Times New Roman" w:hAnsi="Times New Roman" w:cs="Times New Roman"/>
          <w:color w:val="000000"/>
          <w:sz w:val="24"/>
          <w:szCs w:val="26"/>
          <w:lang w:eastAsia="tr-TR"/>
        </w:rPr>
        <w:t>gizleyenler</w:t>
      </w:r>
      <w:proofErr w:type="gramEnd"/>
      <w:r w:rsidRPr="007A2406">
        <w:rPr>
          <w:rFonts w:ascii="Times New Roman" w:eastAsia="Times New Roman" w:hAnsi="Times New Roman" w:cs="Times New Roman"/>
          <w:color w:val="000000"/>
          <w:sz w:val="24"/>
          <w:szCs w:val="26"/>
          <w:lang w:eastAsia="tr-TR"/>
        </w:rPr>
        <w:t xml:space="preserve"> (Varlığı noter tasdik kayıtları veya sair suretlerle sabit olduğu halde, inceleme sırasında vergi incelemesine yetkili kimselere defter ve belgelerin ibraz edilmemesi gizleme demektir.) …hakkında altı aydan üç yıla kadar hapis cezası hükmolunur.” bölümüne ilişkin incelemenin “</w:t>
      </w:r>
      <w:r w:rsidRPr="007A2406">
        <w:rPr>
          <w:rFonts w:ascii="Times New Roman" w:eastAsia="Times New Roman" w:hAnsi="Times New Roman" w:cs="Times New Roman"/>
          <w:b/>
          <w:bCs/>
          <w:color w:val="000000"/>
          <w:sz w:val="24"/>
          <w:szCs w:val="26"/>
          <w:lang w:eastAsia="tr-TR"/>
        </w:rPr>
        <w:t>defterler</w:t>
      </w:r>
      <w:r w:rsidRPr="007A2406">
        <w:rPr>
          <w:rFonts w:ascii="Times New Roman" w:eastAsia="Times New Roman" w:hAnsi="Times New Roman" w:cs="Times New Roman"/>
          <w:color w:val="000000"/>
          <w:sz w:val="24"/>
          <w:szCs w:val="26"/>
          <w:lang w:eastAsia="tr-TR"/>
        </w:rPr>
        <w:t>” yönünden sınırlı olarak yapılması gerekmiştir.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B- Kuralın Anlam Ve Kapsamı</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2406">
        <w:rPr>
          <w:rFonts w:ascii="Times New Roman" w:eastAsia="Times New Roman" w:hAnsi="Times New Roman" w:cs="Times New Roman"/>
          <w:color w:val="000000"/>
          <w:sz w:val="24"/>
          <w:szCs w:val="26"/>
          <w:lang w:eastAsia="tr-TR"/>
        </w:rPr>
        <w:t>213 sayılı Vergi Usul Kanunu'nun Kaçakçılık Suçları ve Cezaları Başlıklı 359. maddesinin (a) bendinin 2 numaralı alt bendinde, Vergi Kanunlarına göre tutulan veya düzenlenen ve saklanma ve ibraz mecburiyeti bulunan, defter, kayıt ve belgeleri, </w:t>
      </w:r>
      <w:r w:rsidRPr="007A2406">
        <w:rPr>
          <w:rFonts w:ascii="Times New Roman" w:eastAsia="Times New Roman" w:hAnsi="Times New Roman" w:cs="Times New Roman"/>
          <w:i/>
          <w:iCs/>
          <w:color w:val="000000"/>
          <w:sz w:val="24"/>
          <w:szCs w:val="26"/>
          <w:lang w:eastAsia="tr-TR"/>
        </w:rPr>
        <w:t>“tahrif</w:t>
      </w:r>
      <w:r w:rsidRPr="007A2406">
        <w:rPr>
          <w:rFonts w:ascii="Times New Roman" w:eastAsia="Times New Roman" w:hAnsi="Times New Roman" w:cs="Times New Roman"/>
          <w:b/>
          <w:bCs/>
          <w:i/>
          <w:iCs/>
          <w:color w:val="000000"/>
          <w:sz w:val="24"/>
          <w:szCs w:val="26"/>
          <w:lang w:eastAsia="tr-TR"/>
        </w:rPr>
        <w:t> </w:t>
      </w:r>
      <w:r w:rsidRPr="007A2406">
        <w:rPr>
          <w:rFonts w:ascii="Times New Roman" w:eastAsia="Times New Roman" w:hAnsi="Times New Roman" w:cs="Times New Roman"/>
          <w:i/>
          <w:iCs/>
          <w:color w:val="000000"/>
          <w:sz w:val="24"/>
          <w:szCs w:val="26"/>
          <w:lang w:eastAsia="tr-TR"/>
        </w:rPr>
        <w:t>etmek”, “gizlemek”, “muhteviyatı itibariyle yanıltıcı belge düzenlemek” ve “bu belgeleri kullanmak”</w:t>
      </w:r>
      <w:r w:rsidRPr="007A2406">
        <w:rPr>
          <w:rFonts w:ascii="Times New Roman" w:eastAsia="Times New Roman" w:hAnsi="Times New Roman" w:cs="Times New Roman"/>
          <w:b/>
          <w:bCs/>
          <w:i/>
          <w:iCs/>
          <w:color w:val="000000"/>
          <w:sz w:val="24"/>
          <w:szCs w:val="26"/>
          <w:lang w:eastAsia="tr-TR"/>
        </w:rPr>
        <w:t> </w:t>
      </w:r>
      <w:r w:rsidRPr="007A2406">
        <w:rPr>
          <w:rFonts w:ascii="Times New Roman" w:eastAsia="Times New Roman" w:hAnsi="Times New Roman" w:cs="Times New Roman"/>
          <w:color w:val="000000"/>
          <w:sz w:val="24"/>
          <w:szCs w:val="26"/>
          <w:lang w:eastAsia="tr-TR"/>
        </w:rPr>
        <w:t xml:space="preserve">eylemleri suç olarak kabul edilmiştir. </w:t>
      </w:r>
      <w:proofErr w:type="gramEnd"/>
      <w:r w:rsidRPr="007A2406">
        <w:rPr>
          <w:rFonts w:ascii="Times New Roman" w:eastAsia="Times New Roman" w:hAnsi="Times New Roman" w:cs="Times New Roman"/>
          <w:color w:val="000000"/>
          <w:sz w:val="24"/>
          <w:szCs w:val="26"/>
          <w:lang w:eastAsia="tr-TR"/>
        </w:rPr>
        <w:t xml:space="preserve">İtiraza konu olan suç ise </w:t>
      </w:r>
      <w:r w:rsidRPr="007A2406">
        <w:rPr>
          <w:rFonts w:ascii="Times New Roman" w:eastAsia="Times New Roman" w:hAnsi="Times New Roman" w:cs="Times New Roman"/>
          <w:color w:val="000000"/>
          <w:sz w:val="24"/>
          <w:szCs w:val="26"/>
          <w:lang w:eastAsia="tr-TR"/>
        </w:rPr>
        <w:lastRenderedPageBreak/>
        <w:t>istenmesine rağmen Vergi Kanunları uyarınca tutulması gereken defteri ibraz etmemek suretiyle “gizleme” eylemidir. Suçun konusu, maddede belirtilen nitelikteki defter kayıt ve belgelerdir. Suçun oluşumu için gizleme eyleminin herhangi bir zarara yol açması koşulu aranmamıştır.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C- Anayasa'ya Aykırılık Sorunu</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Başvuru kararında, Vergi Usul Kanunu'nun 359. maddesinin (a) bendinin 2 numaralı alt bendi uyarınca mükellefin, defter ve belgelerini vergi denetimi sırasında ibraz etmemesi nedeniyle oluşan eyleminin suç kabul edilmesinin, Anayasa'nın 38. maddesine aykırı olduğu gibi, Avrupa İnsan Hakları Sözleşmesi'nin altıncı maddesine de uygun bir düzenleme olmadığı ileri sürülmüştür.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İtiraz konusu kural, 213 sayılı Vergi Usul Kanunu gereğince tutulması gereken defter, kayıt ve bu kayıtlarla ilgili belgelerin takibinin sağlanması, vergiyi doğuran muamelelerin gerçek mahiyetinin tespitini kolaylaştırmak amacıyla tutulması zorunlu olan bu belgelerin belli bir süre saklanması ve istenildiğinde de ibraz edilmesi yükümlülüğünü getirmiştir.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Devletin üslendiği kamu hizmetlerinin finansman kaynaklarından biri olan verginin, etkinliğini, vergi kaynaklarının en az kayıpla değerlendirilmesini sağlamak için alınan diğer önlemlerin yanında vergi kanunlarına aykırı davranışlar suç sayılmış ve bu suçlar için ceza öngörülmüştür.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Ceza siyasetinin konusu, hangi eylemlerin suç olacağını ve suç olarak kabul edilen eylemlere ne tür ve miktarda ceza verileceğini belirlemektir. Vergi suç ve cezalarında amaç, vergi yasalarının iyi biçimde uygulanarak vergi borçlarının tespiti, zamanında ve eksiksiz ödenmesinin sağlanması, böylece devletin gelir kaynaklarının güvence altına alınmasıdır. Bu durumda defter tutma, saklama ve ibraz etme ödevlerine uyulmamasının suç kabul edilmesi, vergi borcunun tespiti ve sonuçta ödenmesini sağlayarak vergi kaybını önlemek, kamu hizmetlerinin finansmanı için gerekli fonların toplanması suretiyle kamu yararını sağlamak içindir.</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Anayasa'nın 38. maddesinin beşinci fıkrasında, </w:t>
      </w:r>
      <w:r w:rsidRPr="007A2406">
        <w:rPr>
          <w:rFonts w:ascii="Times New Roman" w:eastAsia="Times New Roman" w:hAnsi="Times New Roman" w:cs="Times New Roman"/>
          <w:i/>
          <w:iCs/>
          <w:color w:val="000000"/>
          <w:sz w:val="24"/>
          <w:szCs w:val="26"/>
          <w:lang w:eastAsia="tr-TR"/>
        </w:rPr>
        <w:t>“Hiç kimse kendisini ve kanununda gösterilen yakınlarını suçlayan bir beyanda bulunmaya veya bu yolda delil göstermeye zorlanamaz”</w:t>
      </w:r>
      <w:r w:rsidRPr="007A2406">
        <w:rPr>
          <w:rFonts w:ascii="Times New Roman" w:eastAsia="Times New Roman" w:hAnsi="Times New Roman" w:cs="Times New Roman"/>
          <w:color w:val="000000"/>
          <w:sz w:val="24"/>
          <w:szCs w:val="26"/>
          <w:lang w:eastAsia="tr-TR"/>
        </w:rPr>
        <w:t> hükmüne yer verilmiştir. İnsan hakları arasında yer alan, manevi işkenceyi meneden, insan haysiyetinin ve kişi dokunulmazlığının teminatı olan bu düzenlemeye, ceza yasalarında sanığın “susma hakkı” olarak yer verilmiştir. Bu hak, suçlanmayla başlayan bir haktır. Kovuşturma ve soruşturmanın her aşaması için geçerlidir.</w:t>
      </w: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Kamu hizmetlerinin finansmanına, vergiler aracılığıyla katılmak bireylere yüklenen Anayasal bir ödevdir. Yasalar ile yükümlülerin ve onlarla hukuki ilişkide bulunan üçüncü kişilerin vergi ile ilgili kayıtlarının denetlenmesi amacıyla kimi defter, kayıt ve belgeleri tutmak, saklamak ve istenildiğinde yetkililere ibraz etmek zorunluluğuna uyulmamasının suç olarak kabul edilmesi ile suçla itham edilme birbirinden farklı durumlardır. Vergi ile ilgili defter tutma, saklama ve ibraz etme zorunluluğu yasalarla yükümlülere verilen bir görevdir. Bu görevler yerine getirilmediği takdirde suç oluşmaktadır. İtiraz konusu kural ile herkesin geliri oranında vergiye katılımının sağlanması ve ödenmesi gereken vergi miktarının tespiti için, Vergi Yasası'nda öngörülen defterlerin tutulmasının ve bu defterlerin istendiğinde ibraz edilmesinin zorunlu </w:t>
      </w:r>
      <w:proofErr w:type="spellStart"/>
      <w:proofErr w:type="gramStart"/>
      <w:r w:rsidRPr="007A2406">
        <w:rPr>
          <w:rFonts w:ascii="Times New Roman" w:eastAsia="Times New Roman" w:hAnsi="Times New Roman" w:cs="Times New Roman"/>
          <w:color w:val="000000"/>
          <w:sz w:val="24"/>
          <w:szCs w:val="26"/>
          <w:lang w:eastAsia="tr-TR"/>
        </w:rPr>
        <w:t>kılınması,mükellefin</w:t>
      </w:r>
      <w:proofErr w:type="spellEnd"/>
      <w:proofErr w:type="gramEnd"/>
      <w:r w:rsidRPr="007A2406">
        <w:rPr>
          <w:rFonts w:ascii="Times New Roman" w:eastAsia="Times New Roman" w:hAnsi="Times New Roman" w:cs="Times New Roman"/>
          <w:color w:val="000000"/>
          <w:sz w:val="24"/>
          <w:szCs w:val="26"/>
          <w:lang w:eastAsia="tr-TR"/>
        </w:rPr>
        <w:t xml:space="preserve"> Anayasa'nın 38. maddesinin beşinci fıkrasında öngörülen, kendisini suçlama ve bu yolda delil göstermeye zorlanma olarak nitelendirilemez.</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lastRenderedPageBreak/>
        <w:t>Açıklanan nedenlerle itiraz konusu kural Anayasa'nın 38. maddesine aykırı değildir.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İtirazın reddi gerekir.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Osman </w:t>
      </w:r>
      <w:proofErr w:type="spellStart"/>
      <w:r w:rsidRPr="007A2406">
        <w:rPr>
          <w:rFonts w:ascii="Times New Roman" w:eastAsia="Times New Roman" w:hAnsi="Times New Roman" w:cs="Times New Roman"/>
          <w:color w:val="000000"/>
          <w:sz w:val="24"/>
          <w:szCs w:val="26"/>
          <w:lang w:eastAsia="tr-TR"/>
        </w:rPr>
        <w:t>Alifeyyaz</w:t>
      </w:r>
      <w:proofErr w:type="spellEnd"/>
      <w:r w:rsidRPr="007A2406">
        <w:rPr>
          <w:rFonts w:ascii="Times New Roman" w:eastAsia="Times New Roman" w:hAnsi="Times New Roman" w:cs="Times New Roman"/>
          <w:color w:val="000000"/>
          <w:sz w:val="24"/>
          <w:szCs w:val="26"/>
          <w:lang w:eastAsia="tr-TR"/>
        </w:rPr>
        <w:t xml:space="preserve"> </w:t>
      </w:r>
      <w:proofErr w:type="spellStart"/>
      <w:r w:rsidRPr="007A2406">
        <w:rPr>
          <w:rFonts w:ascii="Times New Roman" w:eastAsia="Times New Roman" w:hAnsi="Times New Roman" w:cs="Times New Roman"/>
          <w:color w:val="000000"/>
          <w:sz w:val="24"/>
          <w:szCs w:val="26"/>
          <w:lang w:eastAsia="tr-TR"/>
        </w:rPr>
        <w:t>Paksüt</w:t>
      </w:r>
      <w:proofErr w:type="spellEnd"/>
      <w:r w:rsidRPr="007A2406">
        <w:rPr>
          <w:rFonts w:ascii="Times New Roman" w:eastAsia="Times New Roman" w:hAnsi="Times New Roman" w:cs="Times New Roman"/>
          <w:color w:val="000000"/>
          <w:sz w:val="24"/>
          <w:szCs w:val="26"/>
          <w:lang w:eastAsia="tr-TR"/>
        </w:rPr>
        <w:t xml:space="preserve"> bu görüşe katılmamıştır.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VI- SONUÇ</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4.1.1961 günlü, 213 sayılı “Vergi Usul </w:t>
      </w:r>
      <w:proofErr w:type="spellStart"/>
      <w:r w:rsidRPr="007A2406">
        <w:rPr>
          <w:rFonts w:ascii="Times New Roman" w:eastAsia="Times New Roman" w:hAnsi="Times New Roman" w:cs="Times New Roman"/>
          <w:color w:val="000000"/>
          <w:sz w:val="24"/>
          <w:szCs w:val="26"/>
          <w:lang w:eastAsia="tr-TR"/>
        </w:rPr>
        <w:t>Kanunu”nun</w:t>
      </w:r>
      <w:proofErr w:type="spellEnd"/>
      <w:r w:rsidRPr="007A2406">
        <w:rPr>
          <w:rFonts w:ascii="Times New Roman" w:eastAsia="Times New Roman" w:hAnsi="Times New Roman" w:cs="Times New Roman"/>
          <w:color w:val="000000"/>
          <w:sz w:val="24"/>
          <w:szCs w:val="26"/>
          <w:lang w:eastAsia="tr-TR"/>
        </w:rPr>
        <w:t xml:space="preserve"> 4369 sayılı Yasa ile değiştirilen 359. maddesinin (a) bendinin 2 numaralı alt bendinin “… </w:t>
      </w:r>
      <w:proofErr w:type="gramStart"/>
      <w:r w:rsidRPr="007A2406">
        <w:rPr>
          <w:rFonts w:ascii="Times New Roman" w:eastAsia="Times New Roman" w:hAnsi="Times New Roman" w:cs="Times New Roman"/>
          <w:color w:val="000000"/>
          <w:sz w:val="24"/>
          <w:szCs w:val="26"/>
          <w:lang w:eastAsia="tr-TR"/>
        </w:rPr>
        <w:t>gizleyenler</w:t>
      </w:r>
      <w:proofErr w:type="gramEnd"/>
      <w:r w:rsidRPr="007A2406">
        <w:rPr>
          <w:rFonts w:ascii="Times New Roman" w:eastAsia="Times New Roman" w:hAnsi="Times New Roman" w:cs="Times New Roman"/>
          <w:color w:val="000000"/>
          <w:sz w:val="24"/>
          <w:szCs w:val="26"/>
          <w:lang w:eastAsia="tr-TR"/>
        </w:rPr>
        <w:t xml:space="preserve"> (Varlığı noter tasdik kayıtları veya sair suretlerle sabit olduğu halde, inceleme sırasında vergi incelemesine yetkili kimselere defter ve belgelerin ibraz edilmemesi gizleme demektir.) … </w:t>
      </w:r>
      <w:proofErr w:type="gramStart"/>
      <w:r w:rsidRPr="007A2406">
        <w:rPr>
          <w:rFonts w:ascii="Times New Roman" w:eastAsia="Times New Roman" w:hAnsi="Times New Roman" w:cs="Times New Roman"/>
          <w:color w:val="000000"/>
          <w:sz w:val="24"/>
          <w:szCs w:val="26"/>
          <w:lang w:eastAsia="tr-TR"/>
        </w:rPr>
        <w:t>hakkında</w:t>
      </w:r>
      <w:proofErr w:type="gramEnd"/>
      <w:r w:rsidRPr="007A2406">
        <w:rPr>
          <w:rFonts w:ascii="Times New Roman" w:eastAsia="Times New Roman" w:hAnsi="Times New Roman" w:cs="Times New Roman"/>
          <w:color w:val="000000"/>
          <w:sz w:val="24"/>
          <w:szCs w:val="26"/>
          <w:lang w:eastAsia="tr-TR"/>
        </w:rPr>
        <w:t xml:space="preserve"> altı aydan üç yıla kadar hapis cezası hükmolunur.” Bölümünün, “defterler” yönünden Anayasa'ya aykırı olmadığına ve itirazın REDDİNE, Osman </w:t>
      </w:r>
      <w:proofErr w:type="spellStart"/>
      <w:r w:rsidRPr="007A2406">
        <w:rPr>
          <w:rFonts w:ascii="Times New Roman" w:eastAsia="Times New Roman" w:hAnsi="Times New Roman" w:cs="Times New Roman"/>
          <w:color w:val="000000"/>
          <w:sz w:val="24"/>
          <w:szCs w:val="26"/>
          <w:lang w:eastAsia="tr-TR"/>
        </w:rPr>
        <w:t>Alifeyyaz</w:t>
      </w:r>
      <w:proofErr w:type="spellEnd"/>
      <w:r w:rsidRPr="007A2406">
        <w:rPr>
          <w:rFonts w:ascii="Times New Roman" w:eastAsia="Times New Roman" w:hAnsi="Times New Roman" w:cs="Times New Roman"/>
          <w:color w:val="000000"/>
          <w:sz w:val="24"/>
          <w:szCs w:val="26"/>
          <w:lang w:eastAsia="tr-TR"/>
        </w:rPr>
        <w:t xml:space="preserve"> </w:t>
      </w:r>
      <w:proofErr w:type="spellStart"/>
      <w:r w:rsidRPr="007A2406">
        <w:rPr>
          <w:rFonts w:ascii="Times New Roman" w:eastAsia="Times New Roman" w:hAnsi="Times New Roman" w:cs="Times New Roman"/>
          <w:color w:val="000000"/>
          <w:sz w:val="24"/>
          <w:szCs w:val="26"/>
          <w:lang w:eastAsia="tr-TR"/>
        </w:rPr>
        <w:t>PAKSÜT'ün</w:t>
      </w:r>
      <w:proofErr w:type="spellEnd"/>
      <w:r w:rsidRPr="007A2406">
        <w:rPr>
          <w:rFonts w:ascii="Times New Roman" w:eastAsia="Times New Roman" w:hAnsi="Times New Roman" w:cs="Times New Roman"/>
          <w:color w:val="000000"/>
          <w:sz w:val="24"/>
          <w:szCs w:val="26"/>
          <w:lang w:eastAsia="tr-TR"/>
        </w:rPr>
        <w:t xml:space="preserve"> </w:t>
      </w:r>
      <w:proofErr w:type="spellStart"/>
      <w:r w:rsidRPr="007A2406">
        <w:rPr>
          <w:rFonts w:ascii="Times New Roman" w:eastAsia="Times New Roman" w:hAnsi="Times New Roman" w:cs="Times New Roman"/>
          <w:color w:val="000000"/>
          <w:sz w:val="24"/>
          <w:szCs w:val="26"/>
          <w:lang w:eastAsia="tr-TR"/>
        </w:rPr>
        <w:t>karşıoyu</w:t>
      </w:r>
      <w:proofErr w:type="spellEnd"/>
      <w:r w:rsidRPr="007A2406">
        <w:rPr>
          <w:rFonts w:ascii="Times New Roman" w:eastAsia="Times New Roman" w:hAnsi="Times New Roman" w:cs="Times New Roman"/>
          <w:color w:val="000000"/>
          <w:sz w:val="24"/>
          <w:szCs w:val="26"/>
          <w:lang w:eastAsia="tr-TR"/>
        </w:rPr>
        <w:t xml:space="preserve"> ve OYÇOKLUĞUYLA,</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31.1.2007 gününde karar verildi.</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A2406" w:rsidRPr="007A2406" w:rsidTr="007A2406">
        <w:trPr>
          <w:tblCellSpacing w:w="0" w:type="dxa"/>
          <w:jc w:val="center"/>
        </w:trPr>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Başkanvekili</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Haşim KILIÇ</w:t>
            </w:r>
          </w:p>
        </w:tc>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A2406">
              <w:rPr>
                <w:rFonts w:ascii="Times New Roman" w:eastAsia="Times New Roman" w:hAnsi="Times New Roman" w:cs="Times New Roman"/>
                <w:color w:val="000000"/>
                <w:sz w:val="24"/>
                <w:szCs w:val="26"/>
                <w:lang w:eastAsia="tr-TR"/>
              </w:rPr>
              <w:t>Sacit</w:t>
            </w:r>
            <w:proofErr w:type="spellEnd"/>
            <w:r w:rsidRPr="007A2406">
              <w:rPr>
                <w:rFonts w:ascii="Times New Roman" w:eastAsia="Times New Roman" w:hAnsi="Times New Roman" w:cs="Times New Roman"/>
                <w:color w:val="000000"/>
                <w:sz w:val="24"/>
                <w:szCs w:val="26"/>
                <w:lang w:eastAsia="tr-TR"/>
              </w:rPr>
              <w:t xml:space="preserve"> ADALI</w:t>
            </w:r>
          </w:p>
        </w:tc>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Fulya KANTARCIOĞLU</w:t>
            </w:r>
          </w:p>
        </w:tc>
      </w:tr>
    </w:tbl>
    <w:p w:rsid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A2406" w:rsidRPr="007A2406" w:rsidTr="007A2406">
        <w:trPr>
          <w:tblCellSpacing w:w="0" w:type="dxa"/>
          <w:jc w:val="center"/>
        </w:trPr>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Ahmet AKYALÇIN</w:t>
            </w:r>
          </w:p>
        </w:tc>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Mehmet ERTEN</w:t>
            </w:r>
          </w:p>
        </w:tc>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Mustafa YILDIRIM</w:t>
            </w:r>
          </w:p>
        </w:tc>
      </w:tr>
    </w:tbl>
    <w:p w:rsid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A2406" w:rsidRPr="007A2406" w:rsidTr="007A2406">
        <w:trPr>
          <w:tblCellSpacing w:w="0" w:type="dxa"/>
          <w:jc w:val="center"/>
        </w:trPr>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A. Necmi ÖZLER</w:t>
            </w:r>
          </w:p>
        </w:tc>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Serdar ÖZGÜLDÜR</w:t>
            </w:r>
          </w:p>
        </w:tc>
        <w:tc>
          <w:tcPr>
            <w:tcW w:w="1667"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Şevket APALAK</w:t>
            </w:r>
          </w:p>
        </w:tc>
      </w:tr>
    </w:tbl>
    <w:p w:rsid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lastRenderedPageBreak/>
        <w:t> </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A2406" w:rsidRPr="007A2406" w:rsidTr="007A2406">
        <w:trPr>
          <w:tblCellSpacing w:w="0" w:type="dxa"/>
          <w:jc w:val="center"/>
        </w:trPr>
        <w:tc>
          <w:tcPr>
            <w:tcW w:w="2500"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A2406">
              <w:rPr>
                <w:rFonts w:ascii="Times New Roman" w:eastAsia="Times New Roman" w:hAnsi="Times New Roman" w:cs="Times New Roman"/>
                <w:color w:val="000000"/>
                <w:sz w:val="24"/>
                <w:szCs w:val="26"/>
                <w:lang w:eastAsia="tr-TR"/>
              </w:rPr>
              <w:t>Serruh</w:t>
            </w:r>
            <w:proofErr w:type="spellEnd"/>
            <w:r w:rsidRPr="007A2406">
              <w:rPr>
                <w:rFonts w:ascii="Times New Roman" w:eastAsia="Times New Roman" w:hAnsi="Times New Roman" w:cs="Times New Roman"/>
                <w:color w:val="000000"/>
                <w:sz w:val="24"/>
                <w:szCs w:val="26"/>
                <w:lang w:eastAsia="tr-TR"/>
              </w:rPr>
              <w:t xml:space="preserve"> KALELİ</w:t>
            </w:r>
          </w:p>
        </w:tc>
        <w:tc>
          <w:tcPr>
            <w:tcW w:w="2500" w:type="pct"/>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 xml:space="preserve">Osman </w:t>
            </w:r>
            <w:proofErr w:type="spellStart"/>
            <w:r w:rsidRPr="007A2406">
              <w:rPr>
                <w:rFonts w:ascii="Times New Roman" w:eastAsia="Times New Roman" w:hAnsi="Times New Roman" w:cs="Times New Roman"/>
                <w:color w:val="000000"/>
                <w:sz w:val="24"/>
                <w:szCs w:val="26"/>
                <w:lang w:eastAsia="tr-TR"/>
              </w:rPr>
              <w:t>Alifeyyaz</w:t>
            </w:r>
            <w:proofErr w:type="spellEnd"/>
            <w:r w:rsidRPr="007A2406">
              <w:rPr>
                <w:rFonts w:ascii="Times New Roman" w:eastAsia="Times New Roman" w:hAnsi="Times New Roman" w:cs="Times New Roman"/>
                <w:color w:val="000000"/>
                <w:sz w:val="24"/>
                <w:szCs w:val="26"/>
                <w:lang w:eastAsia="tr-TR"/>
              </w:rPr>
              <w:t xml:space="preserve"> PAKSÜT</w:t>
            </w:r>
          </w:p>
        </w:tc>
      </w:tr>
    </w:tbl>
    <w:p w:rsid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KARŞIOY YAZISI</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İptali istenen kural, 213 sayılı Vergi Usul Kanunu'nun 359. maddesinin (a) bendinin (2) numaralı alt bendinin “… </w:t>
      </w:r>
      <w:proofErr w:type="gramStart"/>
      <w:r w:rsidRPr="007A2406">
        <w:rPr>
          <w:rFonts w:ascii="Times New Roman" w:eastAsia="Times New Roman" w:hAnsi="Times New Roman" w:cs="Times New Roman"/>
          <w:color w:val="000000"/>
          <w:sz w:val="24"/>
          <w:szCs w:val="26"/>
          <w:lang w:eastAsia="tr-TR"/>
        </w:rPr>
        <w:t>gizleyenler</w:t>
      </w:r>
      <w:proofErr w:type="gramEnd"/>
      <w:r w:rsidRPr="007A2406">
        <w:rPr>
          <w:rFonts w:ascii="Times New Roman" w:eastAsia="Times New Roman" w:hAnsi="Times New Roman" w:cs="Times New Roman"/>
          <w:color w:val="000000"/>
          <w:sz w:val="24"/>
          <w:szCs w:val="26"/>
          <w:lang w:eastAsia="tr-TR"/>
        </w:rPr>
        <w:t xml:space="preserve"> (Varlığı noter tasdik kayıtları veya sair suretlerle sabit olduğu halde, inceleme sırasında vergi incelemesine yetkili kimselere defter veya belgelerin ibraz edilmemesi gizleme demektir)” bölümüdür. Bu bölümü de içeren maddenin tümüne bakıldığında, kamunun olası bir vergi kaybını önleme düşüncesinden hareketle, kanuna göre tutulması zorunlu olan defter ve kayıtlarda kasıtlı davranışlarla tahrifat, değişiklik, hile yapılması; sahte veya yanıltıcı belgeler düzenlenmesi veya bu defter ve kayıtların yok edilmesi eylemlerinin hürriyeti bağlayıcı ceza yaptırımlarına bağlandığı görülmektedir.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Defterlerin ibraz edilmemesi suçunun meydana gelmesi için gerçekten bir vergi kaybının doğması gerekmemektedir. Bu niteliğiyle 359. maddenin iptali istenen kuralıyla düzenlenen suç, tehlike suçu niteliğindedir. </w:t>
      </w:r>
      <w:proofErr w:type="gramStart"/>
      <w:r w:rsidRPr="007A2406">
        <w:rPr>
          <w:rFonts w:ascii="Times New Roman" w:eastAsia="Times New Roman" w:hAnsi="Times New Roman" w:cs="Times New Roman"/>
          <w:color w:val="000000"/>
          <w:sz w:val="24"/>
          <w:szCs w:val="26"/>
          <w:lang w:eastAsia="tr-TR"/>
        </w:rPr>
        <w:t>Nitekim,</w:t>
      </w:r>
      <w:proofErr w:type="gramEnd"/>
      <w:r w:rsidRPr="007A2406">
        <w:rPr>
          <w:rFonts w:ascii="Times New Roman" w:eastAsia="Times New Roman" w:hAnsi="Times New Roman" w:cs="Times New Roman"/>
          <w:color w:val="000000"/>
          <w:sz w:val="24"/>
          <w:szCs w:val="26"/>
          <w:lang w:eastAsia="tr-TR"/>
        </w:rPr>
        <w:t xml:space="preserve"> 213 sayılı Vergi Usul Kanunu'nun Resen Vergi </w:t>
      </w:r>
      <w:proofErr w:type="spellStart"/>
      <w:r w:rsidRPr="007A2406">
        <w:rPr>
          <w:rFonts w:ascii="Times New Roman" w:eastAsia="Times New Roman" w:hAnsi="Times New Roman" w:cs="Times New Roman"/>
          <w:color w:val="000000"/>
          <w:sz w:val="24"/>
          <w:szCs w:val="26"/>
          <w:lang w:eastAsia="tr-TR"/>
        </w:rPr>
        <w:t>Tarhı'nı</w:t>
      </w:r>
      <w:proofErr w:type="spellEnd"/>
      <w:r w:rsidRPr="007A2406">
        <w:rPr>
          <w:rFonts w:ascii="Times New Roman" w:eastAsia="Times New Roman" w:hAnsi="Times New Roman" w:cs="Times New Roman"/>
          <w:color w:val="000000"/>
          <w:sz w:val="24"/>
          <w:szCs w:val="26"/>
          <w:lang w:eastAsia="tr-TR"/>
        </w:rPr>
        <w:t xml:space="preserve"> düzenleyen 30. maddesinin birinci fıkrasında </w:t>
      </w:r>
      <w:r w:rsidRPr="007A2406">
        <w:rPr>
          <w:rFonts w:ascii="Times New Roman" w:eastAsia="Times New Roman" w:hAnsi="Times New Roman" w:cs="Times New Roman"/>
          <w:i/>
          <w:iCs/>
          <w:color w:val="000000"/>
          <w:sz w:val="24"/>
          <w:szCs w:val="26"/>
          <w:lang w:eastAsia="tr-TR"/>
        </w:rPr>
        <w:t xml:space="preserve">“Resen vergi tarhı, vergi matrahının tamamen veya kısmen defter, kayıt ve belgelere veya kanuni ölçülere dayanılarak tespitine imkan bulunmayan hallerde takdir komisyonları tarafından takdir edilen veya vergi </w:t>
      </w:r>
      <w:r w:rsidRPr="007A2406">
        <w:rPr>
          <w:rFonts w:ascii="Times New Roman" w:eastAsia="Times New Roman" w:hAnsi="Times New Roman" w:cs="Times New Roman"/>
          <w:i/>
          <w:iCs/>
          <w:color w:val="000000"/>
          <w:sz w:val="24"/>
          <w:szCs w:val="26"/>
          <w:lang w:eastAsia="tr-TR"/>
        </w:rPr>
        <w:lastRenderedPageBreak/>
        <w:t>incelemesi yapmaya yetkili olanlarca düzenlenmiş vergi inceleme raporlarında belirtilen matrah veya matrah kısmı üzerinden vergi tarh olunmasıdır</w:t>
      </w:r>
      <w:r w:rsidRPr="007A2406">
        <w:rPr>
          <w:rFonts w:ascii="Times New Roman" w:eastAsia="Times New Roman" w:hAnsi="Times New Roman" w:cs="Times New Roman"/>
          <w:color w:val="000000"/>
          <w:sz w:val="24"/>
          <w:szCs w:val="26"/>
          <w:lang w:eastAsia="tr-TR"/>
        </w:rPr>
        <w:t>” denilmiş; anılan maddenin ikinci fıkrasının 3. bendinde de “</w:t>
      </w:r>
      <w:r w:rsidRPr="007A2406">
        <w:rPr>
          <w:rFonts w:ascii="Times New Roman" w:eastAsia="Times New Roman" w:hAnsi="Times New Roman" w:cs="Times New Roman"/>
          <w:i/>
          <w:iCs/>
          <w:color w:val="000000"/>
          <w:sz w:val="24"/>
          <w:szCs w:val="26"/>
          <w:lang w:eastAsia="tr-TR"/>
        </w:rPr>
        <w:t>Bu kanuna göre tutulması mecburi olan defterlerin hepsi veya bir kısmı tutulmamış veya tasdik ettirilmemiş olursa veya vergi incelemesi yapmaya yetkili olanlara herhangi bir sebeple ibraz edilmezse”</w:t>
      </w:r>
      <w:r w:rsidRPr="007A2406">
        <w:rPr>
          <w:rFonts w:ascii="Times New Roman" w:eastAsia="Times New Roman" w:hAnsi="Times New Roman" w:cs="Times New Roman"/>
          <w:color w:val="000000"/>
          <w:sz w:val="24"/>
          <w:szCs w:val="26"/>
          <w:lang w:eastAsia="tr-TR"/>
        </w:rPr>
        <w:t xml:space="preserve"> resen vergi tarh edileceği belirtilmek suretiyle, defter veya belgelerin ibraz edilmemesi halinde kamunun zarara uğramaması için alınacak önlemler belirlenmiştir. Öte yandan, vergi kaybı varsa, 359. maddede yazılı cezaların uygulanması, 213 sayılı Vergi Usul Kanunu'nun 344. maddesinde yazılı vergi </w:t>
      </w:r>
      <w:proofErr w:type="spellStart"/>
      <w:r w:rsidRPr="007A2406">
        <w:rPr>
          <w:rFonts w:ascii="Times New Roman" w:eastAsia="Times New Roman" w:hAnsi="Times New Roman" w:cs="Times New Roman"/>
          <w:color w:val="000000"/>
          <w:sz w:val="24"/>
          <w:szCs w:val="26"/>
          <w:lang w:eastAsia="tr-TR"/>
        </w:rPr>
        <w:t>ziyaı</w:t>
      </w:r>
      <w:proofErr w:type="spellEnd"/>
      <w:r w:rsidRPr="007A2406">
        <w:rPr>
          <w:rFonts w:ascii="Times New Roman" w:eastAsia="Times New Roman" w:hAnsi="Times New Roman" w:cs="Times New Roman"/>
          <w:color w:val="000000"/>
          <w:sz w:val="24"/>
          <w:szCs w:val="26"/>
          <w:lang w:eastAsia="tr-TR"/>
        </w:rPr>
        <w:t xml:space="preserve"> cezasının ayrıca uygulanmasına engel teşkil etmeyecektir.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Açıkça görüldüğü üzere, defter ve belgeleri ibraz etmeyen mükellefi hapisle cezalandıran kuralın amacı, idari bir işlem olan vergi incelemelerinin sürat ve etkinliğini sağlamak, bu yolla olası vergi kaçak ve kayıplarını önlemeye çalışmaktır. Bu amacın kamu yararına yönelik olduğu ve bu amacı gerçekleştirmek için yasa koyucunun ceza siyasetinin gereği olarak uygun gördüğü hürriyeti bağlayıcı yaptırımları getirebileceği söylenebilirse de, bir hukuk devletinde yasa koyucunun takdir yetkisinin mutlak olmadığı ve Anayasa ile hukukun genel ilkelerini gözetme mecburiyetinde bulunduğu yadsınamaz. Bu nedenle, iptali istenen kural, ölçülülük ve eşitlik ilkeleri açısından da incelenmeli ve Anayasa'nın 2. ve 10. maddelerine uygunluk açısından da değerlendirilmelidir.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Bu acıdan bakıldığında, şu saptamaları yapabiliriz:</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Defter ve belgelerin ibraz edilmemesi eylemi, Vergi Usul Kanunu'nun 359. maddesinde belirtilen ve suçu oluşturan diğer eylemlerden farklıdır. Anılan maddede sayılan diğer tüm hallerde (defter ve belgelerin yok edilmesi </w:t>
      </w:r>
      <w:proofErr w:type="gramStart"/>
      <w:r w:rsidRPr="007A2406">
        <w:rPr>
          <w:rFonts w:ascii="Times New Roman" w:eastAsia="Times New Roman" w:hAnsi="Times New Roman" w:cs="Times New Roman"/>
          <w:color w:val="000000"/>
          <w:sz w:val="24"/>
          <w:szCs w:val="26"/>
          <w:lang w:eastAsia="tr-TR"/>
        </w:rPr>
        <w:t>dahil</w:t>
      </w:r>
      <w:proofErr w:type="gramEnd"/>
      <w:r w:rsidRPr="007A2406">
        <w:rPr>
          <w:rFonts w:ascii="Times New Roman" w:eastAsia="Times New Roman" w:hAnsi="Times New Roman" w:cs="Times New Roman"/>
          <w:color w:val="000000"/>
          <w:sz w:val="24"/>
          <w:szCs w:val="26"/>
          <w:lang w:eastAsia="tr-TR"/>
        </w:rPr>
        <w:t xml:space="preserve">) suç, </w:t>
      </w:r>
      <w:proofErr w:type="spellStart"/>
      <w:r w:rsidRPr="007A2406">
        <w:rPr>
          <w:rFonts w:ascii="Times New Roman" w:eastAsia="Times New Roman" w:hAnsi="Times New Roman" w:cs="Times New Roman"/>
          <w:color w:val="000000"/>
          <w:sz w:val="24"/>
          <w:szCs w:val="26"/>
          <w:lang w:eastAsia="tr-TR"/>
        </w:rPr>
        <w:t>icrai</w:t>
      </w:r>
      <w:proofErr w:type="spellEnd"/>
      <w:r w:rsidRPr="007A2406">
        <w:rPr>
          <w:rFonts w:ascii="Times New Roman" w:eastAsia="Times New Roman" w:hAnsi="Times New Roman" w:cs="Times New Roman"/>
          <w:color w:val="000000"/>
          <w:sz w:val="24"/>
          <w:szCs w:val="26"/>
          <w:lang w:eastAsia="tr-TR"/>
        </w:rPr>
        <w:t xml:space="preserve"> davranışlarla gerçekleştirilmektedir. Bu davranışlar yanıltma ve gerçeğe aykırı kayıt veya belgeler oluşturma kastı ile yani özel kastla gerçekleştirilebilir. Defter ve belgelerin ibraz edilmemesi eylemi ile pratikte aynı sonucu doğuran, 359. maddenin (b) fıkrasının (1) numaralı bendinde düzenlenmiş olan “defter, kayıt ve belgeleri yok etme” eylemi de, birtakım </w:t>
      </w:r>
      <w:proofErr w:type="spellStart"/>
      <w:r w:rsidRPr="007A2406">
        <w:rPr>
          <w:rFonts w:ascii="Times New Roman" w:eastAsia="Times New Roman" w:hAnsi="Times New Roman" w:cs="Times New Roman"/>
          <w:color w:val="000000"/>
          <w:sz w:val="24"/>
          <w:szCs w:val="26"/>
          <w:lang w:eastAsia="tr-TR"/>
        </w:rPr>
        <w:t>icrai</w:t>
      </w:r>
      <w:proofErr w:type="spellEnd"/>
      <w:r w:rsidRPr="007A2406">
        <w:rPr>
          <w:rFonts w:ascii="Times New Roman" w:eastAsia="Times New Roman" w:hAnsi="Times New Roman" w:cs="Times New Roman"/>
          <w:color w:val="000000"/>
          <w:sz w:val="24"/>
          <w:szCs w:val="26"/>
          <w:lang w:eastAsia="tr-TR"/>
        </w:rPr>
        <w:t xml:space="preserve"> davranışlar gerektirmektedir. Uygulamada yaygın şekilde başvurulan, işyerine hırsız girmiş, su basmış veya yangın çıkmış süsü verilerek defter veya belgelerin yok edilmesi, özel kast ile işlenen suçlardır. Buna karşılık, defter ve belgelerin ibraz edilmemesi, aynı maddede düzenlenen ve yukarı haddi üç yıl olan hapis cezasıyla cezalandırılan diğer hileli ve yanıltıcı eylemlerin ihmali davranışlarla gerçekleştirilen bir çeşidi olmayıp; genel kastla işlenmesi ve yarattığı tehlikenin (vergi incelemesinin uzaması, vergi kaybı olasılığı) büyüklüğü açısından farklılık gösteren bir eylemdir. </w:t>
      </w:r>
      <w:proofErr w:type="gramStart"/>
      <w:r w:rsidRPr="007A2406">
        <w:rPr>
          <w:rFonts w:ascii="Times New Roman" w:eastAsia="Times New Roman" w:hAnsi="Times New Roman" w:cs="Times New Roman"/>
          <w:b/>
          <w:bCs/>
          <w:color w:val="000000"/>
          <w:sz w:val="24"/>
          <w:szCs w:val="26"/>
          <w:lang w:eastAsia="tr-TR"/>
        </w:rPr>
        <w:t>Defter ve belgelerin ibraz edilmemesi</w:t>
      </w:r>
      <w:r w:rsidRPr="007A2406">
        <w:rPr>
          <w:rFonts w:ascii="Times New Roman" w:eastAsia="Times New Roman" w:hAnsi="Times New Roman" w:cs="Times New Roman"/>
          <w:color w:val="000000"/>
          <w:sz w:val="24"/>
          <w:szCs w:val="26"/>
          <w:lang w:eastAsia="tr-TR"/>
        </w:rPr>
        <w:t>, cürüm niteliği taşıdığında kuşku olmayan hileli işlemlerde bulunmak, sahte belgeler düzenlemek gibi eylemlerden ziyade, </w:t>
      </w:r>
      <w:r w:rsidRPr="007A2406">
        <w:rPr>
          <w:rFonts w:ascii="Times New Roman" w:eastAsia="Times New Roman" w:hAnsi="Times New Roman" w:cs="Times New Roman"/>
          <w:b/>
          <w:bCs/>
          <w:color w:val="000000"/>
          <w:sz w:val="24"/>
          <w:szCs w:val="26"/>
          <w:lang w:eastAsia="tr-TR"/>
        </w:rPr>
        <w:t xml:space="preserve">mahiyet itibariyle daha ziyade yaptırımı sadece idari para cezası olan, meslek ve sanatın icrası için işyerinde belli belge veya ruhsatların hazır bulundurulması ya da duvara asılması, bunların denetimlerde ilgililere ibraz edilmesi, sürücü belgesinin trafik kontrolünde gösterilmesi gibi kural ve emirlere uymama eylemlerine benzemektedir. </w:t>
      </w:r>
      <w:proofErr w:type="gramEnd"/>
      <w:r w:rsidRPr="007A2406">
        <w:rPr>
          <w:rFonts w:ascii="Times New Roman" w:eastAsia="Times New Roman" w:hAnsi="Times New Roman" w:cs="Times New Roman"/>
          <w:b/>
          <w:bCs/>
          <w:color w:val="000000"/>
          <w:sz w:val="24"/>
          <w:szCs w:val="26"/>
          <w:lang w:eastAsia="tr-TR"/>
        </w:rPr>
        <w:t>Bir hukuk devletinde, mahiyet ve sonuçları itibariyle benzerlik gösteren eylemlerin benzer yaptırımlara bağlanması gerekir. Yasa koyucu, burada sınırsız takdir yetkisine sahip değildir. </w:t>
      </w:r>
      <w:r w:rsidRPr="007A2406">
        <w:rPr>
          <w:rFonts w:ascii="Times New Roman" w:eastAsia="Times New Roman" w:hAnsi="Times New Roman" w:cs="Times New Roman"/>
          <w:color w:val="000000"/>
          <w:sz w:val="24"/>
          <w:szCs w:val="26"/>
          <w:lang w:eastAsia="tr-TR"/>
        </w:rPr>
        <w:t>Dolayısıyla, iptali istenen kuraldaki eylemi(defterleri ibraz etmeme) gerçekleştiren mükellefin konumu da 359. maddede sayılan diğer eylemlerde bulunan kişilerle aynı olmadığından, bu kişilerin tümüne aynı cezanın öngörülmesi Anayasa'nın 10. maddesindeki eşitlik ilkesine aykırılık oluşturmaktadır.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b/>
          <w:bCs/>
          <w:color w:val="000000"/>
          <w:sz w:val="24"/>
          <w:szCs w:val="26"/>
          <w:lang w:eastAsia="tr-TR"/>
        </w:rPr>
        <w:t xml:space="preserve">Gözden kaçırılmaması gereken çok önemli bir gerçek de, mevzuatımızda, ekonomik ve ticari faaliyette bulunduğu halde hiç defter tutmayan, belge saklamayan ve vergi mükellefi kaydı da olmayan kişilere hürriyeti bağlayıcı ceza </w:t>
      </w:r>
      <w:r w:rsidRPr="007A2406">
        <w:rPr>
          <w:rFonts w:ascii="Times New Roman" w:eastAsia="Times New Roman" w:hAnsi="Times New Roman" w:cs="Times New Roman"/>
          <w:b/>
          <w:bCs/>
          <w:color w:val="000000"/>
          <w:sz w:val="24"/>
          <w:szCs w:val="26"/>
          <w:lang w:eastAsia="tr-TR"/>
        </w:rPr>
        <w:lastRenderedPageBreak/>
        <w:t>verilmediğidir.</w:t>
      </w:r>
      <w:r w:rsidRPr="007A2406">
        <w:rPr>
          <w:rFonts w:ascii="Times New Roman" w:eastAsia="Times New Roman" w:hAnsi="Times New Roman" w:cs="Times New Roman"/>
          <w:color w:val="000000"/>
          <w:sz w:val="24"/>
          <w:szCs w:val="26"/>
          <w:lang w:eastAsia="tr-TR"/>
        </w:rPr>
        <w:t xml:space="preserve"> Tutulması kanuna göre zorunlu olan defterlerin hiç tutulmaması cürüm oluşturmamakta, “usulsüzlük” sayılarak, idari yaptırımla cezalandırılmaktadır. Kuşkusuz, çağdaş hukukta geçerlilik kazanan “ekonomik suçlara ekonomik ceza” ilkesi gereğince, </w:t>
      </w:r>
      <w:proofErr w:type="spellStart"/>
      <w:r w:rsidRPr="007A2406">
        <w:rPr>
          <w:rFonts w:ascii="Times New Roman" w:eastAsia="Times New Roman" w:hAnsi="Times New Roman" w:cs="Times New Roman"/>
          <w:color w:val="000000"/>
          <w:sz w:val="24"/>
          <w:szCs w:val="26"/>
          <w:lang w:eastAsia="tr-TR"/>
        </w:rPr>
        <w:t>kayıtdışı</w:t>
      </w:r>
      <w:proofErr w:type="spellEnd"/>
      <w:r w:rsidRPr="007A2406">
        <w:rPr>
          <w:rFonts w:ascii="Times New Roman" w:eastAsia="Times New Roman" w:hAnsi="Times New Roman" w:cs="Times New Roman"/>
          <w:color w:val="000000"/>
          <w:sz w:val="24"/>
          <w:szCs w:val="26"/>
          <w:lang w:eastAsia="tr-TR"/>
        </w:rPr>
        <w:t xml:space="preserve"> ekonomik faaliyetlerden dolayı hapis cezası öngörülmesi uygun olmayacak ve </w:t>
      </w:r>
      <w:proofErr w:type="spellStart"/>
      <w:r w:rsidRPr="007A2406">
        <w:rPr>
          <w:rFonts w:ascii="Times New Roman" w:eastAsia="Times New Roman" w:hAnsi="Times New Roman" w:cs="Times New Roman"/>
          <w:color w:val="000000"/>
          <w:sz w:val="24"/>
          <w:szCs w:val="26"/>
          <w:lang w:eastAsia="tr-TR"/>
        </w:rPr>
        <w:t>kayıtdışılık</w:t>
      </w:r>
      <w:proofErr w:type="spellEnd"/>
      <w:r w:rsidRPr="007A2406">
        <w:rPr>
          <w:rFonts w:ascii="Times New Roman" w:eastAsia="Times New Roman" w:hAnsi="Times New Roman" w:cs="Times New Roman"/>
          <w:color w:val="000000"/>
          <w:sz w:val="24"/>
          <w:szCs w:val="26"/>
          <w:lang w:eastAsia="tr-TR"/>
        </w:rPr>
        <w:t xml:space="preserve"> sorununa esasen çözüm de getiremeyecektir. </w:t>
      </w:r>
      <w:proofErr w:type="gramStart"/>
      <w:r w:rsidRPr="007A2406">
        <w:rPr>
          <w:rFonts w:ascii="Times New Roman" w:eastAsia="Times New Roman" w:hAnsi="Times New Roman" w:cs="Times New Roman"/>
          <w:color w:val="000000"/>
          <w:sz w:val="24"/>
          <w:szCs w:val="26"/>
          <w:lang w:eastAsia="tr-TR"/>
        </w:rPr>
        <w:t>Ancak, </w:t>
      </w:r>
      <w:r w:rsidRPr="007A2406">
        <w:rPr>
          <w:rFonts w:ascii="Times New Roman" w:eastAsia="Times New Roman" w:hAnsi="Times New Roman" w:cs="Times New Roman"/>
          <w:b/>
          <w:bCs/>
          <w:color w:val="000000"/>
          <w:sz w:val="24"/>
          <w:szCs w:val="26"/>
          <w:lang w:eastAsia="tr-TR"/>
        </w:rPr>
        <w:t>mevzuata göre tutması gereken defterleri hiç tutmayan kişi için hapis cezası öngörülmezken</w:t>
      </w:r>
      <w:r w:rsidRPr="007A2406">
        <w:rPr>
          <w:rFonts w:ascii="Times New Roman" w:eastAsia="Times New Roman" w:hAnsi="Times New Roman" w:cs="Times New Roman"/>
          <w:color w:val="000000"/>
          <w:sz w:val="24"/>
          <w:szCs w:val="26"/>
          <w:lang w:eastAsia="tr-TR"/>
        </w:rPr>
        <w:t> iyi-kötü defter tutan, tasdik ettiren, fakat inceleme sırasında </w:t>
      </w:r>
      <w:r w:rsidRPr="007A2406">
        <w:rPr>
          <w:rFonts w:ascii="Times New Roman" w:eastAsia="Times New Roman" w:hAnsi="Times New Roman" w:cs="Times New Roman"/>
          <w:b/>
          <w:bCs/>
          <w:color w:val="000000"/>
          <w:sz w:val="24"/>
          <w:szCs w:val="26"/>
          <w:lang w:eastAsia="tr-TR"/>
        </w:rPr>
        <w:t>göstermeyen/gösteremeyen kişiye üst sınırı üç yıla varan ağırlıkta bir cezanın öngörülmesi</w:t>
      </w:r>
      <w:r w:rsidRPr="007A2406">
        <w:rPr>
          <w:rFonts w:ascii="Times New Roman" w:eastAsia="Times New Roman" w:hAnsi="Times New Roman" w:cs="Times New Roman"/>
          <w:color w:val="000000"/>
          <w:sz w:val="24"/>
          <w:szCs w:val="26"/>
          <w:lang w:eastAsia="tr-TR"/>
        </w:rPr>
        <w:t>, bir hukuk devletinde mevzuatın muhtelif kuralları arasında bulunması gereken denge, adalet ve ölçülülük hususlarına uygunluk taşımadığından, Anayasa'nın 2. maddesine de aykırıdır.</w:t>
      </w:r>
      <w:proofErr w:type="gramEnd"/>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2406">
        <w:rPr>
          <w:rFonts w:ascii="Times New Roman" w:eastAsia="Times New Roman" w:hAnsi="Times New Roman" w:cs="Times New Roman"/>
          <w:color w:val="000000"/>
          <w:sz w:val="24"/>
          <w:szCs w:val="26"/>
          <w:lang w:eastAsia="tr-TR"/>
        </w:rPr>
        <w:t>Kuralın iptali için itiraz yoluna başvuran Adana 8. Asliye Ceza Mahkemesi her ne kadar itirazının gerekçesini Anayasa'nın 38. maddesinin beşinci fıkrasına dayandırmışsa da, Anayasa Mahkemesi bu gerekçe ile bağlı olmadığından, yukarıda arz olunan hususlar ışığında da Anayasa'ya uygunluk denetimi yaparak, 2. ve 10.maddelere aykırılık nedeni ile de iptal kararı vermeli idi.</w:t>
      </w:r>
      <w:proofErr w:type="gramEnd"/>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Anayasa'nın 38. maddesinin beşinci fıkrası açısından Anayasa'ya aykırılık sorununa gelince:</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Anayasa'nın 38. maddesinde yer alan esaslar ve bunların güvence altına aldığı haklar, Anayasa'nın 12. maddesi uyarınca herkesin kişiliğine bağlı, dokunulmaz, devredilmez, vazgeçilmez temel haklardan olup; yine Anayasa'nın 13.maddesine göre bunlar “… </w:t>
      </w:r>
      <w:r w:rsidRPr="007A2406">
        <w:rPr>
          <w:rFonts w:ascii="Times New Roman" w:eastAsia="Times New Roman" w:hAnsi="Times New Roman" w:cs="Times New Roman"/>
          <w:b/>
          <w:bCs/>
          <w:color w:val="000000"/>
          <w:sz w:val="24"/>
          <w:szCs w:val="26"/>
          <w:lang w:eastAsia="tr-TR"/>
        </w:rPr>
        <w:t xml:space="preserve">yalnızca Anayasanın ilgili maddelerinde belirtilen sebeplere bağlı </w:t>
      </w:r>
      <w:proofErr w:type="gramStart"/>
      <w:r w:rsidRPr="007A2406">
        <w:rPr>
          <w:rFonts w:ascii="Times New Roman" w:eastAsia="Times New Roman" w:hAnsi="Times New Roman" w:cs="Times New Roman"/>
          <w:b/>
          <w:bCs/>
          <w:color w:val="000000"/>
          <w:sz w:val="24"/>
          <w:szCs w:val="26"/>
          <w:lang w:eastAsia="tr-TR"/>
        </w:rPr>
        <w:t>olarak …</w:t>
      </w:r>
      <w:proofErr w:type="gramEnd"/>
      <w:r w:rsidRPr="007A2406">
        <w:rPr>
          <w:rFonts w:ascii="Times New Roman" w:eastAsia="Times New Roman" w:hAnsi="Times New Roman" w:cs="Times New Roman"/>
          <w:b/>
          <w:bCs/>
          <w:color w:val="000000"/>
          <w:sz w:val="24"/>
          <w:szCs w:val="26"/>
          <w:lang w:eastAsia="tr-TR"/>
        </w:rPr>
        <w:t xml:space="preserve"> </w:t>
      </w:r>
      <w:proofErr w:type="gramStart"/>
      <w:r w:rsidRPr="007A2406">
        <w:rPr>
          <w:rFonts w:ascii="Times New Roman" w:eastAsia="Times New Roman" w:hAnsi="Times New Roman" w:cs="Times New Roman"/>
          <w:b/>
          <w:bCs/>
          <w:color w:val="000000"/>
          <w:sz w:val="24"/>
          <w:szCs w:val="26"/>
          <w:lang w:eastAsia="tr-TR"/>
        </w:rPr>
        <w:t>sınırlanabilir</w:t>
      </w:r>
      <w:proofErr w:type="gramEnd"/>
      <w:r w:rsidRPr="007A2406">
        <w:rPr>
          <w:rFonts w:ascii="Times New Roman" w:eastAsia="Times New Roman" w:hAnsi="Times New Roman" w:cs="Times New Roman"/>
          <w:b/>
          <w:bCs/>
          <w:color w:val="000000"/>
          <w:sz w:val="24"/>
          <w:szCs w:val="26"/>
          <w:lang w:eastAsia="tr-TR"/>
        </w:rPr>
        <w:t>”.</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Suç ve cezalara ilişkin esaslar başlıklı 38. madde, tüm vatandaşlar, hatta yabancılar için geçerli on bir fıkradan oluşmaktadır. Hiç kimsenin kendisini ve kanunda gösterilen yakınlarını suçlayan bir beyanda bulunmaya veya bu yolda delil göstermeye zorlanamayacağına ilişkin beşinci fıkrada herhangi bir sınırlama sebebi belirtilmemektedir.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Muhterem çoğunluk, </w:t>
      </w:r>
      <w:proofErr w:type="spellStart"/>
      <w:r w:rsidRPr="007A2406">
        <w:rPr>
          <w:rFonts w:ascii="Times New Roman" w:eastAsia="Times New Roman" w:hAnsi="Times New Roman" w:cs="Times New Roman"/>
          <w:color w:val="000000"/>
          <w:sz w:val="24"/>
          <w:szCs w:val="26"/>
          <w:lang w:eastAsia="tr-TR"/>
        </w:rPr>
        <w:t>red</w:t>
      </w:r>
      <w:proofErr w:type="spellEnd"/>
      <w:r w:rsidRPr="007A2406">
        <w:rPr>
          <w:rFonts w:ascii="Times New Roman" w:eastAsia="Times New Roman" w:hAnsi="Times New Roman" w:cs="Times New Roman"/>
          <w:color w:val="000000"/>
          <w:sz w:val="24"/>
          <w:szCs w:val="26"/>
          <w:lang w:eastAsia="tr-TR"/>
        </w:rPr>
        <w:t xml:space="preserve"> gerekçesinde, “susma hakkı” olarak kabul edilen bu hakkın “suçlanmayla başlayan bir hak” olduğuna hükmetmiş ve “suç ile ilgili soruşturma ve kovuşturmaya başlandığı andan itibaren susma hakkı söz konusudur” demiştir. </w:t>
      </w:r>
      <w:r w:rsidRPr="007A2406">
        <w:rPr>
          <w:rFonts w:ascii="Times New Roman" w:eastAsia="Times New Roman" w:hAnsi="Times New Roman" w:cs="Times New Roman"/>
          <w:b/>
          <w:bCs/>
          <w:color w:val="000000"/>
          <w:sz w:val="24"/>
          <w:szCs w:val="26"/>
          <w:lang w:eastAsia="tr-TR"/>
        </w:rPr>
        <w:t xml:space="preserve">Susma hakkının ancak belirli koşullarda yani kişi hakkında soruşturma veya kovuşturma başlaması durumunda doğacağı kabul edilmekle, bu temel hakkın ancak “sanık” ya da “şüpheli” konumundaki kişiler için geçerli olacağı sonucuna varılmakta ve böylelikle, hak </w:t>
      </w:r>
      <w:proofErr w:type="spellStart"/>
      <w:r w:rsidRPr="007A2406">
        <w:rPr>
          <w:rFonts w:ascii="Times New Roman" w:eastAsia="Times New Roman" w:hAnsi="Times New Roman" w:cs="Times New Roman"/>
          <w:b/>
          <w:bCs/>
          <w:color w:val="000000"/>
          <w:sz w:val="24"/>
          <w:szCs w:val="26"/>
          <w:lang w:eastAsia="tr-TR"/>
        </w:rPr>
        <w:t>sujesi</w:t>
      </w:r>
      <w:proofErr w:type="spellEnd"/>
      <w:r w:rsidRPr="007A2406">
        <w:rPr>
          <w:rFonts w:ascii="Times New Roman" w:eastAsia="Times New Roman" w:hAnsi="Times New Roman" w:cs="Times New Roman"/>
          <w:b/>
          <w:bCs/>
          <w:color w:val="000000"/>
          <w:sz w:val="24"/>
          <w:szCs w:val="26"/>
          <w:lang w:eastAsia="tr-TR"/>
        </w:rPr>
        <w:t xml:space="preserve"> yönünden bir sınırlandırma yapmaktadır. İlgili maddesinde herhangi bir sınırlama nedeni belirtilmeyen bir hakkın, bu hakkı kullanabilecek kişi veya bu kişinin konumu yönünden sınırlandırılması olanağı yoktur. </w:t>
      </w:r>
      <w:r w:rsidRPr="007A2406">
        <w:rPr>
          <w:rFonts w:ascii="Times New Roman" w:eastAsia="Times New Roman" w:hAnsi="Times New Roman" w:cs="Times New Roman"/>
          <w:color w:val="000000"/>
          <w:sz w:val="24"/>
          <w:szCs w:val="26"/>
          <w:lang w:eastAsia="tr-TR"/>
        </w:rPr>
        <w:t xml:space="preserve">38. maddedeki sınırlamalar sadece, onuncu fıkranın ikinci cümlesinde silahlı kuvvetler personeli yönünden, on birinci fıkrada da </w:t>
      </w:r>
      <w:proofErr w:type="gramStart"/>
      <w:r w:rsidRPr="007A2406">
        <w:rPr>
          <w:rFonts w:ascii="Times New Roman" w:eastAsia="Times New Roman" w:hAnsi="Times New Roman" w:cs="Times New Roman"/>
          <w:color w:val="000000"/>
          <w:sz w:val="24"/>
          <w:szCs w:val="26"/>
          <w:lang w:eastAsia="tr-TR"/>
        </w:rPr>
        <w:t>Uluslar arası</w:t>
      </w:r>
      <w:proofErr w:type="gramEnd"/>
      <w:r w:rsidRPr="007A2406">
        <w:rPr>
          <w:rFonts w:ascii="Times New Roman" w:eastAsia="Times New Roman" w:hAnsi="Times New Roman" w:cs="Times New Roman"/>
          <w:color w:val="000000"/>
          <w:sz w:val="24"/>
          <w:szCs w:val="26"/>
          <w:lang w:eastAsia="tr-TR"/>
        </w:rPr>
        <w:t xml:space="preserve"> Ceza Divanına taraf olmanın getirdiği yükümlülükler yönünden yapılan sınırlamalardan ibarettir. Bunlar dışında, 38. maddeye yorum ve içtihat yoluyla sınırlama getirilemez. </w:t>
      </w:r>
      <w:proofErr w:type="gramStart"/>
      <w:r w:rsidRPr="007A2406">
        <w:rPr>
          <w:rFonts w:ascii="Times New Roman" w:eastAsia="Times New Roman" w:hAnsi="Times New Roman" w:cs="Times New Roman"/>
          <w:color w:val="000000"/>
          <w:sz w:val="24"/>
          <w:szCs w:val="26"/>
          <w:lang w:eastAsia="tr-TR"/>
        </w:rPr>
        <w:t xml:space="preserve">Kaldı ki, susma hakkının sanıklık veya </w:t>
      </w:r>
      <w:proofErr w:type="spellStart"/>
      <w:r w:rsidRPr="007A2406">
        <w:rPr>
          <w:rFonts w:ascii="Times New Roman" w:eastAsia="Times New Roman" w:hAnsi="Times New Roman" w:cs="Times New Roman"/>
          <w:color w:val="000000"/>
          <w:sz w:val="24"/>
          <w:szCs w:val="26"/>
          <w:lang w:eastAsia="tr-TR"/>
        </w:rPr>
        <w:t>süphelilik</w:t>
      </w:r>
      <w:proofErr w:type="spellEnd"/>
      <w:r w:rsidRPr="007A2406">
        <w:rPr>
          <w:rFonts w:ascii="Times New Roman" w:eastAsia="Times New Roman" w:hAnsi="Times New Roman" w:cs="Times New Roman"/>
          <w:color w:val="000000"/>
          <w:sz w:val="24"/>
          <w:szCs w:val="26"/>
          <w:lang w:eastAsia="tr-TR"/>
        </w:rPr>
        <w:t xml:space="preserve"> hali ile sınırlı olduğu kabul edilecek olursa, ceza sorumluluğunun şahsiliği ilkesi karşısında, kendisi sanık veya </w:t>
      </w:r>
      <w:proofErr w:type="spellStart"/>
      <w:r w:rsidRPr="007A2406">
        <w:rPr>
          <w:rFonts w:ascii="Times New Roman" w:eastAsia="Times New Roman" w:hAnsi="Times New Roman" w:cs="Times New Roman"/>
          <w:color w:val="000000"/>
          <w:sz w:val="24"/>
          <w:szCs w:val="26"/>
          <w:lang w:eastAsia="tr-TR"/>
        </w:rPr>
        <w:t>süpheli</w:t>
      </w:r>
      <w:proofErr w:type="spellEnd"/>
      <w:r w:rsidRPr="007A2406">
        <w:rPr>
          <w:rFonts w:ascii="Times New Roman" w:eastAsia="Times New Roman" w:hAnsi="Times New Roman" w:cs="Times New Roman"/>
          <w:color w:val="000000"/>
          <w:sz w:val="24"/>
          <w:szCs w:val="26"/>
          <w:lang w:eastAsia="tr-TR"/>
        </w:rPr>
        <w:t xml:space="preserve"> olmayan kişinin yakınları için de susma hakkından yararlanacağı nasıl olup da Anayasada belirtilmektedir' Çoğunluk görüşünün aksine, susma hakkının kullanılmasının sanık veya şüpheli statüsü ile sınırlı olmadığı açıktır.</w:t>
      </w:r>
      <w:proofErr w:type="gramEnd"/>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 xml:space="preserve">Temel hak ve özgürlüklerin kullanılmasında bu tarz daraltıcı yorumların yapılması, demokratik gelişimin akışı sürecine ters düşen ve bu hak ve özgürlüklerin içinin boşaltılması </w:t>
      </w:r>
      <w:r w:rsidRPr="007A2406">
        <w:rPr>
          <w:rFonts w:ascii="Times New Roman" w:eastAsia="Times New Roman" w:hAnsi="Times New Roman" w:cs="Times New Roman"/>
          <w:color w:val="000000"/>
          <w:sz w:val="24"/>
          <w:szCs w:val="26"/>
          <w:lang w:eastAsia="tr-TR"/>
        </w:rPr>
        <w:lastRenderedPageBreak/>
        <w:t>yolunun açılmasına zemin oluşturan, tehlikeli bir yöntemdir. Esasen </w:t>
      </w:r>
      <w:r w:rsidRPr="007A2406">
        <w:rPr>
          <w:rFonts w:ascii="Times New Roman" w:eastAsia="Times New Roman" w:hAnsi="Times New Roman" w:cs="Times New Roman"/>
          <w:b/>
          <w:bCs/>
          <w:color w:val="000000"/>
          <w:sz w:val="24"/>
          <w:szCs w:val="26"/>
          <w:lang w:eastAsia="tr-TR"/>
        </w:rPr>
        <w:t>38. maddedeki diğer hak ve güvenceler (lehe kanun uygulaması, masumluk karinesi, kanunsuz elde edilmiş delil, zamanaşımı gibi) ceza hukukundaki soruşturma ve kovuşturma işlemleri ile sınırlı olmayan, idari cezalar, disiplin cezaları ve kabahatler için de geçerli olan evrensel kurallardır. Susma ve kendisini veya yakınlarını suçlayıcı delil göstermeye mecbur edilememe hakkının farklı şekilde değerlendirilmesi mümkün değildir.</w:t>
      </w:r>
      <w:r w:rsidRPr="007A2406">
        <w:rPr>
          <w:rFonts w:ascii="Times New Roman" w:eastAsia="Times New Roman" w:hAnsi="Times New Roman" w:cs="Times New Roman"/>
          <w:color w:val="000000"/>
          <w:sz w:val="24"/>
          <w:szCs w:val="26"/>
          <w:lang w:eastAsia="tr-TR"/>
        </w:rPr>
        <w:t xml:space="preserve"> Avrupa İnsan Hakları Mahkemesi de, İngiltere aleyhine açılan bir davada, 19.9.2000 tarihli ve 29522/95 sayılı kararı ile “ … </w:t>
      </w:r>
      <w:proofErr w:type="gramStart"/>
      <w:r w:rsidRPr="007A2406">
        <w:rPr>
          <w:rFonts w:ascii="Times New Roman" w:eastAsia="Times New Roman" w:hAnsi="Times New Roman" w:cs="Times New Roman"/>
          <w:color w:val="000000"/>
          <w:sz w:val="24"/>
          <w:szCs w:val="26"/>
          <w:lang w:eastAsia="tr-TR"/>
        </w:rPr>
        <w:t>şirket</w:t>
      </w:r>
      <w:proofErr w:type="gramEnd"/>
      <w:r w:rsidRPr="007A2406">
        <w:rPr>
          <w:rFonts w:ascii="Times New Roman" w:eastAsia="Times New Roman" w:hAnsi="Times New Roman" w:cs="Times New Roman"/>
          <w:color w:val="000000"/>
          <w:sz w:val="24"/>
          <w:szCs w:val="26"/>
          <w:lang w:eastAsia="tr-TR"/>
        </w:rPr>
        <w:t xml:space="preserve"> devrini soruşturan müfettişlere cezai yaptırım tehdidi ile verilen ifadedeki beyanların yargılama sırasında </w:t>
      </w:r>
      <w:proofErr w:type="spellStart"/>
      <w:r w:rsidRPr="007A2406">
        <w:rPr>
          <w:rFonts w:ascii="Times New Roman" w:eastAsia="Times New Roman" w:hAnsi="Times New Roman" w:cs="Times New Roman"/>
          <w:color w:val="000000"/>
          <w:sz w:val="24"/>
          <w:szCs w:val="26"/>
          <w:lang w:eastAsia="tr-TR"/>
        </w:rPr>
        <w:t>kullanılması”nın</w:t>
      </w:r>
      <w:proofErr w:type="spellEnd"/>
      <w:r w:rsidRPr="007A2406">
        <w:rPr>
          <w:rFonts w:ascii="Times New Roman" w:eastAsia="Times New Roman" w:hAnsi="Times New Roman" w:cs="Times New Roman"/>
          <w:color w:val="000000"/>
          <w:sz w:val="24"/>
          <w:szCs w:val="26"/>
          <w:lang w:eastAsia="tr-TR"/>
        </w:rPr>
        <w:t xml:space="preserve"> Avrupa İnsan Hakları Sözleşmesi'nin ihlalini oluşturduğuna hükmetmiştir. Bu karar, susma hakkının idari soruşturma aşamasında da geçerli olduğunu göstermektedir.</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Bu nedenle, vergi incelemesinde susma hakkı olamayacağı; kişiyi, kendi aleyhine sonuçlar doğuracak kayıt veya belgeleri ceza tehdidi altında ibraz etme mecburiyeti getiren kurallar konabileceği görüşüne karşıyım.</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6"/>
          <w:lang w:eastAsia="tr-TR"/>
        </w:rPr>
        <w:t>İtiraz konusu kuralın, Anayasa'nın 2</w:t>
      </w:r>
      <w:proofErr w:type="gramStart"/>
      <w:r w:rsidRPr="007A2406">
        <w:rPr>
          <w:rFonts w:ascii="Times New Roman" w:eastAsia="Times New Roman" w:hAnsi="Times New Roman" w:cs="Times New Roman"/>
          <w:color w:val="000000"/>
          <w:sz w:val="24"/>
          <w:szCs w:val="26"/>
          <w:lang w:eastAsia="tr-TR"/>
        </w:rPr>
        <w:t>.,</w:t>
      </w:r>
      <w:proofErr w:type="gramEnd"/>
      <w:r w:rsidRPr="007A2406">
        <w:rPr>
          <w:rFonts w:ascii="Times New Roman" w:eastAsia="Times New Roman" w:hAnsi="Times New Roman" w:cs="Times New Roman"/>
          <w:color w:val="000000"/>
          <w:sz w:val="24"/>
          <w:szCs w:val="26"/>
          <w:lang w:eastAsia="tr-TR"/>
        </w:rPr>
        <w:t xml:space="preserve"> 10. ve 38. maddelerine aykırı olduğu kanaatiyle, iptal isteminin reddine ilişkin karara katılmıyorum.</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tbl>
      <w:tblPr>
        <w:tblW w:w="2897" w:type="dxa"/>
        <w:jc w:val="right"/>
        <w:tblCellSpacing w:w="0" w:type="dxa"/>
        <w:tblCellMar>
          <w:top w:w="75" w:type="dxa"/>
          <w:left w:w="75" w:type="dxa"/>
          <w:bottom w:w="75" w:type="dxa"/>
          <w:right w:w="75" w:type="dxa"/>
        </w:tblCellMar>
        <w:tblLook w:val="04A0" w:firstRow="1" w:lastRow="0" w:firstColumn="1" w:lastColumn="0" w:noHBand="0" w:noVBand="1"/>
      </w:tblPr>
      <w:tblGrid>
        <w:gridCol w:w="2897"/>
      </w:tblGrid>
      <w:tr w:rsidR="007A2406" w:rsidRPr="007A2406" w:rsidTr="007A2406">
        <w:trPr>
          <w:tblCellSpacing w:w="0" w:type="dxa"/>
          <w:jc w:val="right"/>
        </w:trPr>
        <w:tc>
          <w:tcPr>
            <w:tcW w:w="2897" w:type="dxa"/>
            <w:hideMark/>
          </w:tcPr>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Üye</w:t>
            </w:r>
          </w:p>
          <w:p w:rsidR="007A2406" w:rsidRPr="007A2406" w:rsidRDefault="007A2406" w:rsidP="007A240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A2406">
              <w:rPr>
                <w:rFonts w:ascii="Times New Roman" w:eastAsia="Times New Roman" w:hAnsi="Times New Roman" w:cs="Times New Roman"/>
                <w:color w:val="000000"/>
                <w:sz w:val="24"/>
                <w:szCs w:val="26"/>
                <w:lang w:eastAsia="tr-TR"/>
              </w:rPr>
              <w:t xml:space="preserve">Osman </w:t>
            </w:r>
            <w:proofErr w:type="spellStart"/>
            <w:r w:rsidRPr="007A2406">
              <w:rPr>
                <w:rFonts w:ascii="Times New Roman" w:eastAsia="Times New Roman" w:hAnsi="Times New Roman" w:cs="Times New Roman"/>
                <w:color w:val="000000"/>
                <w:sz w:val="24"/>
                <w:szCs w:val="26"/>
                <w:lang w:eastAsia="tr-TR"/>
              </w:rPr>
              <w:t>Alifeyyaz</w:t>
            </w:r>
            <w:proofErr w:type="spellEnd"/>
            <w:r w:rsidRPr="007A2406">
              <w:rPr>
                <w:rFonts w:ascii="Times New Roman" w:eastAsia="Times New Roman" w:hAnsi="Times New Roman" w:cs="Times New Roman"/>
                <w:color w:val="000000"/>
                <w:sz w:val="24"/>
                <w:szCs w:val="26"/>
                <w:lang w:eastAsia="tr-TR"/>
              </w:rPr>
              <w:t xml:space="preserve"> PAKSÜT</w:t>
            </w:r>
          </w:p>
        </w:tc>
      </w:tr>
    </w:tbl>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7A2406" w:rsidRPr="007A2406" w:rsidRDefault="007A2406" w:rsidP="007A240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406">
        <w:rPr>
          <w:rFonts w:ascii="Times New Roman" w:eastAsia="Times New Roman" w:hAnsi="Times New Roman" w:cs="Times New Roman"/>
          <w:color w:val="000000"/>
          <w:sz w:val="24"/>
          <w:szCs w:val="27"/>
          <w:lang w:eastAsia="tr-TR"/>
        </w:rPr>
        <w:t> </w:t>
      </w:r>
    </w:p>
    <w:p w:rsidR="00CE1FB9" w:rsidRPr="007A2406" w:rsidRDefault="00CE1FB9" w:rsidP="007A2406">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7A2406" w:rsidSect="007A24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67" w:rsidRDefault="00122667" w:rsidP="007A2406">
      <w:pPr>
        <w:spacing w:after="0" w:line="240" w:lineRule="auto"/>
      </w:pPr>
      <w:r>
        <w:separator/>
      </w:r>
    </w:p>
  </w:endnote>
  <w:endnote w:type="continuationSeparator" w:id="0">
    <w:p w:rsidR="00122667" w:rsidRDefault="00122667" w:rsidP="007A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06" w:rsidRDefault="007A2406" w:rsidP="003E794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2406" w:rsidRDefault="007A2406" w:rsidP="007A24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06" w:rsidRPr="007A2406" w:rsidRDefault="007A2406" w:rsidP="003E7948">
    <w:pPr>
      <w:pStyle w:val="Altbilgi"/>
      <w:framePr w:wrap="around" w:vAnchor="text" w:hAnchor="margin" w:xAlign="right" w:y="1"/>
      <w:rPr>
        <w:rStyle w:val="SayfaNumaras"/>
        <w:rFonts w:ascii="Times New Roman" w:hAnsi="Times New Roman" w:cs="Times New Roman"/>
      </w:rPr>
    </w:pPr>
    <w:r w:rsidRPr="007A2406">
      <w:rPr>
        <w:rStyle w:val="SayfaNumaras"/>
        <w:rFonts w:ascii="Times New Roman" w:hAnsi="Times New Roman" w:cs="Times New Roman"/>
      </w:rPr>
      <w:fldChar w:fldCharType="begin"/>
    </w:r>
    <w:r w:rsidRPr="007A2406">
      <w:rPr>
        <w:rStyle w:val="SayfaNumaras"/>
        <w:rFonts w:ascii="Times New Roman" w:hAnsi="Times New Roman" w:cs="Times New Roman"/>
      </w:rPr>
      <w:instrText xml:space="preserve">PAGE  </w:instrText>
    </w:r>
    <w:r w:rsidRPr="007A240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7A2406">
      <w:rPr>
        <w:rStyle w:val="SayfaNumaras"/>
        <w:rFonts w:ascii="Times New Roman" w:hAnsi="Times New Roman" w:cs="Times New Roman"/>
      </w:rPr>
      <w:fldChar w:fldCharType="end"/>
    </w:r>
  </w:p>
  <w:p w:rsidR="007A2406" w:rsidRPr="007A2406" w:rsidRDefault="007A2406" w:rsidP="007A24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06" w:rsidRDefault="007A24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67" w:rsidRDefault="00122667" w:rsidP="007A2406">
      <w:pPr>
        <w:spacing w:after="0" w:line="240" w:lineRule="auto"/>
      </w:pPr>
      <w:r>
        <w:separator/>
      </w:r>
    </w:p>
  </w:footnote>
  <w:footnote w:type="continuationSeparator" w:id="0">
    <w:p w:rsidR="00122667" w:rsidRDefault="00122667" w:rsidP="007A2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06" w:rsidRDefault="007A24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06" w:rsidRDefault="007A24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/31</w:t>
    </w:r>
  </w:p>
  <w:p w:rsidR="007A2406" w:rsidRDefault="007A24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/11</w:t>
    </w:r>
  </w:p>
  <w:p w:rsidR="007A2406" w:rsidRPr="007A2406" w:rsidRDefault="007A24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06" w:rsidRDefault="007A24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DD"/>
    <w:rsid w:val="00122667"/>
    <w:rsid w:val="006A3ADD"/>
    <w:rsid w:val="007A240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82F95-75FB-4B73-A123-D6FBA653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2406"/>
    <w:rPr>
      <w:color w:val="0000FF"/>
      <w:u w:val="single"/>
    </w:rPr>
  </w:style>
  <w:style w:type="paragraph" w:customStyle="1" w:styleId="western">
    <w:name w:val="western"/>
    <w:basedOn w:val="Normal"/>
    <w:rsid w:val="007A24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A24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24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2406"/>
  </w:style>
  <w:style w:type="paragraph" w:styleId="Altbilgi">
    <w:name w:val="footer"/>
    <w:basedOn w:val="Normal"/>
    <w:link w:val="AltbilgiChar"/>
    <w:uiPriority w:val="99"/>
    <w:unhideWhenUsed/>
    <w:rsid w:val="007A24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2406"/>
  </w:style>
  <w:style w:type="character" w:styleId="SayfaNumaras">
    <w:name w:val="page number"/>
    <w:basedOn w:val="VarsaylanParagrafYazTipi"/>
    <w:uiPriority w:val="99"/>
    <w:semiHidden/>
    <w:unhideWhenUsed/>
    <w:rsid w:val="007A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2900</Words>
  <Characters>16531</Characters>
  <Application>Microsoft Office Word</Application>
  <DocSecurity>0</DocSecurity>
  <Lines>137</Lines>
  <Paragraphs>38</Paragraphs>
  <ScaleCrop>false</ScaleCrop>
  <Company/>
  <LinksUpToDate>false</LinksUpToDate>
  <CharactersWithSpaces>19393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2019-01-22T10:07:00Z</dcterms:created>
  <dcterms:modified xsi:type="dcterms:W3CDTF">2019-01-22T10:08:00Z</dcterms:modified>
</cp:coreProperties>
</file>