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ANAYASA MAHKEMESİ KARARI</w:t>
      </w:r>
    </w:p>
    <w:p w:rsidR="00A6005B" w:rsidRP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p>
    <w:p w:rsidR="00A6005B" w:rsidRPr="00A6005B" w:rsidRDefault="00A6005B" w:rsidP="00A6005B">
      <w:pPr>
        <w:spacing w:after="0" w:line="240" w:lineRule="auto"/>
        <w:jc w:val="both"/>
        <w:rPr>
          <w:rFonts w:ascii="Times New Roman" w:eastAsia="Times New Roman" w:hAnsi="Times New Roman" w:cs="Times New Roman"/>
          <w:b/>
          <w:color w:val="000000"/>
          <w:sz w:val="24"/>
          <w:szCs w:val="20"/>
          <w:lang w:eastAsia="tr-TR"/>
        </w:rPr>
      </w:pPr>
      <w:r w:rsidRPr="00A6005B">
        <w:rPr>
          <w:rFonts w:ascii="Times New Roman" w:eastAsia="Times New Roman" w:hAnsi="Times New Roman" w:cs="Times New Roman"/>
          <w:b/>
          <w:bCs/>
          <w:color w:val="000000"/>
          <w:sz w:val="24"/>
          <w:szCs w:val="26"/>
          <w:lang w:eastAsia="tr-TR"/>
        </w:rPr>
        <w:t xml:space="preserve">Esas </w:t>
      </w:r>
      <w:proofErr w:type="gramStart"/>
      <w:r w:rsidRPr="00A6005B">
        <w:rPr>
          <w:rFonts w:ascii="Times New Roman" w:eastAsia="Times New Roman" w:hAnsi="Times New Roman" w:cs="Times New Roman"/>
          <w:b/>
          <w:bCs/>
          <w:color w:val="000000"/>
          <w:sz w:val="24"/>
          <w:szCs w:val="26"/>
          <w:lang w:eastAsia="tr-TR"/>
        </w:rPr>
        <w:t>Sayısı : 2006</w:t>
      </w:r>
      <w:proofErr w:type="gramEnd"/>
      <w:r w:rsidRPr="00A6005B">
        <w:rPr>
          <w:rFonts w:ascii="Times New Roman" w:eastAsia="Times New Roman" w:hAnsi="Times New Roman" w:cs="Times New Roman"/>
          <w:b/>
          <w:bCs/>
          <w:color w:val="000000"/>
          <w:sz w:val="24"/>
          <w:szCs w:val="26"/>
          <w:lang w:eastAsia="tr-TR"/>
        </w:rPr>
        <w:t>/122</w:t>
      </w:r>
    </w:p>
    <w:p w:rsidR="00A6005B" w:rsidRPr="00A6005B" w:rsidRDefault="00A6005B" w:rsidP="00A6005B">
      <w:pPr>
        <w:spacing w:after="0" w:line="240" w:lineRule="auto"/>
        <w:jc w:val="both"/>
        <w:rPr>
          <w:rFonts w:ascii="Times New Roman" w:eastAsia="Times New Roman" w:hAnsi="Times New Roman" w:cs="Times New Roman"/>
          <w:b/>
          <w:color w:val="000000"/>
          <w:sz w:val="24"/>
          <w:szCs w:val="20"/>
          <w:lang w:eastAsia="tr-TR"/>
        </w:rPr>
      </w:pPr>
      <w:r w:rsidRPr="00A6005B">
        <w:rPr>
          <w:rFonts w:ascii="Times New Roman" w:eastAsia="Times New Roman" w:hAnsi="Times New Roman" w:cs="Times New Roman"/>
          <w:b/>
          <w:bCs/>
          <w:color w:val="000000"/>
          <w:sz w:val="24"/>
          <w:szCs w:val="26"/>
          <w:lang w:eastAsia="tr-TR"/>
        </w:rPr>
        <w:t xml:space="preserve">Karar </w:t>
      </w:r>
      <w:proofErr w:type="gramStart"/>
      <w:r w:rsidRPr="00A6005B">
        <w:rPr>
          <w:rFonts w:ascii="Times New Roman" w:eastAsia="Times New Roman" w:hAnsi="Times New Roman" w:cs="Times New Roman"/>
          <w:b/>
          <w:bCs/>
          <w:color w:val="000000"/>
          <w:sz w:val="24"/>
          <w:szCs w:val="26"/>
          <w:lang w:eastAsia="tr-TR"/>
        </w:rPr>
        <w:t>Sayısı : 2006</w:t>
      </w:r>
      <w:proofErr w:type="gramEnd"/>
      <w:r w:rsidRPr="00A6005B">
        <w:rPr>
          <w:rFonts w:ascii="Times New Roman" w:eastAsia="Times New Roman" w:hAnsi="Times New Roman" w:cs="Times New Roman"/>
          <w:b/>
          <w:bCs/>
          <w:color w:val="000000"/>
          <w:sz w:val="24"/>
          <w:szCs w:val="26"/>
          <w:lang w:eastAsia="tr-TR"/>
        </w:rPr>
        <w:t>/83</w:t>
      </w:r>
    </w:p>
    <w:p w:rsidR="00A6005B" w:rsidRPr="00A6005B" w:rsidRDefault="00A6005B" w:rsidP="00A6005B">
      <w:pPr>
        <w:spacing w:after="0" w:line="240" w:lineRule="auto"/>
        <w:jc w:val="both"/>
        <w:rPr>
          <w:rFonts w:ascii="Times New Roman" w:eastAsia="Times New Roman" w:hAnsi="Times New Roman" w:cs="Times New Roman"/>
          <w:b/>
          <w:color w:val="000000"/>
          <w:sz w:val="24"/>
          <w:szCs w:val="20"/>
          <w:lang w:eastAsia="tr-TR"/>
        </w:rPr>
      </w:pPr>
      <w:r w:rsidRPr="00A6005B">
        <w:rPr>
          <w:rFonts w:ascii="Times New Roman" w:eastAsia="Times New Roman" w:hAnsi="Times New Roman" w:cs="Times New Roman"/>
          <w:b/>
          <w:bCs/>
          <w:color w:val="000000"/>
          <w:sz w:val="24"/>
          <w:szCs w:val="26"/>
          <w:lang w:eastAsia="tr-TR"/>
        </w:rPr>
        <w:t xml:space="preserve">Karar </w:t>
      </w:r>
      <w:proofErr w:type="gramStart"/>
      <w:r w:rsidRPr="00A6005B">
        <w:rPr>
          <w:rFonts w:ascii="Times New Roman" w:eastAsia="Times New Roman" w:hAnsi="Times New Roman" w:cs="Times New Roman"/>
          <w:b/>
          <w:bCs/>
          <w:color w:val="000000"/>
          <w:sz w:val="24"/>
          <w:szCs w:val="26"/>
          <w:lang w:eastAsia="tr-TR"/>
        </w:rPr>
        <w:t>Günü : 5</w:t>
      </w:r>
      <w:proofErr w:type="gramEnd"/>
      <w:r w:rsidRPr="00A6005B">
        <w:rPr>
          <w:rFonts w:ascii="Times New Roman" w:eastAsia="Times New Roman" w:hAnsi="Times New Roman" w:cs="Times New Roman"/>
          <w:b/>
          <w:bCs/>
          <w:color w:val="000000"/>
          <w:sz w:val="24"/>
          <w:szCs w:val="26"/>
          <w:lang w:eastAsia="tr-TR"/>
        </w:rPr>
        <w:t>.9.2006</w:t>
      </w:r>
    </w:p>
    <w:p w:rsidR="00A6005B" w:rsidRPr="00A6005B" w:rsidRDefault="00A6005B" w:rsidP="00A6005B">
      <w:pPr>
        <w:spacing w:after="0" w:line="240" w:lineRule="auto"/>
        <w:jc w:val="both"/>
        <w:rPr>
          <w:rFonts w:ascii="Times New Roman" w:eastAsia="Times New Roman" w:hAnsi="Times New Roman" w:cs="Times New Roman"/>
          <w:b/>
          <w:color w:val="000000"/>
          <w:sz w:val="24"/>
          <w:szCs w:val="27"/>
          <w:lang w:eastAsia="tr-TR"/>
        </w:rPr>
      </w:pPr>
      <w:r w:rsidRPr="00A6005B">
        <w:rPr>
          <w:rFonts w:ascii="Times New Roman" w:eastAsia="Times New Roman" w:hAnsi="Times New Roman" w:cs="Times New Roman"/>
          <w:b/>
          <w:bCs/>
          <w:color w:val="000000"/>
          <w:sz w:val="24"/>
          <w:szCs w:val="26"/>
          <w:lang w:eastAsia="tr-TR"/>
        </w:rPr>
        <w:t>R.G. Tarih-</w:t>
      </w:r>
      <w:proofErr w:type="gramStart"/>
      <w:r w:rsidRPr="00A6005B">
        <w:rPr>
          <w:rFonts w:ascii="Times New Roman" w:eastAsia="Times New Roman" w:hAnsi="Times New Roman" w:cs="Times New Roman"/>
          <w:b/>
          <w:bCs/>
          <w:color w:val="000000"/>
          <w:sz w:val="24"/>
          <w:szCs w:val="26"/>
          <w:lang w:eastAsia="tr-TR"/>
        </w:rPr>
        <w:t>Sayı :01</w:t>
      </w:r>
      <w:proofErr w:type="gramEnd"/>
      <w:r w:rsidRPr="00A6005B">
        <w:rPr>
          <w:rFonts w:ascii="Times New Roman" w:eastAsia="Times New Roman" w:hAnsi="Times New Roman" w:cs="Times New Roman"/>
          <w:b/>
          <w:bCs/>
          <w:color w:val="000000"/>
          <w:sz w:val="24"/>
          <w:szCs w:val="26"/>
          <w:lang w:eastAsia="tr-TR"/>
        </w:rPr>
        <w:t>.11.2006'da tebliğ edildi.</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İTİRAZ YOLUNA BAŞVURAN: </w:t>
      </w:r>
      <w:r w:rsidRPr="00A6005B">
        <w:rPr>
          <w:rFonts w:ascii="Times New Roman" w:eastAsia="Times New Roman" w:hAnsi="Times New Roman" w:cs="Times New Roman"/>
          <w:color w:val="000000"/>
          <w:sz w:val="24"/>
          <w:szCs w:val="26"/>
          <w:lang w:eastAsia="tr-TR"/>
        </w:rPr>
        <w:t>Bergama Asliye Hukuk Mahkemesi</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İTİRAZIN KONUSU: </w:t>
      </w:r>
      <w:r w:rsidRPr="00A6005B">
        <w:rPr>
          <w:rFonts w:ascii="Times New Roman" w:eastAsia="Times New Roman" w:hAnsi="Times New Roman" w:cs="Times New Roman"/>
          <w:color w:val="000000"/>
          <w:sz w:val="24"/>
          <w:szCs w:val="26"/>
          <w:lang w:eastAsia="tr-TR"/>
        </w:rPr>
        <w:t>21.6.1987 günlü, 3402 sayılı Kadastro Kanunu'na 22.2.2005 günlü, 5304 sayılı Kanun'un 11. maddesiyle eklenen Ek Madde 1'in ikinci fıkrasının, Anayasa'nın 2</w:t>
      </w:r>
      <w:proofErr w:type="gramStart"/>
      <w:r w:rsidRPr="00A6005B">
        <w:rPr>
          <w:rFonts w:ascii="Times New Roman" w:eastAsia="Times New Roman" w:hAnsi="Times New Roman" w:cs="Times New Roman"/>
          <w:color w:val="000000"/>
          <w:sz w:val="24"/>
          <w:szCs w:val="26"/>
          <w:lang w:eastAsia="tr-TR"/>
        </w:rPr>
        <w:t>.,</w:t>
      </w:r>
      <w:proofErr w:type="gramEnd"/>
      <w:r w:rsidRPr="00A6005B">
        <w:rPr>
          <w:rFonts w:ascii="Times New Roman" w:eastAsia="Times New Roman" w:hAnsi="Times New Roman" w:cs="Times New Roman"/>
          <w:color w:val="000000"/>
          <w:sz w:val="24"/>
          <w:szCs w:val="26"/>
          <w:lang w:eastAsia="tr-TR"/>
        </w:rPr>
        <w:t xml:space="preserve"> 10. ve 35. maddelerine aykırılığı savıyla iptali istemidir.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I- OLAY</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Vakıflar Genel Müdürlüğü tarafından açılan ve dava konusu taşınmazların önceki kayıtlarında mevcut olup şu anki tapu kayıtlarında bulunmayan vakıf şerhlerinin tapu kayıtlarına yeniden işlenmesi talebini içeren davada ileri sürülen anayasaya aykırılık savının ciddi olduğu kanısına varan Mahkeme itiraz konusu kuralın iptali için başvurmuştur.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III- YASA METİNLERİ</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A- İtiraz Konusu Yasa Kuralı</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21.6.1987 günlü, 3402 sayılı Kadastro Kanunu'na 22.2.2005 günlü, 5304 sayılı Kanun'un 11. maddesiyle eklenen ve itiraz konusu fıkrayı da içeren Ek Madde 1 şöyledir: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w:t>
      </w:r>
      <w:r w:rsidRPr="00A6005B">
        <w:rPr>
          <w:rFonts w:ascii="Times New Roman" w:eastAsia="Times New Roman" w:hAnsi="Times New Roman" w:cs="Times New Roman"/>
          <w:i/>
          <w:iCs/>
          <w:color w:val="000000"/>
          <w:sz w:val="24"/>
          <w:szCs w:val="26"/>
          <w:lang w:eastAsia="tr-TR"/>
        </w:rPr>
        <w:t xml:space="preserve">EK MADDE 1- Kadastro veya tapulama haritaları, arazi kontrolü yapılmak suretiyle sayısal hale getirilir. Yapılan çalışmaların sonucu, 11 </w:t>
      </w:r>
      <w:proofErr w:type="spellStart"/>
      <w:r w:rsidRPr="00A6005B">
        <w:rPr>
          <w:rFonts w:ascii="Times New Roman" w:eastAsia="Times New Roman" w:hAnsi="Times New Roman" w:cs="Times New Roman"/>
          <w:i/>
          <w:iCs/>
          <w:color w:val="000000"/>
          <w:sz w:val="24"/>
          <w:szCs w:val="26"/>
          <w:lang w:eastAsia="tr-TR"/>
        </w:rPr>
        <w:t>nci</w:t>
      </w:r>
      <w:proofErr w:type="spellEnd"/>
      <w:r w:rsidRPr="00A6005B">
        <w:rPr>
          <w:rFonts w:ascii="Times New Roman" w:eastAsia="Times New Roman" w:hAnsi="Times New Roman" w:cs="Times New Roman"/>
          <w:i/>
          <w:iCs/>
          <w:color w:val="000000"/>
          <w:sz w:val="24"/>
          <w:szCs w:val="26"/>
          <w:lang w:eastAsia="tr-TR"/>
        </w:rPr>
        <w:t xml:space="preserve"> maddeye göre ilân edilir ve ilân süresi içerisinde dava açılmayan taşınmaz malların kayıtlarında gerekli düzeltme yapılır.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i/>
          <w:iCs/>
          <w:color w:val="000000"/>
          <w:sz w:val="24"/>
          <w:szCs w:val="26"/>
          <w:lang w:eastAsia="tr-TR"/>
        </w:rPr>
        <w:t xml:space="preserve">Tapu kayıtlarında </w:t>
      </w:r>
      <w:proofErr w:type="spellStart"/>
      <w:r w:rsidRPr="00A6005B">
        <w:rPr>
          <w:rFonts w:ascii="Times New Roman" w:eastAsia="Times New Roman" w:hAnsi="Times New Roman" w:cs="Times New Roman"/>
          <w:b/>
          <w:bCs/>
          <w:i/>
          <w:iCs/>
          <w:color w:val="000000"/>
          <w:sz w:val="24"/>
          <w:szCs w:val="26"/>
          <w:lang w:eastAsia="tr-TR"/>
        </w:rPr>
        <w:t>icareteyn</w:t>
      </w:r>
      <w:proofErr w:type="spellEnd"/>
      <w:r w:rsidRPr="00A6005B">
        <w:rPr>
          <w:rFonts w:ascii="Times New Roman" w:eastAsia="Times New Roman" w:hAnsi="Times New Roman" w:cs="Times New Roman"/>
          <w:b/>
          <w:bCs/>
          <w:i/>
          <w:iCs/>
          <w:color w:val="000000"/>
          <w:sz w:val="24"/>
          <w:szCs w:val="26"/>
          <w:lang w:eastAsia="tr-TR"/>
        </w:rPr>
        <w:t xml:space="preserve"> veya mukataalı olduğuna dair vakıf şerhi bulunan taşınmazlarda 12 </w:t>
      </w:r>
      <w:proofErr w:type="spellStart"/>
      <w:r w:rsidRPr="00A6005B">
        <w:rPr>
          <w:rFonts w:ascii="Times New Roman" w:eastAsia="Times New Roman" w:hAnsi="Times New Roman" w:cs="Times New Roman"/>
          <w:b/>
          <w:bCs/>
          <w:i/>
          <w:iCs/>
          <w:color w:val="000000"/>
          <w:sz w:val="24"/>
          <w:szCs w:val="26"/>
          <w:lang w:eastAsia="tr-TR"/>
        </w:rPr>
        <w:t>nci</w:t>
      </w:r>
      <w:proofErr w:type="spellEnd"/>
      <w:r w:rsidRPr="00A6005B">
        <w:rPr>
          <w:rFonts w:ascii="Times New Roman" w:eastAsia="Times New Roman" w:hAnsi="Times New Roman" w:cs="Times New Roman"/>
          <w:b/>
          <w:bCs/>
          <w:i/>
          <w:iCs/>
          <w:color w:val="000000"/>
          <w:sz w:val="24"/>
          <w:szCs w:val="26"/>
          <w:lang w:eastAsia="tr-TR"/>
        </w:rPr>
        <w:t xml:space="preserve"> maddenin 3 üncü fıkra hükümleri uygulanmaz.</w:t>
      </w:r>
      <w:r w:rsidRPr="00A6005B">
        <w:rPr>
          <w:rFonts w:ascii="Times New Roman" w:eastAsia="Times New Roman" w:hAnsi="Times New Roman" w:cs="Times New Roman"/>
          <w:i/>
          <w:iCs/>
          <w:color w:val="000000"/>
          <w:sz w:val="24"/>
          <w:szCs w:val="26"/>
          <w:lang w:eastAsia="tr-TR"/>
        </w:rPr>
        <w:t>”</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B- İlgili Yasa Kuralı</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İtiraz konusu Yasa kuralında 3402 sayılı Kadastro Kanunu'nun, </w:t>
      </w:r>
      <w:r w:rsidRPr="00A6005B">
        <w:rPr>
          <w:rFonts w:ascii="Times New Roman" w:eastAsia="Times New Roman" w:hAnsi="Times New Roman" w:cs="Times New Roman"/>
          <w:i/>
          <w:iCs/>
          <w:color w:val="000000"/>
          <w:sz w:val="24"/>
          <w:szCs w:val="26"/>
          <w:lang w:eastAsia="tr-TR"/>
        </w:rPr>
        <w:t>Kadastro Tutanaklarının Kesinleşmesi ve Hak Düşürücü Süre</w:t>
      </w:r>
      <w:r w:rsidRPr="00A6005B">
        <w:rPr>
          <w:rFonts w:ascii="Times New Roman" w:eastAsia="Times New Roman" w:hAnsi="Times New Roman" w:cs="Times New Roman"/>
          <w:color w:val="000000"/>
          <w:sz w:val="24"/>
          <w:szCs w:val="26"/>
          <w:lang w:eastAsia="tr-TR"/>
        </w:rPr>
        <w:t> başlığını taşıyan 12. maddesinin üçüncü fıkrasına atıfta bulunulmaktadır. 3402 sayılı Kadastro Kanunu'nun 12. maddesinin ilk üç fıkrası şöyledir: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w:t>
      </w:r>
      <w:r w:rsidRPr="00A6005B">
        <w:rPr>
          <w:rFonts w:ascii="Times New Roman" w:eastAsia="Times New Roman" w:hAnsi="Times New Roman" w:cs="Times New Roman"/>
          <w:i/>
          <w:iCs/>
          <w:color w:val="000000"/>
          <w:sz w:val="24"/>
          <w:szCs w:val="26"/>
          <w:lang w:eastAsia="tr-TR"/>
        </w:rPr>
        <w:t>MADDE 12 - 30 günlük ilan süresi geçtikten sonra, dava açılmayan kadastro tutanaklarına ait sınırlandırma ve tespitler kesinleşir.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i/>
          <w:iCs/>
          <w:color w:val="000000"/>
          <w:sz w:val="24"/>
          <w:szCs w:val="26"/>
          <w:lang w:eastAsia="tr-TR"/>
        </w:rPr>
        <w:lastRenderedPageBreak/>
        <w:t>Kadastro müdürü tarafından onaylanarak kesinleşen tutanaklar ile kadastro mahkemesinin kesinleşmiş kararları; kesinleşme tarihleri tescil tarihi olarak gösterilmek suretiyle en geç 3 ay içinde tapu kütüklerine kaydedilir.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i/>
          <w:iCs/>
          <w:color w:val="000000"/>
          <w:sz w:val="24"/>
          <w:szCs w:val="26"/>
          <w:lang w:eastAsia="tr-TR"/>
        </w:rPr>
        <w:t>Bu tutanaklarda belirtilen haklara, sınırlandırma ve tespitlere ait tutanakların kesinleştiği tarihten itibaren on yıl geçtikten sonra, kadastrodan önceki hukuki sebeplere dayanarak itiraz olunamaz ve dava açılamaz.”</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IV- İLK İNCELEME</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 xml:space="preserve">Anayasa Mahkemesi </w:t>
      </w:r>
      <w:proofErr w:type="spellStart"/>
      <w:r w:rsidRPr="00A6005B">
        <w:rPr>
          <w:rFonts w:ascii="Times New Roman" w:eastAsia="Times New Roman" w:hAnsi="Times New Roman" w:cs="Times New Roman"/>
          <w:color w:val="000000"/>
          <w:sz w:val="24"/>
          <w:szCs w:val="26"/>
          <w:lang w:eastAsia="tr-TR"/>
        </w:rPr>
        <w:t>İçtüzüğü'nün</w:t>
      </w:r>
      <w:proofErr w:type="spellEnd"/>
      <w:r w:rsidRPr="00A6005B">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6005B">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A6005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005B">
        <w:rPr>
          <w:rFonts w:ascii="Times New Roman" w:eastAsia="Times New Roman" w:hAnsi="Times New Roman" w:cs="Times New Roman"/>
          <w:color w:val="000000"/>
          <w:sz w:val="24"/>
          <w:szCs w:val="26"/>
          <w:lang w:eastAsia="tr-TR"/>
        </w:rPr>
        <w:t xml:space="preserve">İtiraz konusu Ek Madde 1'in ikinci fıkrasında, tapu kayıtlarında </w:t>
      </w:r>
      <w:proofErr w:type="spellStart"/>
      <w:r w:rsidRPr="00A6005B">
        <w:rPr>
          <w:rFonts w:ascii="Times New Roman" w:eastAsia="Times New Roman" w:hAnsi="Times New Roman" w:cs="Times New Roman"/>
          <w:color w:val="000000"/>
          <w:sz w:val="24"/>
          <w:szCs w:val="26"/>
          <w:lang w:eastAsia="tr-TR"/>
        </w:rPr>
        <w:t>icareteyn</w:t>
      </w:r>
      <w:proofErr w:type="spellEnd"/>
      <w:r w:rsidRPr="00A6005B">
        <w:rPr>
          <w:rFonts w:ascii="Times New Roman" w:eastAsia="Times New Roman" w:hAnsi="Times New Roman" w:cs="Times New Roman"/>
          <w:color w:val="000000"/>
          <w:sz w:val="24"/>
          <w:szCs w:val="26"/>
          <w:lang w:eastAsia="tr-TR"/>
        </w:rPr>
        <w:t xml:space="preserve"> veya mukataalı olduğuna dair vakıf şerhi bulunan taşınmazlarda 3402 sayılı Kadastro Kanunu'nun 12. maddesinin üçüncü fıkrasında yer alan hükümlerin uygulanmayacağı belirtilmektedir. Kadastro Kanunu'nun 12. maddesinin üçüncü fıkrasında ise </w:t>
      </w:r>
      <w:r w:rsidRPr="00A6005B">
        <w:rPr>
          <w:rFonts w:ascii="Times New Roman" w:eastAsia="Times New Roman" w:hAnsi="Times New Roman" w:cs="Times New Roman"/>
          <w:i/>
          <w:iCs/>
          <w:color w:val="000000"/>
          <w:sz w:val="24"/>
          <w:szCs w:val="26"/>
          <w:lang w:eastAsia="tr-TR"/>
        </w:rPr>
        <w:t xml:space="preserve">“… tutanakların kesinleştiği tarihten itibaren on yıl geçtikten sonra, kadastrodan önceki hukuki sebeplere </w:t>
      </w:r>
      <w:proofErr w:type="gramStart"/>
      <w:r w:rsidRPr="00A6005B">
        <w:rPr>
          <w:rFonts w:ascii="Times New Roman" w:eastAsia="Times New Roman" w:hAnsi="Times New Roman" w:cs="Times New Roman"/>
          <w:i/>
          <w:iCs/>
          <w:color w:val="000000"/>
          <w:sz w:val="24"/>
          <w:szCs w:val="26"/>
          <w:lang w:eastAsia="tr-TR"/>
        </w:rPr>
        <w:t>dayanarak …</w:t>
      </w:r>
      <w:proofErr w:type="gramEnd"/>
      <w:r w:rsidRPr="00A6005B">
        <w:rPr>
          <w:rFonts w:ascii="Times New Roman" w:eastAsia="Times New Roman" w:hAnsi="Times New Roman" w:cs="Times New Roman"/>
          <w:i/>
          <w:iCs/>
          <w:color w:val="000000"/>
          <w:sz w:val="24"/>
          <w:szCs w:val="26"/>
          <w:lang w:eastAsia="tr-TR"/>
        </w:rPr>
        <w:t xml:space="preserve"> </w:t>
      </w:r>
      <w:proofErr w:type="gramStart"/>
      <w:r w:rsidRPr="00A6005B">
        <w:rPr>
          <w:rFonts w:ascii="Times New Roman" w:eastAsia="Times New Roman" w:hAnsi="Times New Roman" w:cs="Times New Roman"/>
          <w:i/>
          <w:iCs/>
          <w:color w:val="000000"/>
          <w:sz w:val="24"/>
          <w:szCs w:val="26"/>
          <w:lang w:eastAsia="tr-TR"/>
        </w:rPr>
        <w:t>dava</w:t>
      </w:r>
      <w:proofErr w:type="gramEnd"/>
      <w:r w:rsidRPr="00A6005B">
        <w:rPr>
          <w:rFonts w:ascii="Times New Roman" w:eastAsia="Times New Roman" w:hAnsi="Times New Roman" w:cs="Times New Roman"/>
          <w:i/>
          <w:iCs/>
          <w:color w:val="000000"/>
          <w:sz w:val="24"/>
          <w:szCs w:val="26"/>
          <w:lang w:eastAsia="tr-TR"/>
        </w:rPr>
        <w:t xml:space="preserve"> açılamaz”</w:t>
      </w:r>
      <w:r w:rsidRPr="00A6005B">
        <w:rPr>
          <w:rFonts w:ascii="Times New Roman" w:eastAsia="Times New Roman" w:hAnsi="Times New Roman" w:cs="Times New Roman"/>
          <w:color w:val="000000"/>
          <w:sz w:val="24"/>
          <w:szCs w:val="26"/>
          <w:lang w:eastAsia="tr-TR"/>
        </w:rPr>
        <w:t> denilmektedir.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6005B">
        <w:rPr>
          <w:rFonts w:ascii="Times New Roman" w:eastAsia="Times New Roman" w:hAnsi="Times New Roman" w:cs="Times New Roman"/>
          <w:color w:val="000000"/>
          <w:sz w:val="24"/>
          <w:szCs w:val="26"/>
          <w:lang w:eastAsia="tr-TR"/>
        </w:rPr>
        <w:t>Bakılmakta olan davada, davacı vekilinin, bir kısım davalılar hakkında on yıllık hak düşürücü süre içerisinde açmış oldukları davaya, bu davalılar yönünden devam edeceğini bildirdiği; buna karşılık, bir kısım davalılar hakkında, kadastro tutanaklarının kesinleştiği tarihten itibaren on yıllık dava açma süresi dolduktan sonra açılmış olan söz konusu davanın, bu davalılar yönünden işlemden kaldırılmasını talep ettiği anlaşılmaktadır.</w:t>
      </w:r>
      <w:proofErr w:type="gramEnd"/>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005B">
        <w:rPr>
          <w:rFonts w:ascii="Times New Roman" w:eastAsia="Times New Roman" w:hAnsi="Times New Roman" w:cs="Times New Roman"/>
          <w:color w:val="000000"/>
          <w:sz w:val="24"/>
          <w:szCs w:val="26"/>
          <w:lang w:eastAsia="tr-TR"/>
        </w:rPr>
        <w:t>Bu durumda itiraz konusu kuralın, davaları on yıllık süre içinde açılmış olan davalılar yönünden uygulanamayacağı gibi davaları on yıllık sürenin geçirilmiş olması nedeniyle işlemden kaldırılan davalılar yönünden de dava yenilenmedikçe uygulanamayacağı açıktır.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6005B">
        <w:rPr>
          <w:rFonts w:ascii="Times New Roman" w:eastAsia="Times New Roman" w:hAnsi="Times New Roman" w:cs="Times New Roman"/>
          <w:color w:val="000000"/>
          <w:sz w:val="24"/>
          <w:szCs w:val="26"/>
          <w:lang w:eastAsia="tr-TR"/>
        </w:rPr>
        <w:t>Açıklanan nedenlerle, başvurunun Mahkemenin yetkisizliği nedeniyle reddine karar verilmesi gerekir.</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b/>
          <w:bCs/>
          <w:color w:val="000000"/>
          <w:sz w:val="24"/>
          <w:szCs w:val="26"/>
          <w:lang w:eastAsia="tr-TR"/>
        </w:rPr>
        <w:t>V- SONUÇ</w:t>
      </w:r>
    </w:p>
    <w:p w:rsidR="00A6005B" w:rsidRDefault="00A6005B" w:rsidP="00A6005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6005B">
        <w:rPr>
          <w:rFonts w:ascii="Times New Roman" w:eastAsia="Times New Roman" w:hAnsi="Times New Roman" w:cs="Times New Roman"/>
          <w:color w:val="000000"/>
          <w:sz w:val="24"/>
          <w:szCs w:val="26"/>
          <w:lang w:eastAsia="tr-TR"/>
        </w:rPr>
        <w:t xml:space="preserve">21.6.1987 günlü, 3402 sayılı “Kadastro </w:t>
      </w:r>
      <w:proofErr w:type="spellStart"/>
      <w:r w:rsidRPr="00A6005B">
        <w:rPr>
          <w:rFonts w:ascii="Times New Roman" w:eastAsia="Times New Roman" w:hAnsi="Times New Roman" w:cs="Times New Roman"/>
          <w:color w:val="000000"/>
          <w:sz w:val="24"/>
          <w:szCs w:val="26"/>
          <w:lang w:eastAsia="tr-TR"/>
        </w:rPr>
        <w:t>Kanunu”na</w:t>
      </w:r>
      <w:proofErr w:type="spellEnd"/>
      <w:r w:rsidRPr="00A6005B">
        <w:rPr>
          <w:rFonts w:ascii="Times New Roman" w:eastAsia="Times New Roman" w:hAnsi="Times New Roman" w:cs="Times New Roman"/>
          <w:color w:val="000000"/>
          <w:sz w:val="24"/>
          <w:szCs w:val="26"/>
          <w:lang w:eastAsia="tr-TR"/>
        </w:rPr>
        <w:t xml:space="preserve"> 22.2.2005 günlü, 5304 sayılı Kadastro Kanununda Değişiklik Yapılması Hakkında Kanun'un 11. maddesiyle eklenen Ek Madde 1'in ikinci fıkrasının, itiraz başvurusunda bulunan Mahkeme'nin bakmakta olduğu </w:t>
      </w:r>
      <w:r w:rsidRPr="00A6005B">
        <w:rPr>
          <w:rFonts w:ascii="Times New Roman" w:eastAsia="Times New Roman" w:hAnsi="Times New Roman" w:cs="Times New Roman"/>
          <w:color w:val="000000"/>
          <w:sz w:val="24"/>
          <w:szCs w:val="26"/>
          <w:lang w:eastAsia="tr-TR"/>
        </w:rPr>
        <w:lastRenderedPageBreak/>
        <w:t>davada uygulanma olanağı bulunmadığından, bu fıkraya ilişkin başvurunun Mahkeme'nin yetkisizliği nedeniyle REDDİNE,</w:t>
      </w:r>
      <w:r w:rsidRPr="00A6005B">
        <w:rPr>
          <w:rFonts w:ascii="Times New Roman" w:eastAsia="Times New Roman" w:hAnsi="Times New Roman" w:cs="Times New Roman"/>
          <w:b/>
          <w:bCs/>
          <w:color w:val="000000"/>
          <w:sz w:val="24"/>
          <w:szCs w:val="26"/>
          <w:lang w:eastAsia="tr-TR"/>
        </w:rPr>
        <w:t> </w:t>
      </w:r>
      <w:r w:rsidRPr="00A6005B">
        <w:rPr>
          <w:rFonts w:ascii="Times New Roman" w:eastAsia="Times New Roman" w:hAnsi="Times New Roman" w:cs="Times New Roman"/>
          <w:color w:val="000000"/>
          <w:sz w:val="24"/>
          <w:szCs w:val="26"/>
          <w:lang w:eastAsia="tr-TR"/>
        </w:rPr>
        <w:t>5.9.2006 gününde OYBİRLİĞİYLE karar verildi.</w:t>
      </w:r>
      <w:proofErr w:type="gramEnd"/>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6005B" w:rsidRPr="00A6005B" w:rsidTr="00A6005B">
        <w:trPr>
          <w:tblCellSpacing w:w="0" w:type="dxa"/>
          <w:jc w:val="center"/>
        </w:trPr>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Başkan</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Tülay TUĞCU</w:t>
            </w:r>
          </w:p>
        </w:tc>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Başkanvekili</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Haşim KILIÇ</w:t>
            </w:r>
          </w:p>
        </w:tc>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6005B">
              <w:rPr>
                <w:rFonts w:ascii="Times New Roman" w:eastAsia="Times New Roman" w:hAnsi="Times New Roman" w:cs="Times New Roman"/>
                <w:color w:val="000000"/>
                <w:sz w:val="24"/>
                <w:szCs w:val="26"/>
                <w:lang w:eastAsia="tr-TR"/>
              </w:rPr>
              <w:t>Sacit</w:t>
            </w:r>
            <w:proofErr w:type="spellEnd"/>
            <w:r w:rsidRPr="00A6005B">
              <w:rPr>
                <w:rFonts w:ascii="Times New Roman" w:eastAsia="Times New Roman" w:hAnsi="Times New Roman" w:cs="Times New Roman"/>
                <w:color w:val="000000"/>
                <w:sz w:val="24"/>
                <w:szCs w:val="26"/>
                <w:lang w:eastAsia="tr-TR"/>
              </w:rPr>
              <w:t xml:space="preserve"> ADALI</w:t>
            </w:r>
          </w:p>
        </w:tc>
      </w:tr>
    </w:tbl>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6005B" w:rsidRPr="00A6005B" w:rsidTr="00A6005B">
        <w:trPr>
          <w:tblCellSpacing w:w="0" w:type="dxa"/>
          <w:jc w:val="center"/>
        </w:trPr>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Fulya KANTARCIOĞLU</w:t>
            </w:r>
          </w:p>
        </w:tc>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Ahmet AKYALÇIN</w:t>
            </w:r>
          </w:p>
        </w:tc>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Mehmet ERTEN</w:t>
            </w:r>
          </w:p>
        </w:tc>
      </w:tr>
    </w:tbl>
    <w:p w:rsid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bookmarkStart w:id="0" w:name="_GoBack"/>
      <w:bookmarkEnd w:id="0"/>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6005B" w:rsidRPr="00A6005B" w:rsidTr="00A6005B">
        <w:trPr>
          <w:tblCellSpacing w:w="0" w:type="dxa"/>
          <w:jc w:val="center"/>
        </w:trPr>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A. Necmi ÖZLER</w:t>
            </w:r>
          </w:p>
        </w:tc>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Serdar ÖZGÜLDÜR</w:t>
            </w:r>
          </w:p>
        </w:tc>
        <w:tc>
          <w:tcPr>
            <w:tcW w:w="1667"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Şevket APALAK</w:t>
            </w:r>
          </w:p>
        </w:tc>
      </w:tr>
    </w:tbl>
    <w:p w:rsid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6005B" w:rsidRPr="00A6005B" w:rsidTr="00A6005B">
        <w:trPr>
          <w:tblCellSpacing w:w="0" w:type="dxa"/>
          <w:jc w:val="center"/>
        </w:trPr>
        <w:tc>
          <w:tcPr>
            <w:tcW w:w="2500"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6005B">
              <w:rPr>
                <w:rFonts w:ascii="Times New Roman" w:eastAsia="Times New Roman" w:hAnsi="Times New Roman" w:cs="Times New Roman"/>
                <w:color w:val="000000"/>
                <w:sz w:val="24"/>
                <w:szCs w:val="26"/>
                <w:lang w:eastAsia="tr-TR"/>
              </w:rPr>
              <w:t>Serruh</w:t>
            </w:r>
            <w:proofErr w:type="spellEnd"/>
            <w:r w:rsidRPr="00A6005B">
              <w:rPr>
                <w:rFonts w:ascii="Times New Roman" w:eastAsia="Times New Roman" w:hAnsi="Times New Roman" w:cs="Times New Roman"/>
                <w:color w:val="000000"/>
                <w:sz w:val="24"/>
                <w:szCs w:val="26"/>
                <w:lang w:eastAsia="tr-TR"/>
              </w:rPr>
              <w:t xml:space="preserve"> KALELİ</w:t>
            </w:r>
          </w:p>
        </w:tc>
        <w:tc>
          <w:tcPr>
            <w:tcW w:w="2500" w:type="pct"/>
            <w:hideMark/>
          </w:tcPr>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Üye</w:t>
            </w:r>
          </w:p>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6"/>
                <w:lang w:eastAsia="tr-TR"/>
              </w:rPr>
              <w:t xml:space="preserve">Osman </w:t>
            </w:r>
            <w:proofErr w:type="spellStart"/>
            <w:r w:rsidRPr="00A6005B">
              <w:rPr>
                <w:rFonts w:ascii="Times New Roman" w:eastAsia="Times New Roman" w:hAnsi="Times New Roman" w:cs="Times New Roman"/>
                <w:color w:val="000000"/>
                <w:sz w:val="24"/>
                <w:szCs w:val="26"/>
                <w:lang w:eastAsia="tr-TR"/>
              </w:rPr>
              <w:t>Alifeyyaz</w:t>
            </w:r>
            <w:proofErr w:type="spellEnd"/>
            <w:r w:rsidRPr="00A6005B">
              <w:rPr>
                <w:rFonts w:ascii="Times New Roman" w:eastAsia="Times New Roman" w:hAnsi="Times New Roman" w:cs="Times New Roman"/>
                <w:color w:val="000000"/>
                <w:sz w:val="24"/>
                <w:szCs w:val="26"/>
                <w:lang w:eastAsia="tr-TR"/>
              </w:rPr>
              <w:t xml:space="preserve"> PAKSÜT</w:t>
            </w:r>
          </w:p>
        </w:tc>
      </w:tr>
    </w:tbl>
    <w:p w:rsidR="00A6005B" w:rsidRPr="00A6005B" w:rsidRDefault="00A6005B" w:rsidP="00A6005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6005B">
        <w:rPr>
          <w:rFonts w:ascii="Times New Roman" w:eastAsia="Times New Roman" w:hAnsi="Times New Roman" w:cs="Times New Roman"/>
          <w:color w:val="000000"/>
          <w:sz w:val="24"/>
          <w:szCs w:val="20"/>
          <w:lang w:eastAsia="tr-TR"/>
        </w:rPr>
        <w:t> </w:t>
      </w:r>
    </w:p>
    <w:p w:rsidR="00CE1FB9" w:rsidRPr="00A6005B" w:rsidRDefault="00CE1FB9" w:rsidP="00A6005B">
      <w:pPr>
        <w:spacing w:before="100" w:beforeAutospacing="1" w:after="100" w:afterAutospacing="1" w:line="240" w:lineRule="auto"/>
        <w:jc w:val="center"/>
        <w:rPr>
          <w:rFonts w:ascii="Times New Roman" w:hAnsi="Times New Roman" w:cs="Times New Roman"/>
          <w:sz w:val="24"/>
        </w:rPr>
      </w:pPr>
    </w:p>
    <w:sectPr w:rsidR="00CE1FB9" w:rsidRPr="00A6005B" w:rsidSect="00A600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DA8" w:rsidRDefault="00800DA8" w:rsidP="00A6005B">
      <w:pPr>
        <w:spacing w:after="0" w:line="240" w:lineRule="auto"/>
      </w:pPr>
      <w:r>
        <w:separator/>
      </w:r>
    </w:p>
  </w:endnote>
  <w:endnote w:type="continuationSeparator" w:id="0">
    <w:p w:rsidR="00800DA8" w:rsidRDefault="00800DA8" w:rsidP="00A6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5B" w:rsidRDefault="00A6005B" w:rsidP="003059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005B" w:rsidRDefault="00A6005B" w:rsidP="00A600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5B" w:rsidRPr="00A6005B" w:rsidRDefault="00A6005B" w:rsidP="00305984">
    <w:pPr>
      <w:pStyle w:val="Altbilgi"/>
      <w:framePr w:wrap="around" w:vAnchor="text" w:hAnchor="margin" w:xAlign="right" w:y="1"/>
      <w:rPr>
        <w:rStyle w:val="SayfaNumaras"/>
        <w:rFonts w:ascii="Times New Roman" w:hAnsi="Times New Roman" w:cs="Times New Roman"/>
      </w:rPr>
    </w:pPr>
    <w:r w:rsidRPr="00A6005B">
      <w:rPr>
        <w:rStyle w:val="SayfaNumaras"/>
        <w:rFonts w:ascii="Times New Roman" w:hAnsi="Times New Roman" w:cs="Times New Roman"/>
      </w:rPr>
      <w:fldChar w:fldCharType="begin"/>
    </w:r>
    <w:r w:rsidRPr="00A6005B">
      <w:rPr>
        <w:rStyle w:val="SayfaNumaras"/>
        <w:rFonts w:ascii="Times New Roman" w:hAnsi="Times New Roman" w:cs="Times New Roman"/>
      </w:rPr>
      <w:instrText xml:space="preserve">PAGE  </w:instrText>
    </w:r>
    <w:r w:rsidRPr="00A6005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6005B">
      <w:rPr>
        <w:rStyle w:val="SayfaNumaras"/>
        <w:rFonts w:ascii="Times New Roman" w:hAnsi="Times New Roman" w:cs="Times New Roman"/>
      </w:rPr>
      <w:fldChar w:fldCharType="end"/>
    </w:r>
  </w:p>
  <w:p w:rsidR="00A6005B" w:rsidRPr="00A6005B" w:rsidRDefault="00A6005B" w:rsidP="00A600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5B" w:rsidRDefault="00A600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DA8" w:rsidRDefault="00800DA8" w:rsidP="00A6005B">
      <w:pPr>
        <w:spacing w:after="0" w:line="240" w:lineRule="auto"/>
      </w:pPr>
      <w:r>
        <w:separator/>
      </w:r>
    </w:p>
  </w:footnote>
  <w:footnote w:type="continuationSeparator" w:id="0">
    <w:p w:rsidR="00800DA8" w:rsidRDefault="00800DA8" w:rsidP="00A60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5B" w:rsidRDefault="00A600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5B" w:rsidRDefault="00A600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/122</w:t>
    </w:r>
  </w:p>
  <w:p w:rsidR="00A6005B" w:rsidRDefault="00A600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/83</w:t>
    </w:r>
  </w:p>
  <w:p w:rsidR="00A6005B" w:rsidRPr="00A6005B" w:rsidRDefault="00A600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05B" w:rsidRDefault="00A600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A8"/>
    <w:rsid w:val="00400DA8"/>
    <w:rsid w:val="00800DA8"/>
    <w:rsid w:val="00A6005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18EE2-D91A-4C12-B704-AAE827CE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6005B"/>
    <w:rPr>
      <w:color w:val="0000FF"/>
      <w:u w:val="single"/>
    </w:rPr>
  </w:style>
  <w:style w:type="paragraph" w:styleId="NormalWeb">
    <w:name w:val="Normal (Web)"/>
    <w:basedOn w:val="Normal"/>
    <w:uiPriority w:val="99"/>
    <w:semiHidden/>
    <w:unhideWhenUsed/>
    <w:rsid w:val="00A600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A600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600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6005B"/>
  </w:style>
  <w:style w:type="paragraph" w:styleId="Altbilgi">
    <w:name w:val="footer"/>
    <w:basedOn w:val="Normal"/>
    <w:link w:val="AltbilgiChar"/>
    <w:uiPriority w:val="99"/>
    <w:unhideWhenUsed/>
    <w:rsid w:val="00A600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005B"/>
  </w:style>
  <w:style w:type="character" w:styleId="SayfaNumaras">
    <w:name w:val="page number"/>
    <w:basedOn w:val="VarsaylanParagrafYazTipi"/>
    <w:uiPriority w:val="99"/>
    <w:semiHidden/>
    <w:unhideWhenUsed/>
    <w:rsid w:val="00A60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87147">
      <w:bodyDiv w:val="1"/>
      <w:marLeft w:val="0"/>
      <w:marRight w:val="0"/>
      <w:marTop w:val="0"/>
      <w:marBottom w:val="0"/>
      <w:divBdr>
        <w:top w:val="none" w:sz="0" w:space="0" w:color="auto"/>
        <w:left w:val="none" w:sz="0" w:space="0" w:color="auto"/>
        <w:bottom w:val="none" w:sz="0" w:space="0" w:color="auto"/>
        <w:right w:val="none" w:sz="0" w:space="0" w:color="auto"/>
      </w:divBdr>
      <w:divsChild>
        <w:div w:id="33971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2019-01-22T07:02:00Z</dcterms:created>
  <dcterms:modified xsi:type="dcterms:W3CDTF">2019-01-22T07:03:00Z</dcterms:modified>
</cp:coreProperties>
</file>