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42" w:rsidRDefault="00686842" w:rsidP="00686842">
      <w:pPr>
        <w:spacing w:before="100" w:after="100" w:line="240" w:lineRule="auto"/>
        <w:jc w:val="center"/>
        <w:rPr>
          <w:rFonts w:ascii="Times New Roman" w:eastAsia="Times New Roman" w:hAnsi="Times New Roman" w:cs="Times New Roman"/>
          <w:b/>
          <w:bCs/>
          <w:color w:val="000000"/>
          <w:sz w:val="24"/>
          <w:szCs w:val="26"/>
          <w:lang w:eastAsia="tr-TR"/>
        </w:rPr>
      </w:pPr>
      <w:r w:rsidRPr="00686842">
        <w:rPr>
          <w:rFonts w:ascii="Times New Roman" w:eastAsia="Times New Roman" w:hAnsi="Times New Roman" w:cs="Times New Roman"/>
          <w:b/>
          <w:bCs/>
          <w:color w:val="000000"/>
          <w:sz w:val="24"/>
          <w:szCs w:val="26"/>
          <w:lang w:eastAsia="tr-TR"/>
        </w:rPr>
        <w:t>ANAYASA MAHKEMESİ KARARI</w:t>
      </w:r>
    </w:p>
    <w:p w:rsidR="00686842" w:rsidRDefault="00686842" w:rsidP="00686842">
      <w:pPr>
        <w:spacing w:before="100" w:after="100" w:line="240" w:lineRule="auto"/>
        <w:jc w:val="center"/>
        <w:rPr>
          <w:rFonts w:ascii="Times New Roman" w:eastAsia="Times New Roman" w:hAnsi="Times New Roman" w:cs="Times New Roman"/>
          <w:b/>
          <w:bCs/>
          <w:color w:val="000000"/>
          <w:sz w:val="24"/>
          <w:szCs w:val="26"/>
          <w:lang w:eastAsia="tr-TR"/>
        </w:rPr>
      </w:pPr>
    </w:p>
    <w:p w:rsidR="00686842" w:rsidRDefault="00686842" w:rsidP="00686842">
      <w:pPr>
        <w:spacing w:before="100" w:after="100" w:line="240" w:lineRule="auto"/>
        <w:jc w:val="center"/>
        <w:rPr>
          <w:rFonts w:ascii="Times New Roman" w:eastAsia="Times New Roman" w:hAnsi="Times New Roman" w:cs="Times New Roman"/>
          <w:color w:val="000000"/>
          <w:sz w:val="24"/>
          <w:szCs w:val="27"/>
          <w:lang w:eastAsia="tr-TR"/>
        </w:rPr>
      </w:pPr>
    </w:p>
    <w:p w:rsidR="00686842" w:rsidRPr="00686842" w:rsidRDefault="00686842" w:rsidP="00686842">
      <w:pPr>
        <w:spacing w:after="0" w:line="240" w:lineRule="auto"/>
        <w:jc w:val="both"/>
        <w:rPr>
          <w:rFonts w:ascii="Times New Roman" w:eastAsia="Times New Roman" w:hAnsi="Times New Roman" w:cs="Times New Roman"/>
          <w:b/>
          <w:color w:val="000000"/>
          <w:sz w:val="24"/>
          <w:szCs w:val="27"/>
          <w:lang w:eastAsia="tr-TR"/>
        </w:rPr>
      </w:pPr>
      <w:r w:rsidRPr="00686842">
        <w:rPr>
          <w:rFonts w:ascii="Times New Roman" w:eastAsia="Times New Roman" w:hAnsi="Times New Roman" w:cs="Times New Roman"/>
          <w:b/>
          <w:bCs/>
          <w:color w:val="000000"/>
          <w:sz w:val="24"/>
          <w:szCs w:val="26"/>
          <w:lang w:eastAsia="tr-TR"/>
        </w:rPr>
        <w:t xml:space="preserve">Esas </w:t>
      </w:r>
      <w:proofErr w:type="gramStart"/>
      <w:r w:rsidRPr="00686842">
        <w:rPr>
          <w:rFonts w:ascii="Times New Roman" w:eastAsia="Times New Roman" w:hAnsi="Times New Roman" w:cs="Times New Roman"/>
          <w:b/>
          <w:bCs/>
          <w:color w:val="000000"/>
          <w:sz w:val="24"/>
          <w:szCs w:val="26"/>
          <w:lang w:eastAsia="tr-TR"/>
        </w:rPr>
        <w:t>Sayısı    : 2006</w:t>
      </w:r>
      <w:proofErr w:type="gramEnd"/>
      <w:r w:rsidRPr="00686842">
        <w:rPr>
          <w:rFonts w:ascii="Times New Roman" w:eastAsia="Times New Roman" w:hAnsi="Times New Roman" w:cs="Times New Roman"/>
          <w:b/>
          <w:bCs/>
          <w:color w:val="000000"/>
          <w:sz w:val="24"/>
          <w:szCs w:val="26"/>
          <w:lang w:eastAsia="tr-TR"/>
        </w:rPr>
        <w:t>/117</w:t>
      </w:r>
    </w:p>
    <w:p w:rsidR="00686842" w:rsidRPr="00686842" w:rsidRDefault="00686842" w:rsidP="00686842">
      <w:pPr>
        <w:spacing w:after="0" w:line="240" w:lineRule="auto"/>
        <w:jc w:val="both"/>
        <w:rPr>
          <w:rFonts w:ascii="Times New Roman" w:eastAsia="Times New Roman" w:hAnsi="Times New Roman" w:cs="Times New Roman"/>
          <w:b/>
          <w:color w:val="000000"/>
          <w:sz w:val="24"/>
          <w:szCs w:val="27"/>
          <w:lang w:eastAsia="tr-TR"/>
        </w:rPr>
      </w:pPr>
      <w:r w:rsidRPr="00686842">
        <w:rPr>
          <w:rFonts w:ascii="Times New Roman" w:eastAsia="Times New Roman" w:hAnsi="Times New Roman" w:cs="Times New Roman"/>
          <w:b/>
          <w:bCs/>
          <w:color w:val="000000"/>
          <w:sz w:val="24"/>
          <w:szCs w:val="26"/>
          <w:lang w:eastAsia="tr-TR"/>
        </w:rPr>
        <w:t xml:space="preserve">Karar </w:t>
      </w:r>
      <w:proofErr w:type="gramStart"/>
      <w:r w:rsidRPr="00686842">
        <w:rPr>
          <w:rFonts w:ascii="Times New Roman" w:eastAsia="Times New Roman" w:hAnsi="Times New Roman" w:cs="Times New Roman"/>
          <w:b/>
          <w:bCs/>
          <w:color w:val="000000"/>
          <w:sz w:val="24"/>
          <w:szCs w:val="26"/>
          <w:lang w:eastAsia="tr-TR"/>
        </w:rPr>
        <w:t>Sayısı : 2006</w:t>
      </w:r>
      <w:proofErr w:type="gramEnd"/>
      <w:r w:rsidRPr="00686842">
        <w:rPr>
          <w:rFonts w:ascii="Times New Roman" w:eastAsia="Times New Roman" w:hAnsi="Times New Roman" w:cs="Times New Roman"/>
          <w:b/>
          <w:bCs/>
          <w:color w:val="000000"/>
          <w:sz w:val="24"/>
          <w:szCs w:val="26"/>
          <w:lang w:eastAsia="tr-TR"/>
        </w:rPr>
        <w:t>/82</w:t>
      </w:r>
    </w:p>
    <w:p w:rsidR="00686842" w:rsidRPr="00686842" w:rsidRDefault="00686842" w:rsidP="00686842">
      <w:pPr>
        <w:spacing w:after="0" w:line="240" w:lineRule="auto"/>
        <w:jc w:val="both"/>
        <w:rPr>
          <w:rFonts w:ascii="Times New Roman" w:eastAsia="Times New Roman" w:hAnsi="Times New Roman" w:cs="Times New Roman"/>
          <w:b/>
          <w:color w:val="000000"/>
          <w:sz w:val="24"/>
          <w:szCs w:val="27"/>
          <w:lang w:eastAsia="tr-TR"/>
        </w:rPr>
      </w:pPr>
      <w:r w:rsidRPr="00686842">
        <w:rPr>
          <w:rFonts w:ascii="Times New Roman" w:eastAsia="Times New Roman" w:hAnsi="Times New Roman" w:cs="Times New Roman"/>
          <w:b/>
          <w:bCs/>
          <w:color w:val="000000"/>
          <w:sz w:val="24"/>
          <w:szCs w:val="26"/>
          <w:lang w:eastAsia="tr-TR"/>
        </w:rPr>
        <w:t xml:space="preserve">Karar </w:t>
      </w:r>
      <w:proofErr w:type="gramStart"/>
      <w:r w:rsidRPr="00686842">
        <w:rPr>
          <w:rFonts w:ascii="Times New Roman" w:eastAsia="Times New Roman" w:hAnsi="Times New Roman" w:cs="Times New Roman"/>
          <w:b/>
          <w:bCs/>
          <w:color w:val="000000"/>
          <w:sz w:val="24"/>
          <w:szCs w:val="26"/>
          <w:lang w:eastAsia="tr-TR"/>
        </w:rPr>
        <w:t>Günü : 5</w:t>
      </w:r>
      <w:proofErr w:type="gramEnd"/>
      <w:r w:rsidRPr="00686842">
        <w:rPr>
          <w:rFonts w:ascii="Times New Roman" w:eastAsia="Times New Roman" w:hAnsi="Times New Roman" w:cs="Times New Roman"/>
          <w:b/>
          <w:bCs/>
          <w:color w:val="000000"/>
          <w:sz w:val="24"/>
          <w:szCs w:val="26"/>
          <w:lang w:eastAsia="tr-TR"/>
        </w:rPr>
        <w:t>.9.2006</w:t>
      </w:r>
    </w:p>
    <w:p w:rsidR="00686842" w:rsidRDefault="00686842" w:rsidP="00686842">
      <w:pPr>
        <w:spacing w:after="0" w:line="240" w:lineRule="auto"/>
        <w:jc w:val="both"/>
        <w:rPr>
          <w:rFonts w:ascii="Times New Roman" w:eastAsia="Times New Roman" w:hAnsi="Times New Roman" w:cs="Times New Roman"/>
          <w:b/>
          <w:bCs/>
          <w:color w:val="000000"/>
          <w:sz w:val="24"/>
          <w:szCs w:val="26"/>
          <w:lang w:eastAsia="tr-TR"/>
        </w:rPr>
      </w:pPr>
      <w:r w:rsidRPr="00686842">
        <w:rPr>
          <w:rFonts w:ascii="Times New Roman" w:eastAsia="Times New Roman" w:hAnsi="Times New Roman" w:cs="Times New Roman"/>
          <w:b/>
          <w:bCs/>
          <w:color w:val="000000"/>
          <w:sz w:val="24"/>
          <w:szCs w:val="26"/>
          <w:lang w:eastAsia="tr-TR"/>
        </w:rPr>
        <w:t>R.G. Tarih-</w:t>
      </w:r>
      <w:proofErr w:type="gramStart"/>
      <w:r w:rsidRPr="00686842">
        <w:rPr>
          <w:rFonts w:ascii="Times New Roman" w:eastAsia="Times New Roman" w:hAnsi="Times New Roman" w:cs="Times New Roman"/>
          <w:b/>
          <w:bCs/>
          <w:color w:val="000000"/>
          <w:sz w:val="24"/>
          <w:szCs w:val="26"/>
          <w:lang w:eastAsia="tr-TR"/>
        </w:rPr>
        <w:t>Sayı :29</w:t>
      </w:r>
      <w:proofErr w:type="gramEnd"/>
      <w:r w:rsidRPr="00686842">
        <w:rPr>
          <w:rFonts w:ascii="Times New Roman" w:eastAsia="Times New Roman" w:hAnsi="Times New Roman" w:cs="Times New Roman"/>
          <w:b/>
          <w:bCs/>
          <w:color w:val="000000"/>
          <w:sz w:val="24"/>
          <w:szCs w:val="26"/>
          <w:lang w:eastAsia="tr-TR"/>
        </w:rPr>
        <w:t>.11.2006'da tebliğ edildi.</w:t>
      </w:r>
    </w:p>
    <w:p w:rsidR="00686842" w:rsidRDefault="00686842" w:rsidP="00686842">
      <w:pPr>
        <w:spacing w:after="0" w:line="240" w:lineRule="auto"/>
        <w:jc w:val="both"/>
        <w:rPr>
          <w:rFonts w:ascii="Times New Roman" w:eastAsia="Times New Roman" w:hAnsi="Times New Roman" w:cs="Times New Roman"/>
          <w:b/>
          <w:color w:val="000000"/>
          <w:sz w:val="24"/>
          <w:szCs w:val="27"/>
          <w:lang w:eastAsia="tr-TR"/>
        </w:rPr>
      </w:pP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 xml:space="preserve">İTİRAZ YOLUNA </w:t>
      </w:r>
      <w:proofErr w:type="gramStart"/>
      <w:r w:rsidRPr="00686842">
        <w:rPr>
          <w:rFonts w:ascii="Times New Roman" w:eastAsia="Times New Roman" w:hAnsi="Times New Roman" w:cs="Times New Roman"/>
          <w:b/>
          <w:bCs/>
          <w:color w:val="000000"/>
          <w:sz w:val="24"/>
          <w:szCs w:val="26"/>
          <w:lang w:eastAsia="tr-TR"/>
        </w:rPr>
        <w:t>BAŞVURAN :</w:t>
      </w:r>
      <w:r w:rsidRPr="00686842">
        <w:rPr>
          <w:rFonts w:ascii="Times New Roman" w:eastAsia="Times New Roman" w:hAnsi="Times New Roman" w:cs="Times New Roman"/>
          <w:color w:val="000000"/>
          <w:sz w:val="24"/>
          <w:szCs w:val="26"/>
          <w:lang w:eastAsia="tr-TR"/>
        </w:rPr>
        <w:t> Danıştay</w:t>
      </w:r>
      <w:proofErr w:type="gramEnd"/>
      <w:r w:rsidRPr="00686842">
        <w:rPr>
          <w:rFonts w:ascii="Times New Roman" w:eastAsia="Times New Roman" w:hAnsi="Times New Roman" w:cs="Times New Roman"/>
          <w:color w:val="000000"/>
          <w:sz w:val="24"/>
          <w:szCs w:val="26"/>
          <w:lang w:eastAsia="tr-TR"/>
        </w:rPr>
        <w:t xml:space="preserve"> Onuncu Daire</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İTİRAZIN KONUSU :  </w:t>
      </w:r>
      <w:r w:rsidRPr="00686842">
        <w:rPr>
          <w:rFonts w:ascii="Times New Roman" w:eastAsia="Times New Roman" w:hAnsi="Times New Roman" w:cs="Times New Roman"/>
          <w:color w:val="000000"/>
          <w:sz w:val="24"/>
          <w:szCs w:val="26"/>
          <w:lang w:eastAsia="tr-TR"/>
        </w:rPr>
        <w:t>4.3.2004 günlü, 5105 sayılı Kanun'un 2. maddesiyle 21.5.1986 günlü, 3289 sayılı Gençlik ve Spor Genel Müdürlüğünün Teşkilat ve Görevleri Hakkında Kanun'a eklenen Ek Madde 9'un, altıncı fıkrasının, yedinci fıkrasının beşinci ve altıncı tümceleri ile sekizinci fıkrasının Anayasa'nın 9</w:t>
      </w:r>
      <w:proofErr w:type="gramStart"/>
      <w:r w:rsidRPr="00686842">
        <w:rPr>
          <w:rFonts w:ascii="Times New Roman" w:eastAsia="Times New Roman" w:hAnsi="Times New Roman" w:cs="Times New Roman"/>
          <w:color w:val="000000"/>
          <w:sz w:val="24"/>
          <w:szCs w:val="26"/>
          <w:lang w:eastAsia="tr-TR"/>
        </w:rPr>
        <w:t>.,</w:t>
      </w:r>
      <w:proofErr w:type="gramEnd"/>
      <w:r w:rsidRPr="00686842">
        <w:rPr>
          <w:rFonts w:ascii="Times New Roman" w:eastAsia="Times New Roman" w:hAnsi="Times New Roman" w:cs="Times New Roman"/>
          <w:color w:val="000000"/>
          <w:sz w:val="24"/>
          <w:szCs w:val="26"/>
          <w:lang w:eastAsia="tr-TR"/>
        </w:rPr>
        <w:t xml:space="preserve"> 36. ve 125. maddelerine aykırılığı savıyla iptali ve yürürlüklerinin durdurulması istemidir.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I- OLAY</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Voleybol Liginde sporcu antrenörü olan ve menajerlik yapan davacının, sporcu menajerliği yapan kişilerin Türkiye liglerinde yer alan </w:t>
      </w:r>
      <w:proofErr w:type="spellStart"/>
      <w:r w:rsidRPr="00686842">
        <w:rPr>
          <w:rFonts w:ascii="Times New Roman" w:eastAsia="Times New Roman" w:hAnsi="Times New Roman" w:cs="Times New Roman"/>
          <w:color w:val="000000"/>
          <w:sz w:val="24"/>
          <w:szCs w:val="26"/>
          <w:lang w:eastAsia="tr-TR"/>
        </w:rPr>
        <w:t>klüplerden</w:t>
      </w:r>
      <w:proofErr w:type="spellEnd"/>
      <w:r w:rsidRPr="00686842">
        <w:rPr>
          <w:rFonts w:ascii="Times New Roman" w:eastAsia="Times New Roman" w:hAnsi="Times New Roman" w:cs="Times New Roman"/>
          <w:color w:val="000000"/>
          <w:sz w:val="24"/>
          <w:szCs w:val="26"/>
          <w:lang w:eastAsia="tr-TR"/>
        </w:rPr>
        <w:t xml:space="preserve"> birinde </w:t>
      </w:r>
      <w:proofErr w:type="gramStart"/>
      <w:r w:rsidRPr="00686842">
        <w:rPr>
          <w:rFonts w:ascii="Times New Roman" w:eastAsia="Times New Roman" w:hAnsi="Times New Roman" w:cs="Times New Roman"/>
          <w:color w:val="000000"/>
          <w:sz w:val="24"/>
          <w:szCs w:val="26"/>
          <w:lang w:eastAsia="tr-TR"/>
        </w:rPr>
        <w:t>antrenör</w:t>
      </w:r>
      <w:proofErr w:type="gramEnd"/>
      <w:r w:rsidRPr="00686842">
        <w:rPr>
          <w:rFonts w:ascii="Times New Roman" w:eastAsia="Times New Roman" w:hAnsi="Times New Roman" w:cs="Times New Roman"/>
          <w:color w:val="000000"/>
          <w:sz w:val="24"/>
          <w:szCs w:val="26"/>
          <w:lang w:eastAsia="tr-TR"/>
        </w:rPr>
        <w:t xml:space="preserve"> olarak faaliyette bulunamayacağına ilişkin Türkiye Voleybol Federasyonu Yönetim Kurulu'nun 9.12.2005 günlü, 15 sayılı kararının iptali istemiyle açtığı davada, itiraz konusu kuralların Anayasa'ya aykırı olduğu kanısına varan Danıştay Onuncu Dairesi iptalleri ve yürürlüklerinin durdurulması istemiyle başvurmuştur.</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II- İTİRAZ KONUSU YASA KURALI</w:t>
      </w:r>
      <w:r w:rsidRPr="00686842">
        <w:rPr>
          <w:rFonts w:ascii="Times New Roman" w:eastAsia="Times New Roman" w:hAnsi="Times New Roman" w:cs="Times New Roman"/>
          <w:color w:val="000000"/>
          <w:sz w:val="24"/>
          <w:szCs w:val="27"/>
          <w:lang w:eastAsia="tr-TR"/>
        </w:rPr>
        <w:t>              </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5105 sayılı Yasanın 2. maddesi ile 3289 sayılı Yasaya eklenen ve itiraz konusu kuralları da içeren ek 9. maddesi şöyledir: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E9"/>
      <w:bookmarkEnd w:id="0"/>
      <w:r w:rsidRPr="00686842">
        <w:rPr>
          <w:rFonts w:ascii="Times New Roman" w:eastAsia="Times New Roman" w:hAnsi="Times New Roman" w:cs="Times New Roman"/>
          <w:color w:val="000000"/>
          <w:sz w:val="24"/>
          <w:szCs w:val="27"/>
          <w:lang w:eastAsia="tr-TR"/>
        </w:rPr>
        <w:t>            </w:t>
      </w:r>
      <w:r w:rsidRPr="00686842">
        <w:rPr>
          <w:rFonts w:ascii="Times New Roman" w:eastAsia="Times New Roman" w:hAnsi="Times New Roman" w:cs="Times New Roman"/>
          <w:color w:val="000000"/>
          <w:sz w:val="24"/>
          <w:szCs w:val="26"/>
          <w:lang w:eastAsia="tr-TR"/>
        </w:rPr>
        <w:t xml:space="preserve"> “EK MADDE 9 - </w:t>
      </w:r>
      <w:r w:rsidRPr="00686842">
        <w:rPr>
          <w:rFonts w:ascii="Times New Roman" w:eastAsia="Times New Roman" w:hAnsi="Times New Roman" w:cs="Times New Roman"/>
          <w:b/>
          <w:bCs/>
          <w:color w:val="000000"/>
          <w:sz w:val="24"/>
          <w:szCs w:val="26"/>
          <w:lang w:eastAsia="tr-TR"/>
        </w:rPr>
        <w:t>(Ek: 5105 - 4.3.2004/m.2)</w:t>
      </w:r>
      <w:r w:rsidRPr="00686842">
        <w:rPr>
          <w:rFonts w:ascii="Times New Roman" w:eastAsia="Times New Roman" w:hAnsi="Times New Roman" w:cs="Times New Roman"/>
          <w:color w:val="000000"/>
          <w:sz w:val="24"/>
          <w:szCs w:val="26"/>
          <w:lang w:eastAsia="tr-TR"/>
        </w:rPr>
        <w:t> Federasyonlara, talepte bulunmaları durumunda Merkez Danışma Kurulunun uygun görüşü, Genel Müdürlüğün bağlı olduğu Bakanın teklifi ve Başbakanın onayı ile idari ve mali özerklik verilebilir. Federasyonun kuruluşuna ilişkin kararın, Resmi Gazetede yayımlanması ile tüzel kişilik kazanılır.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Özerk olan federasyonlar; organları genel kurulu tarafından seçimle göreve gelen, her türlü kararlarını kendi organları içerisinde alan, bütçesi genel kurul tarafından onaylanan ve ibra edilen federasyonlardır.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Özerklikte aşağıdaki </w:t>
      </w:r>
      <w:proofErr w:type="gramStart"/>
      <w:r w:rsidRPr="00686842">
        <w:rPr>
          <w:rFonts w:ascii="Times New Roman" w:eastAsia="Times New Roman" w:hAnsi="Times New Roman" w:cs="Times New Roman"/>
          <w:color w:val="000000"/>
          <w:sz w:val="24"/>
          <w:szCs w:val="26"/>
          <w:lang w:eastAsia="tr-TR"/>
        </w:rPr>
        <w:t>kriterler</w:t>
      </w:r>
      <w:proofErr w:type="gramEnd"/>
      <w:r w:rsidRPr="00686842">
        <w:rPr>
          <w:rFonts w:ascii="Times New Roman" w:eastAsia="Times New Roman" w:hAnsi="Times New Roman" w:cs="Times New Roman"/>
          <w:color w:val="000000"/>
          <w:sz w:val="24"/>
          <w:szCs w:val="26"/>
          <w:lang w:eastAsia="tr-TR"/>
        </w:rPr>
        <w:t xml:space="preserve"> göz önünde bulundurulur:</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a) Faal sporcu sayısı.</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b) Faal kulüp sayısı.</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c) Spor dalının ülkemiz veya dünyadaki yaygınlığı ve gelişme potansiyeli.</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d) Gelirlerinin giderlerini karşılayabilme yeterliliği.</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lastRenderedPageBreak/>
        <w:t>e) Spor dalının olimpik olup olmadığı.</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f) Federasyon veya bağlı kulüplerin tesis durumu.</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Özerkliği onanan federasyon, hazırlayacağı ana statü ve buna bağlı talimatlara göre genel kurulunu ve yetkilendireceği diğer organlarının oluşumunu, görev ve yetkilerini belirler. Özerk federasyonlar, uluslararası federasyonların öngördüğü kurulları oluşturmak zorundadır.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Özerk federasyonların; genel kurullarının toplanması ve çalışmalarına ilişkin usul ve esaslar ile kimlerin oy kullanabileceği ve Tahkim Kurulu ile ilişkileri Genel Müdürlükçe düzenlenecek çerçeve statü ile belirlenir. Özerk federasyonlarca hazırlanacak ana statü, çerçeve statüye aykırı olamaz.</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Özerk federasyonların ceza veya disiplin kurullarınca verilen kararlara karşı Genel Müdürlük bünyesinde oluşturulacak Tahkim Kuruluna itiraz edilebilir.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Tahkim Kurulu yedi asıl ve yedi yedek üyeden teşekkül eder. Üyelerin beşinin hukukçu, ikisinin ise spor alanında bilimsel çalışmalar yapmış veya sporda idareci, teknik adam ve benzeri görevlerde bulunmuş kariyer sahibi kişi olmaları şarttır. Üyeler Genel Müdürün teklifi ve Genel Müdürlüğün bağlı olduğu Bakanın onayı ile altı yıl için görevlendirilirler. Üyeler kendi aralarından bir başkan seçerler. </w:t>
      </w:r>
      <w:r w:rsidRPr="00686842">
        <w:rPr>
          <w:rFonts w:ascii="Times New Roman" w:eastAsia="Times New Roman" w:hAnsi="Times New Roman" w:cs="Times New Roman"/>
          <w:b/>
          <w:bCs/>
          <w:color w:val="000000"/>
          <w:sz w:val="24"/>
          <w:szCs w:val="26"/>
          <w:lang w:eastAsia="tr-TR"/>
        </w:rPr>
        <w:t>Tahkim Kurulu tarafından verilen kararlar kesindir. Tahkim Kurulunun görev, yetki ve sorumlulukları ile çalışma usul ve esasları yönetmelikle belirlenir.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 xml:space="preserve">Tahkim Kurulu, federasyon ile kulüpler; federasyon ile hakemler; federasyon ile teknik direktör ve </w:t>
      </w:r>
      <w:proofErr w:type="gramStart"/>
      <w:r w:rsidRPr="00686842">
        <w:rPr>
          <w:rFonts w:ascii="Times New Roman" w:eastAsia="Times New Roman" w:hAnsi="Times New Roman" w:cs="Times New Roman"/>
          <w:b/>
          <w:bCs/>
          <w:color w:val="000000"/>
          <w:sz w:val="24"/>
          <w:szCs w:val="26"/>
          <w:lang w:eastAsia="tr-TR"/>
        </w:rPr>
        <w:t>antrenörler</w:t>
      </w:r>
      <w:proofErr w:type="gramEnd"/>
      <w:r w:rsidRPr="00686842">
        <w:rPr>
          <w:rFonts w:ascii="Times New Roman" w:eastAsia="Times New Roman" w:hAnsi="Times New Roman" w:cs="Times New Roman"/>
          <w:b/>
          <w:bCs/>
          <w:color w:val="000000"/>
          <w:sz w:val="24"/>
          <w:szCs w:val="26"/>
          <w:lang w:eastAsia="tr-TR"/>
        </w:rPr>
        <w:t>; kulüpler ile teknik direktör ve antrenörler; kulüpler ile oyuncular; kulüpler ile kulüpler arasında çıkacak ihtilaflar hakkında yönetim kurulunca verilecek kararlar ile disiplin veya ceza kurulu kararlarını, ilgililerin itirazı üzerine inceleyerek kesin karara bağlar.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(Değişik 9. fıkra: 5340 - 28.4.2005 /m.2)</w:t>
      </w:r>
      <w:r w:rsidRPr="00686842">
        <w:rPr>
          <w:rFonts w:ascii="Times New Roman" w:eastAsia="Times New Roman" w:hAnsi="Times New Roman" w:cs="Times New Roman"/>
          <w:color w:val="000000"/>
          <w:sz w:val="24"/>
          <w:szCs w:val="26"/>
          <w:lang w:eastAsia="tr-TR"/>
        </w:rPr>
        <w:t xml:space="preserve"> Özerk federasyonların bütçesi; katılım payı, tescil, vize, transfer, itiraz, ceza, yayın, </w:t>
      </w:r>
      <w:proofErr w:type="gramStart"/>
      <w:r w:rsidRPr="00686842">
        <w:rPr>
          <w:rFonts w:ascii="Times New Roman" w:eastAsia="Times New Roman" w:hAnsi="Times New Roman" w:cs="Times New Roman"/>
          <w:color w:val="000000"/>
          <w:sz w:val="24"/>
          <w:szCs w:val="26"/>
          <w:lang w:eastAsia="tr-TR"/>
        </w:rPr>
        <w:t>sponsorluk</w:t>
      </w:r>
      <w:proofErr w:type="gramEnd"/>
      <w:r w:rsidRPr="00686842">
        <w:rPr>
          <w:rFonts w:ascii="Times New Roman" w:eastAsia="Times New Roman" w:hAnsi="Times New Roman" w:cs="Times New Roman"/>
          <w:color w:val="000000"/>
          <w:sz w:val="24"/>
          <w:szCs w:val="26"/>
          <w:lang w:eastAsia="tr-TR"/>
        </w:rPr>
        <w:t xml:space="preserve">, reklam, yardım, bağış ve benzeri gelirlerden oluşur. Genel Müdürlük olimpik </w:t>
      </w:r>
      <w:proofErr w:type="gramStart"/>
      <w:r w:rsidRPr="00686842">
        <w:rPr>
          <w:rFonts w:ascii="Times New Roman" w:eastAsia="Times New Roman" w:hAnsi="Times New Roman" w:cs="Times New Roman"/>
          <w:color w:val="000000"/>
          <w:sz w:val="24"/>
          <w:szCs w:val="26"/>
          <w:lang w:eastAsia="tr-TR"/>
        </w:rPr>
        <w:t>branşlarda</w:t>
      </w:r>
      <w:proofErr w:type="gramEnd"/>
      <w:r w:rsidRPr="00686842">
        <w:rPr>
          <w:rFonts w:ascii="Times New Roman" w:eastAsia="Times New Roman" w:hAnsi="Times New Roman" w:cs="Times New Roman"/>
          <w:color w:val="000000"/>
          <w:sz w:val="24"/>
          <w:szCs w:val="26"/>
          <w:lang w:eastAsia="tr-TR"/>
        </w:rPr>
        <w:t>; federasyonun bir önceki yıl gerçekleşen gelirlerinin %75'i kadar, olimpik olmayan federasyonlara ise; %50'si kadar yardımda bulunabilir.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Özerk federasyonların gelirleri ana statüsünde belirlenen usul ve esaslar </w:t>
      </w:r>
      <w:proofErr w:type="gramStart"/>
      <w:r w:rsidRPr="00686842">
        <w:rPr>
          <w:rFonts w:ascii="Times New Roman" w:eastAsia="Times New Roman" w:hAnsi="Times New Roman" w:cs="Times New Roman"/>
          <w:color w:val="000000"/>
          <w:sz w:val="24"/>
          <w:szCs w:val="26"/>
          <w:lang w:eastAsia="tr-TR"/>
        </w:rPr>
        <w:t>dahilinde</w:t>
      </w:r>
      <w:proofErr w:type="gramEnd"/>
      <w:r w:rsidRPr="00686842">
        <w:rPr>
          <w:rFonts w:ascii="Times New Roman" w:eastAsia="Times New Roman" w:hAnsi="Times New Roman" w:cs="Times New Roman"/>
          <w:color w:val="000000"/>
          <w:sz w:val="24"/>
          <w:szCs w:val="26"/>
          <w:lang w:eastAsia="tr-TR"/>
        </w:rPr>
        <w:t xml:space="preserve"> harcanır. Genel Müdürlük bütçesinden özerk federasyonlara, ilgili </w:t>
      </w:r>
      <w:proofErr w:type="gramStart"/>
      <w:r w:rsidRPr="00686842">
        <w:rPr>
          <w:rFonts w:ascii="Times New Roman" w:eastAsia="Times New Roman" w:hAnsi="Times New Roman" w:cs="Times New Roman"/>
          <w:color w:val="000000"/>
          <w:sz w:val="24"/>
          <w:szCs w:val="26"/>
          <w:lang w:eastAsia="tr-TR"/>
        </w:rPr>
        <w:t>branşın</w:t>
      </w:r>
      <w:proofErr w:type="gramEnd"/>
      <w:r w:rsidRPr="00686842">
        <w:rPr>
          <w:rFonts w:ascii="Times New Roman" w:eastAsia="Times New Roman" w:hAnsi="Times New Roman" w:cs="Times New Roman"/>
          <w:color w:val="000000"/>
          <w:sz w:val="24"/>
          <w:szCs w:val="26"/>
          <w:lang w:eastAsia="tr-TR"/>
        </w:rPr>
        <w:t xml:space="preserve"> alt yapısına ve eğitime ilişkin projelerinin desteklenmesi amacıyla gerektiğinde kaynak tahsis edilebilir. Özerk federasyonların tüm gelirleri her türlü vergi, resim ve harçtan muaftır.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Genel Müdürlük, özerk federasyonların talebi durumunda, kendisine ait spor tesislerinin işletilmesini, menkul ve gayrimenkullerini bedelsiz olarak </w:t>
      </w:r>
      <w:proofErr w:type="spellStart"/>
      <w:r w:rsidRPr="00686842">
        <w:rPr>
          <w:rFonts w:ascii="Times New Roman" w:eastAsia="Times New Roman" w:hAnsi="Times New Roman" w:cs="Times New Roman"/>
          <w:color w:val="000000"/>
          <w:sz w:val="24"/>
          <w:szCs w:val="26"/>
          <w:lang w:eastAsia="tr-TR"/>
        </w:rPr>
        <w:t>kırkdokuz</w:t>
      </w:r>
      <w:proofErr w:type="spellEnd"/>
      <w:r w:rsidRPr="00686842">
        <w:rPr>
          <w:rFonts w:ascii="Times New Roman" w:eastAsia="Times New Roman" w:hAnsi="Times New Roman" w:cs="Times New Roman"/>
          <w:color w:val="000000"/>
          <w:sz w:val="24"/>
          <w:szCs w:val="26"/>
          <w:lang w:eastAsia="tr-TR"/>
        </w:rPr>
        <w:t xml:space="preserve"> yıla kadar federasyonun faaliyetleri için tahsis edebilir. Söz konusu spor tesisleri ile menkul ve gayrimenkullerin tahsis amacı dışında kullanılması halinde, tahsis işlemi Genel Müdürlükçe iptal edilir.</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Özerk federasyonların her türlü faaliyet ve işlemleri Genel Müdürlüğün bağlı olduğu Bakanlığın denetimine tabidir. Bu denetim sonucunda görevi başında kalmasında sakınca görülen federasyon başkanı veya yönetim kurulu üyeleri hakkında karar almak üzere, Genel Müdürlüğün bağlı olduğu Bakan, genel kurulu olağanüstü toplantıya çağırır.”</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7"/>
          <w:lang w:eastAsia="tr-TR"/>
        </w:rPr>
        <w:lastRenderedPageBreak/>
        <w:t>                        </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III- İLK İNCELEME</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Anayasa Mahkemesi </w:t>
      </w:r>
      <w:proofErr w:type="spellStart"/>
      <w:r w:rsidRPr="00686842">
        <w:rPr>
          <w:rFonts w:ascii="Times New Roman" w:eastAsia="Times New Roman" w:hAnsi="Times New Roman" w:cs="Times New Roman"/>
          <w:color w:val="000000"/>
          <w:sz w:val="24"/>
          <w:szCs w:val="26"/>
          <w:lang w:eastAsia="tr-TR"/>
        </w:rPr>
        <w:t>İçtüzüğü'nün</w:t>
      </w:r>
      <w:proofErr w:type="spellEnd"/>
      <w:r w:rsidRPr="00686842">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kuralları ve bunların gerekçeleri ile diğer yasama belgeleri okunup incelendikten sonra gereği görüşülüp düşünüldü:</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6842">
        <w:rPr>
          <w:rFonts w:ascii="Times New Roman" w:eastAsia="Times New Roman" w:hAnsi="Times New Roman" w:cs="Times New Roman"/>
          <w:color w:val="000000"/>
          <w:sz w:val="24"/>
          <w:szCs w:val="26"/>
          <w:lang w:eastAsia="tr-TR"/>
        </w:rPr>
        <w:t xml:space="preserve">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Anayasa'ya aykırılık savının ciddi olduğu kanısına varırsa, bu hükmün iptali için Anayasa Mahkemesi'ne başvurmaya yetkilidir. </w:t>
      </w:r>
      <w:proofErr w:type="gramEnd"/>
      <w:r w:rsidRPr="0068684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Danıştay Onuncu Dairesi'nde görülmekte olan dava, Türkiye Liglerinde yer alan kulüplerde </w:t>
      </w:r>
      <w:proofErr w:type="gramStart"/>
      <w:r w:rsidRPr="00686842">
        <w:rPr>
          <w:rFonts w:ascii="Times New Roman" w:eastAsia="Times New Roman" w:hAnsi="Times New Roman" w:cs="Times New Roman"/>
          <w:color w:val="000000"/>
          <w:sz w:val="24"/>
          <w:szCs w:val="26"/>
          <w:lang w:eastAsia="tr-TR"/>
        </w:rPr>
        <w:t>antrenörlük</w:t>
      </w:r>
      <w:proofErr w:type="gramEnd"/>
      <w:r w:rsidRPr="00686842">
        <w:rPr>
          <w:rFonts w:ascii="Times New Roman" w:eastAsia="Times New Roman" w:hAnsi="Times New Roman" w:cs="Times New Roman"/>
          <w:color w:val="000000"/>
          <w:sz w:val="24"/>
          <w:szCs w:val="26"/>
          <w:lang w:eastAsia="tr-TR"/>
        </w:rPr>
        <w:t xml:space="preserve"> yapan kişilerin, sporcu menajerliği yapamayacaklarına ilişkin Türkiye Voleybol Federasyonu Yönetim Kurulu kararının iptali istemine ilişkindir.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İtiraz konusu yasa kuralları ise, özerk federasyonların ceza ve disiplin kurulları tarafından verilen kararlara karşı Tahkim Kurulu'na itiraz edilebileceğine, Tahkim Kurulu tarafından verilen kararların kesin olduğuna, bu Kurul'un görev, yetki ve sorumlulukları ile çalışma usul ve esaslarının yönetmelikle belirleneceğine ve Tahkim Kurulu'nun görevlerine ilişkindir. </w:t>
      </w:r>
      <w:proofErr w:type="gramStart"/>
      <w:r w:rsidRPr="00686842">
        <w:rPr>
          <w:rFonts w:ascii="Times New Roman" w:eastAsia="Times New Roman" w:hAnsi="Times New Roman" w:cs="Times New Roman"/>
          <w:color w:val="000000"/>
          <w:sz w:val="24"/>
          <w:szCs w:val="26"/>
          <w:lang w:eastAsia="tr-TR"/>
        </w:rPr>
        <w:t>Danıştay Onuncu Dairesi'nde görülmekte olan dava, özerk federasyonların ceza veya disiplin kurullarınca ya da Tahkim Kurulu'nca verilmiş bir karara veya Tahkim Kurulu'nun görev, yetki ve sorumluluğu ile çalışma usul ve esaslarını belirleyen yönetmeliğe yahut davacı ile federasyon arasında çıkmış bir ihtilaf ve bu ihtilaf hakkında yönetim kurulu tarafından verilmiş bir karara ilişkin olmadığından itiraz konusu kuralların davada uygulanma olanağı bulunmamaktadır.</w:t>
      </w:r>
      <w:proofErr w:type="gramEnd"/>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Açıklanan nedenlerle başvurunun itiraz yoluna başvuran Danıştay Onuncu Dairesi'nin yetkisizliği nedeniyle reddi gerekir.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IV- SONUÇ</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86842">
        <w:rPr>
          <w:rFonts w:ascii="Times New Roman" w:eastAsia="Times New Roman" w:hAnsi="Times New Roman" w:cs="Times New Roman"/>
          <w:color w:val="000000"/>
          <w:sz w:val="24"/>
          <w:szCs w:val="26"/>
          <w:lang w:eastAsia="tr-TR"/>
        </w:rPr>
        <w:t xml:space="preserve">4.3.2004 günlü, 5105 sayılı “Gençlik ve Spor Genel Müdürlüğünün Teşkilat ve Görevleri Hakkında Kanun ile Bazı Kanunlarda Değişiklik Yapılmasına Dair </w:t>
      </w:r>
      <w:proofErr w:type="spellStart"/>
      <w:r w:rsidRPr="00686842">
        <w:rPr>
          <w:rFonts w:ascii="Times New Roman" w:eastAsia="Times New Roman" w:hAnsi="Times New Roman" w:cs="Times New Roman"/>
          <w:color w:val="000000"/>
          <w:sz w:val="24"/>
          <w:szCs w:val="26"/>
          <w:lang w:eastAsia="tr-TR"/>
        </w:rPr>
        <w:t>Kanun”un</w:t>
      </w:r>
      <w:proofErr w:type="spellEnd"/>
      <w:r w:rsidRPr="00686842">
        <w:rPr>
          <w:rFonts w:ascii="Times New Roman" w:eastAsia="Times New Roman" w:hAnsi="Times New Roman" w:cs="Times New Roman"/>
          <w:color w:val="000000"/>
          <w:sz w:val="24"/>
          <w:szCs w:val="26"/>
          <w:lang w:eastAsia="tr-TR"/>
        </w:rPr>
        <w:t xml:space="preserve"> 2. maddesiyle 21.5.1986 günlü, 3289 sayılı Gençlik ve Spor Genel Müdürlüğünün Teşkilat ve Görevleri Hakkında Kanun'a eklenen Ek Madde 9'un, altıncı fıkrası, yedinci fıkrasının beşinci ve altıncı tümceleri ve sekizinci fıkrasının, itiraz başvurusunda bulunan Mahkeme'nin bakmakta olduğu davada uygulanma olanağı bulunmadığından, bu fıkra ve tümcelere ilişkin başvurunun Mahkeme'nin yetkisizliği nedeniyle REDDİNE,</w:t>
      </w:r>
      <w:r w:rsidRPr="00686842">
        <w:rPr>
          <w:rFonts w:ascii="Times New Roman" w:eastAsia="Times New Roman" w:hAnsi="Times New Roman" w:cs="Times New Roman"/>
          <w:b/>
          <w:bCs/>
          <w:color w:val="000000"/>
          <w:sz w:val="24"/>
          <w:szCs w:val="26"/>
          <w:lang w:eastAsia="tr-TR"/>
        </w:rPr>
        <w:t> </w:t>
      </w:r>
      <w:r w:rsidRPr="00686842">
        <w:rPr>
          <w:rFonts w:ascii="Times New Roman" w:eastAsia="Times New Roman" w:hAnsi="Times New Roman" w:cs="Times New Roman"/>
          <w:color w:val="000000"/>
          <w:sz w:val="24"/>
          <w:szCs w:val="26"/>
          <w:lang w:eastAsia="tr-TR"/>
        </w:rPr>
        <w:t xml:space="preserve">Şevket </w:t>
      </w:r>
      <w:proofErr w:type="spellStart"/>
      <w:r w:rsidRPr="00686842">
        <w:rPr>
          <w:rFonts w:ascii="Times New Roman" w:eastAsia="Times New Roman" w:hAnsi="Times New Roman" w:cs="Times New Roman"/>
          <w:color w:val="000000"/>
          <w:sz w:val="24"/>
          <w:szCs w:val="26"/>
          <w:lang w:eastAsia="tr-TR"/>
        </w:rPr>
        <w:t>APALAK'ın</w:t>
      </w:r>
      <w:proofErr w:type="spellEnd"/>
      <w:r w:rsidRPr="00686842">
        <w:rPr>
          <w:rFonts w:ascii="Times New Roman" w:eastAsia="Times New Roman" w:hAnsi="Times New Roman" w:cs="Times New Roman"/>
          <w:color w:val="000000"/>
          <w:sz w:val="24"/>
          <w:szCs w:val="26"/>
          <w:lang w:eastAsia="tr-TR"/>
        </w:rPr>
        <w:t xml:space="preserve"> </w:t>
      </w:r>
      <w:proofErr w:type="spellStart"/>
      <w:r w:rsidRPr="00686842">
        <w:rPr>
          <w:rFonts w:ascii="Times New Roman" w:eastAsia="Times New Roman" w:hAnsi="Times New Roman" w:cs="Times New Roman"/>
          <w:color w:val="000000"/>
          <w:sz w:val="24"/>
          <w:szCs w:val="26"/>
          <w:lang w:eastAsia="tr-TR"/>
        </w:rPr>
        <w:t>karşıoyu</w:t>
      </w:r>
      <w:proofErr w:type="spellEnd"/>
      <w:r w:rsidRPr="00686842">
        <w:rPr>
          <w:rFonts w:ascii="Times New Roman" w:eastAsia="Times New Roman" w:hAnsi="Times New Roman" w:cs="Times New Roman"/>
          <w:color w:val="000000"/>
          <w:sz w:val="24"/>
          <w:szCs w:val="26"/>
          <w:lang w:eastAsia="tr-TR"/>
        </w:rPr>
        <w:t xml:space="preserve"> ve OYÇOKLUĞUYLA, 5.9.2006 gününde karar verildi.</w:t>
      </w:r>
      <w:proofErr w:type="gramEnd"/>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86842" w:rsidRPr="00686842" w:rsidTr="00686842">
        <w:trPr>
          <w:tblCellSpacing w:w="0" w:type="dxa"/>
          <w:jc w:val="center"/>
        </w:trPr>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Başkan</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Tülay TUĞCU</w:t>
            </w:r>
          </w:p>
        </w:tc>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Başkanvekili</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Haşim KILIÇ</w:t>
            </w:r>
          </w:p>
        </w:tc>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86842">
              <w:rPr>
                <w:rFonts w:ascii="Times New Roman" w:eastAsia="Times New Roman" w:hAnsi="Times New Roman" w:cs="Times New Roman"/>
                <w:color w:val="000000"/>
                <w:sz w:val="24"/>
                <w:szCs w:val="26"/>
                <w:lang w:eastAsia="tr-TR"/>
              </w:rPr>
              <w:t>Sacit</w:t>
            </w:r>
            <w:proofErr w:type="spellEnd"/>
            <w:r w:rsidRPr="00686842">
              <w:rPr>
                <w:rFonts w:ascii="Times New Roman" w:eastAsia="Times New Roman" w:hAnsi="Times New Roman" w:cs="Times New Roman"/>
                <w:color w:val="000000"/>
                <w:sz w:val="24"/>
                <w:szCs w:val="26"/>
                <w:lang w:eastAsia="tr-TR"/>
              </w:rPr>
              <w:t xml:space="preserve"> ADALI</w:t>
            </w:r>
          </w:p>
        </w:tc>
      </w:tr>
    </w:tbl>
    <w:p w:rsid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86842" w:rsidRPr="00686842" w:rsidTr="00686842">
        <w:trPr>
          <w:tblCellSpacing w:w="0" w:type="dxa"/>
          <w:jc w:val="center"/>
        </w:trPr>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Fulya KANTARCIOĞLU</w:t>
            </w:r>
          </w:p>
        </w:tc>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Ahmet AKYALÇIN</w:t>
            </w:r>
          </w:p>
        </w:tc>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Mehmet ERTEN</w:t>
            </w:r>
          </w:p>
        </w:tc>
      </w:tr>
    </w:tbl>
    <w:p w:rsid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86842" w:rsidRPr="00686842" w:rsidTr="00686842">
        <w:trPr>
          <w:tblCellSpacing w:w="0" w:type="dxa"/>
          <w:jc w:val="center"/>
        </w:trPr>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A. Necmi ÖZLER</w:t>
            </w:r>
          </w:p>
        </w:tc>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Serdar ÖZGÜLDÜR</w:t>
            </w:r>
          </w:p>
        </w:tc>
        <w:tc>
          <w:tcPr>
            <w:tcW w:w="1667"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Şevket APALAK</w:t>
            </w:r>
          </w:p>
        </w:tc>
      </w:tr>
    </w:tbl>
    <w:p w:rsid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686842" w:rsidRPr="00686842" w:rsidTr="00686842">
        <w:trPr>
          <w:tblCellSpacing w:w="0" w:type="dxa"/>
          <w:jc w:val="center"/>
        </w:trPr>
        <w:tc>
          <w:tcPr>
            <w:tcW w:w="2500"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86842">
              <w:rPr>
                <w:rFonts w:ascii="Times New Roman" w:eastAsia="Times New Roman" w:hAnsi="Times New Roman" w:cs="Times New Roman"/>
                <w:color w:val="000000"/>
                <w:sz w:val="24"/>
                <w:szCs w:val="26"/>
                <w:lang w:eastAsia="tr-TR"/>
              </w:rPr>
              <w:t>Serruh</w:t>
            </w:r>
            <w:proofErr w:type="spellEnd"/>
            <w:r w:rsidRPr="00686842">
              <w:rPr>
                <w:rFonts w:ascii="Times New Roman" w:eastAsia="Times New Roman" w:hAnsi="Times New Roman" w:cs="Times New Roman"/>
                <w:color w:val="000000"/>
                <w:sz w:val="24"/>
                <w:szCs w:val="26"/>
                <w:lang w:eastAsia="tr-TR"/>
              </w:rPr>
              <w:t xml:space="preserve"> KALELİ</w:t>
            </w:r>
          </w:p>
        </w:tc>
        <w:tc>
          <w:tcPr>
            <w:tcW w:w="2500" w:type="pct"/>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 xml:space="preserve">Osman </w:t>
            </w:r>
            <w:proofErr w:type="spellStart"/>
            <w:r w:rsidRPr="00686842">
              <w:rPr>
                <w:rFonts w:ascii="Times New Roman" w:eastAsia="Times New Roman" w:hAnsi="Times New Roman" w:cs="Times New Roman"/>
                <w:color w:val="000000"/>
                <w:sz w:val="24"/>
                <w:szCs w:val="26"/>
                <w:lang w:eastAsia="tr-TR"/>
              </w:rPr>
              <w:t>Alifeyyaz</w:t>
            </w:r>
            <w:proofErr w:type="spellEnd"/>
            <w:r w:rsidRPr="00686842">
              <w:rPr>
                <w:rFonts w:ascii="Times New Roman" w:eastAsia="Times New Roman" w:hAnsi="Times New Roman" w:cs="Times New Roman"/>
                <w:color w:val="000000"/>
                <w:sz w:val="24"/>
                <w:szCs w:val="26"/>
                <w:lang w:eastAsia="tr-TR"/>
              </w:rPr>
              <w:t xml:space="preserve"> PAKSÜT</w:t>
            </w:r>
          </w:p>
        </w:tc>
      </w:tr>
    </w:tbl>
    <w:p w:rsid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b/>
          <w:bCs/>
          <w:color w:val="000000"/>
          <w:sz w:val="24"/>
          <w:szCs w:val="26"/>
          <w:lang w:eastAsia="tr-TR"/>
        </w:rPr>
        <w:t>AZLIK OYU</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Danıştay Dairesi'nin gördüğü uyuşmazlık, Türkiye liglerinde </w:t>
      </w:r>
      <w:proofErr w:type="gramStart"/>
      <w:r w:rsidRPr="00686842">
        <w:rPr>
          <w:rFonts w:ascii="Times New Roman" w:eastAsia="Times New Roman" w:hAnsi="Times New Roman" w:cs="Times New Roman"/>
          <w:color w:val="000000"/>
          <w:sz w:val="24"/>
          <w:szCs w:val="26"/>
          <w:lang w:eastAsia="tr-TR"/>
        </w:rPr>
        <w:t>antrenörlük</w:t>
      </w:r>
      <w:proofErr w:type="gramEnd"/>
      <w:r w:rsidRPr="00686842">
        <w:rPr>
          <w:rFonts w:ascii="Times New Roman" w:eastAsia="Times New Roman" w:hAnsi="Times New Roman" w:cs="Times New Roman"/>
          <w:color w:val="000000"/>
          <w:sz w:val="24"/>
          <w:szCs w:val="26"/>
          <w:lang w:eastAsia="tr-TR"/>
        </w:rPr>
        <w:t xml:space="preserve"> yapanların sporcu menajerliği yapamayacaklarına ilişkin Türkiye Voleybol Federasyonu Yönetim Kurulu'nun ülke geneline yaygın ilkesel bir işlemidir.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Anayasa'ya aykırı olduğu savı öne sürülen yasal metinlerle federasyon ile </w:t>
      </w:r>
      <w:proofErr w:type="gramStart"/>
      <w:r w:rsidRPr="00686842">
        <w:rPr>
          <w:rFonts w:ascii="Times New Roman" w:eastAsia="Times New Roman" w:hAnsi="Times New Roman" w:cs="Times New Roman"/>
          <w:color w:val="000000"/>
          <w:sz w:val="24"/>
          <w:szCs w:val="26"/>
          <w:lang w:eastAsia="tr-TR"/>
        </w:rPr>
        <w:t>antrenörler</w:t>
      </w:r>
      <w:proofErr w:type="gramEnd"/>
      <w:r w:rsidRPr="00686842">
        <w:rPr>
          <w:rFonts w:ascii="Times New Roman" w:eastAsia="Times New Roman" w:hAnsi="Times New Roman" w:cs="Times New Roman"/>
          <w:color w:val="000000"/>
          <w:sz w:val="24"/>
          <w:szCs w:val="26"/>
          <w:lang w:eastAsia="tr-TR"/>
        </w:rPr>
        <w:t xml:space="preserve"> arasındaki uyuşmazlıklarda da Tahkim Kurulu'nun görevli olduğu öngörüldüğünden, Daire'nin görev konusunu çözümünde sözü edilen metinler irdelenecek, çözümlenecektir. Ek 9. </w:t>
      </w:r>
      <w:r w:rsidRPr="00686842">
        <w:rPr>
          <w:rFonts w:ascii="Times New Roman" w:eastAsia="Times New Roman" w:hAnsi="Times New Roman" w:cs="Times New Roman"/>
          <w:color w:val="000000"/>
          <w:sz w:val="24"/>
          <w:szCs w:val="26"/>
          <w:lang w:eastAsia="tr-TR"/>
        </w:rPr>
        <w:lastRenderedPageBreak/>
        <w:t>Maddenin sekizinci fıkrasına yönelik bu açıklık, dolayısıyla ve düzenlemenin getireceği sonuçlar yönünden diğer fıkralar yönünden de geçerlilik taşıyacaktır.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 xml:space="preserve">Öte yandan, somut kural denetimine konu yapılan yasal metinlerde yönetim kurulunca verilen kararlardan söz edilmiş ve </w:t>
      </w:r>
      <w:proofErr w:type="spellStart"/>
      <w:r w:rsidRPr="00686842">
        <w:rPr>
          <w:rFonts w:ascii="Times New Roman" w:eastAsia="Times New Roman" w:hAnsi="Times New Roman" w:cs="Times New Roman"/>
          <w:color w:val="000000"/>
          <w:sz w:val="24"/>
          <w:szCs w:val="26"/>
          <w:lang w:eastAsia="tr-TR"/>
        </w:rPr>
        <w:t>birel</w:t>
      </w:r>
      <w:proofErr w:type="spellEnd"/>
      <w:r w:rsidRPr="00686842">
        <w:rPr>
          <w:rFonts w:ascii="Times New Roman" w:eastAsia="Times New Roman" w:hAnsi="Times New Roman" w:cs="Times New Roman"/>
          <w:color w:val="000000"/>
          <w:sz w:val="24"/>
          <w:szCs w:val="26"/>
          <w:lang w:eastAsia="tr-TR"/>
        </w:rPr>
        <w:t xml:space="preserve"> ya da düzenleyici işlem ayrımına gidilmemiş olduğuna göre, düzenleyici işlemlerde “ihtilaf” kavramının düzenlemeyle ortaya çıktığı </w:t>
      </w:r>
      <w:proofErr w:type="spellStart"/>
      <w:r w:rsidRPr="00686842">
        <w:rPr>
          <w:rFonts w:ascii="Times New Roman" w:eastAsia="Times New Roman" w:hAnsi="Times New Roman" w:cs="Times New Roman"/>
          <w:color w:val="000000"/>
          <w:sz w:val="24"/>
          <w:szCs w:val="26"/>
          <w:lang w:eastAsia="tr-TR"/>
        </w:rPr>
        <w:t>gözönünde</w:t>
      </w:r>
      <w:proofErr w:type="spellEnd"/>
      <w:r w:rsidRPr="00686842">
        <w:rPr>
          <w:rFonts w:ascii="Times New Roman" w:eastAsia="Times New Roman" w:hAnsi="Times New Roman" w:cs="Times New Roman"/>
          <w:color w:val="000000"/>
          <w:sz w:val="24"/>
          <w:szCs w:val="26"/>
          <w:lang w:eastAsia="tr-TR"/>
        </w:rPr>
        <w:t xml:space="preserve"> tutulmalı ve düzenleme öncesinde bir “ihtilaf” aranmamalı, “ihtilaf” yalnızca </w:t>
      </w:r>
      <w:proofErr w:type="spellStart"/>
      <w:r w:rsidRPr="00686842">
        <w:rPr>
          <w:rFonts w:ascii="Times New Roman" w:eastAsia="Times New Roman" w:hAnsi="Times New Roman" w:cs="Times New Roman"/>
          <w:color w:val="000000"/>
          <w:sz w:val="24"/>
          <w:szCs w:val="26"/>
          <w:lang w:eastAsia="tr-TR"/>
        </w:rPr>
        <w:t>birel</w:t>
      </w:r>
      <w:proofErr w:type="spellEnd"/>
      <w:r w:rsidRPr="00686842">
        <w:rPr>
          <w:rFonts w:ascii="Times New Roman" w:eastAsia="Times New Roman" w:hAnsi="Times New Roman" w:cs="Times New Roman"/>
          <w:color w:val="000000"/>
          <w:sz w:val="24"/>
          <w:szCs w:val="26"/>
          <w:lang w:eastAsia="tr-TR"/>
        </w:rPr>
        <w:t xml:space="preserve"> işlemlerle sınırlanmamalıdır. Kaldı ki, “</w:t>
      </w:r>
      <w:proofErr w:type="spellStart"/>
      <w:r w:rsidRPr="00686842">
        <w:rPr>
          <w:rFonts w:ascii="Times New Roman" w:eastAsia="Times New Roman" w:hAnsi="Times New Roman" w:cs="Times New Roman"/>
          <w:color w:val="000000"/>
          <w:sz w:val="24"/>
          <w:szCs w:val="26"/>
          <w:lang w:eastAsia="tr-TR"/>
        </w:rPr>
        <w:t>ihtilaf”ın</w:t>
      </w:r>
      <w:proofErr w:type="spellEnd"/>
      <w:r w:rsidRPr="00686842">
        <w:rPr>
          <w:rFonts w:ascii="Times New Roman" w:eastAsia="Times New Roman" w:hAnsi="Times New Roman" w:cs="Times New Roman"/>
          <w:color w:val="000000"/>
          <w:sz w:val="24"/>
          <w:szCs w:val="26"/>
          <w:lang w:eastAsia="tr-TR"/>
        </w:rPr>
        <w:t xml:space="preserve"> öncesi ve sonrasına veya işlemin ayrımına bakılarak uyuşmazlığı çözecek yeri belirlemek, görev ile ilgili hukuksal ilkelerle örtüşemeyeceği gibi, idari işlem akışının başlangıcına ya da irade açıklamasının biçimine göre çelişkili sonuçlar çıkarılmasına etken olacaktır.</w:t>
      </w:r>
    </w:p>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86842">
        <w:rPr>
          <w:rFonts w:ascii="Times New Roman" w:eastAsia="Times New Roman" w:hAnsi="Times New Roman" w:cs="Times New Roman"/>
          <w:color w:val="000000"/>
          <w:sz w:val="24"/>
          <w:szCs w:val="26"/>
          <w:lang w:eastAsia="tr-TR"/>
        </w:rPr>
        <w:t>Bu nedenle, Danıştay Dairesi'nin önünde uygulayacağı yasal kural bulunduğu açıktır. Karara bu nedenle karşıyım.</w:t>
      </w: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86842" w:rsidRP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837" w:type="dxa"/>
        <w:jc w:val="right"/>
        <w:tblCellSpacing w:w="0" w:type="dxa"/>
        <w:tblCellMar>
          <w:top w:w="75" w:type="dxa"/>
          <w:left w:w="75" w:type="dxa"/>
          <w:bottom w:w="75" w:type="dxa"/>
          <w:right w:w="75" w:type="dxa"/>
        </w:tblCellMar>
        <w:tblLook w:val="04A0" w:firstRow="1" w:lastRow="0" w:firstColumn="1" w:lastColumn="0" w:noHBand="0" w:noVBand="1"/>
      </w:tblPr>
      <w:tblGrid>
        <w:gridCol w:w="1837"/>
      </w:tblGrid>
      <w:tr w:rsidR="00686842" w:rsidRPr="00686842" w:rsidTr="00686842">
        <w:trPr>
          <w:tblCellSpacing w:w="0" w:type="dxa"/>
          <w:jc w:val="right"/>
        </w:trPr>
        <w:tc>
          <w:tcPr>
            <w:tcW w:w="1837" w:type="dxa"/>
            <w:hideMark/>
          </w:tcPr>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Üye</w:t>
            </w:r>
          </w:p>
          <w:p w:rsidR="00686842" w:rsidRPr="00686842" w:rsidRDefault="00686842" w:rsidP="00686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6842">
              <w:rPr>
                <w:rFonts w:ascii="Times New Roman" w:eastAsia="Times New Roman" w:hAnsi="Times New Roman" w:cs="Times New Roman"/>
                <w:color w:val="000000"/>
                <w:sz w:val="24"/>
                <w:szCs w:val="26"/>
                <w:lang w:eastAsia="tr-TR"/>
              </w:rPr>
              <w:t>Şevket APALAK</w:t>
            </w:r>
          </w:p>
        </w:tc>
      </w:tr>
    </w:tbl>
    <w:p w:rsidR="00686842" w:rsidRDefault="00686842" w:rsidP="0068684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686842" w:rsidRDefault="00CE1FB9" w:rsidP="00686842">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686842" w:rsidSect="006868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08C" w:rsidRDefault="000F408C" w:rsidP="00686842">
      <w:pPr>
        <w:spacing w:after="0" w:line="240" w:lineRule="auto"/>
      </w:pPr>
      <w:r>
        <w:separator/>
      </w:r>
    </w:p>
  </w:endnote>
  <w:endnote w:type="continuationSeparator" w:id="0">
    <w:p w:rsidR="000F408C" w:rsidRDefault="000F408C" w:rsidP="00686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42" w:rsidRDefault="00686842" w:rsidP="009A18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6842" w:rsidRDefault="00686842" w:rsidP="006868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42" w:rsidRDefault="00686842" w:rsidP="009A183F">
    <w:pPr>
      <w:pStyle w:val="Altbilgi"/>
      <w:framePr w:wrap="around" w:vAnchor="text" w:hAnchor="margin" w:xAlign="right" w:y="1"/>
      <w:rPr>
        <w:rStyle w:val="SayfaNumaras"/>
        <w:rFonts w:ascii="Times New Roman" w:hAnsi="Times New Roman" w:cs="Times New Roman"/>
      </w:rPr>
    </w:pPr>
    <w:r w:rsidRPr="00686842">
      <w:rPr>
        <w:rStyle w:val="SayfaNumaras"/>
        <w:rFonts w:ascii="Times New Roman" w:hAnsi="Times New Roman" w:cs="Times New Roman"/>
      </w:rPr>
      <w:fldChar w:fldCharType="begin"/>
    </w:r>
    <w:r w:rsidRPr="00686842">
      <w:rPr>
        <w:rStyle w:val="SayfaNumaras"/>
        <w:rFonts w:ascii="Times New Roman" w:hAnsi="Times New Roman" w:cs="Times New Roman"/>
      </w:rPr>
      <w:instrText xml:space="preserve">PAGE  </w:instrText>
    </w:r>
    <w:r w:rsidRPr="0068684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86842">
      <w:rPr>
        <w:rStyle w:val="SayfaNumaras"/>
        <w:rFonts w:ascii="Times New Roman" w:hAnsi="Times New Roman" w:cs="Times New Roman"/>
      </w:rPr>
      <w:fldChar w:fldCharType="end"/>
    </w:r>
  </w:p>
  <w:p w:rsidR="00686842" w:rsidRPr="00686842" w:rsidRDefault="00686842" w:rsidP="006868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42" w:rsidRDefault="00686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08C" w:rsidRDefault="000F408C" w:rsidP="00686842">
      <w:pPr>
        <w:spacing w:after="0" w:line="240" w:lineRule="auto"/>
      </w:pPr>
      <w:r>
        <w:separator/>
      </w:r>
    </w:p>
  </w:footnote>
  <w:footnote w:type="continuationSeparator" w:id="0">
    <w:p w:rsidR="000F408C" w:rsidRDefault="000F408C" w:rsidP="00686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42" w:rsidRDefault="00686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42" w:rsidRDefault="006868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/117</w:t>
    </w:r>
  </w:p>
  <w:p w:rsidR="00686842" w:rsidRPr="00686842" w:rsidRDefault="006868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842" w:rsidRDefault="006868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45"/>
    <w:rsid w:val="000F408C"/>
    <w:rsid w:val="00686842"/>
    <w:rsid w:val="00CE1FB9"/>
    <w:rsid w:val="00D252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97C7F-AE6F-473D-8AC2-8835E6A5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868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8684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6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6842"/>
  </w:style>
  <w:style w:type="paragraph" w:styleId="Altbilgi">
    <w:name w:val="footer"/>
    <w:basedOn w:val="Normal"/>
    <w:link w:val="AltbilgiChar"/>
    <w:uiPriority w:val="99"/>
    <w:unhideWhenUsed/>
    <w:rsid w:val="00686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6842"/>
  </w:style>
  <w:style w:type="character" w:styleId="SayfaNumaras">
    <w:name w:val="page number"/>
    <w:basedOn w:val="VarsaylanParagrafYazTipi"/>
    <w:uiPriority w:val="99"/>
    <w:semiHidden/>
    <w:unhideWhenUsed/>
    <w:rsid w:val="00686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0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1472</Words>
  <Characters>8392</Characters>
  <Application>Microsoft Office Word</Application>
  <DocSecurity>0</DocSecurity>
  <Lines>69</Lines>
  <Paragraphs>19</Paragraphs>
  <ScaleCrop>false</ScaleCrop>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2019-01-22T07:00:00Z</dcterms:created>
  <dcterms:modified xsi:type="dcterms:W3CDTF">2019-01-22T07:01:00Z</dcterms:modified>
</cp:coreProperties>
</file>