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3B" w:rsidRDefault="0099493B" w:rsidP="0099493B">
      <w:pPr>
        <w:spacing w:before="100" w:after="100" w:line="240" w:lineRule="auto"/>
        <w:jc w:val="center"/>
        <w:rPr>
          <w:rFonts w:ascii="Times New Roman" w:eastAsia="Times New Roman" w:hAnsi="Times New Roman" w:cs="Times New Roman"/>
          <w:b/>
          <w:bCs/>
          <w:color w:val="000000"/>
          <w:sz w:val="24"/>
          <w:szCs w:val="26"/>
          <w:lang w:eastAsia="tr-TR"/>
        </w:rPr>
      </w:pPr>
      <w:r w:rsidRPr="0099493B">
        <w:rPr>
          <w:rFonts w:ascii="Times New Roman" w:eastAsia="Times New Roman" w:hAnsi="Times New Roman" w:cs="Times New Roman"/>
          <w:b/>
          <w:bCs/>
          <w:color w:val="000000"/>
          <w:sz w:val="24"/>
          <w:szCs w:val="26"/>
          <w:lang w:eastAsia="tr-TR"/>
        </w:rPr>
        <w:t>ANAYASA MAHKEMESİ KARARI</w:t>
      </w:r>
    </w:p>
    <w:p w:rsidR="0099493B" w:rsidRDefault="0099493B" w:rsidP="0099493B">
      <w:pPr>
        <w:spacing w:before="100" w:after="100" w:line="240" w:lineRule="auto"/>
        <w:jc w:val="center"/>
        <w:rPr>
          <w:rFonts w:ascii="Times New Roman" w:eastAsia="Times New Roman" w:hAnsi="Times New Roman" w:cs="Times New Roman"/>
          <w:b/>
          <w:bCs/>
          <w:color w:val="000000"/>
          <w:sz w:val="24"/>
          <w:szCs w:val="26"/>
          <w:lang w:eastAsia="tr-TR"/>
        </w:rPr>
      </w:pPr>
    </w:p>
    <w:p w:rsidR="0099493B" w:rsidRDefault="0099493B" w:rsidP="0099493B">
      <w:pPr>
        <w:spacing w:before="100" w:after="100"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after="0" w:line="240" w:lineRule="auto"/>
        <w:jc w:val="both"/>
        <w:rPr>
          <w:rFonts w:ascii="Times New Roman" w:eastAsia="Times New Roman" w:hAnsi="Times New Roman" w:cs="Times New Roman"/>
          <w:b/>
          <w:color w:val="000000"/>
          <w:sz w:val="24"/>
          <w:szCs w:val="20"/>
          <w:lang w:eastAsia="tr-TR"/>
        </w:rPr>
      </w:pPr>
      <w:r w:rsidRPr="0099493B">
        <w:rPr>
          <w:rFonts w:ascii="Times New Roman" w:eastAsia="Times New Roman" w:hAnsi="Times New Roman" w:cs="Times New Roman"/>
          <w:b/>
          <w:bCs/>
          <w:color w:val="000000"/>
          <w:sz w:val="24"/>
          <w:szCs w:val="26"/>
          <w:lang w:eastAsia="tr-TR"/>
        </w:rPr>
        <w:t xml:space="preserve">Esas </w:t>
      </w:r>
      <w:proofErr w:type="gramStart"/>
      <w:r w:rsidRPr="0099493B">
        <w:rPr>
          <w:rFonts w:ascii="Times New Roman" w:eastAsia="Times New Roman" w:hAnsi="Times New Roman" w:cs="Times New Roman"/>
          <w:b/>
          <w:bCs/>
          <w:color w:val="000000"/>
          <w:sz w:val="24"/>
          <w:szCs w:val="26"/>
          <w:lang w:eastAsia="tr-TR"/>
        </w:rPr>
        <w:t>Sayısı : 2005</w:t>
      </w:r>
      <w:proofErr w:type="gramEnd"/>
      <w:r w:rsidRPr="0099493B">
        <w:rPr>
          <w:rFonts w:ascii="Times New Roman" w:eastAsia="Times New Roman" w:hAnsi="Times New Roman" w:cs="Times New Roman"/>
          <w:b/>
          <w:bCs/>
          <w:color w:val="000000"/>
          <w:sz w:val="24"/>
          <w:szCs w:val="26"/>
          <w:lang w:eastAsia="tr-TR"/>
        </w:rPr>
        <w:t>/142</w:t>
      </w:r>
    </w:p>
    <w:p w:rsidR="0099493B" w:rsidRPr="0099493B" w:rsidRDefault="0099493B" w:rsidP="0099493B">
      <w:pPr>
        <w:spacing w:after="0" w:line="240" w:lineRule="auto"/>
        <w:jc w:val="both"/>
        <w:rPr>
          <w:rFonts w:ascii="Times New Roman" w:eastAsia="Times New Roman" w:hAnsi="Times New Roman" w:cs="Times New Roman"/>
          <w:b/>
          <w:color w:val="000000"/>
          <w:sz w:val="24"/>
          <w:szCs w:val="20"/>
          <w:lang w:eastAsia="tr-TR"/>
        </w:rPr>
      </w:pPr>
      <w:r w:rsidRPr="0099493B">
        <w:rPr>
          <w:rFonts w:ascii="Times New Roman" w:eastAsia="Times New Roman" w:hAnsi="Times New Roman" w:cs="Times New Roman"/>
          <w:b/>
          <w:bCs/>
          <w:color w:val="000000"/>
          <w:sz w:val="24"/>
          <w:szCs w:val="26"/>
          <w:lang w:eastAsia="tr-TR"/>
        </w:rPr>
        <w:t xml:space="preserve">Karar </w:t>
      </w:r>
      <w:proofErr w:type="gramStart"/>
      <w:r w:rsidRPr="0099493B">
        <w:rPr>
          <w:rFonts w:ascii="Times New Roman" w:eastAsia="Times New Roman" w:hAnsi="Times New Roman" w:cs="Times New Roman"/>
          <w:b/>
          <w:bCs/>
          <w:color w:val="000000"/>
          <w:sz w:val="24"/>
          <w:szCs w:val="26"/>
          <w:lang w:eastAsia="tr-TR"/>
        </w:rPr>
        <w:t>Sayısı : 2006</w:t>
      </w:r>
      <w:proofErr w:type="gramEnd"/>
      <w:r w:rsidRPr="0099493B">
        <w:rPr>
          <w:rFonts w:ascii="Times New Roman" w:eastAsia="Times New Roman" w:hAnsi="Times New Roman" w:cs="Times New Roman"/>
          <w:b/>
          <w:bCs/>
          <w:color w:val="000000"/>
          <w:sz w:val="24"/>
          <w:szCs w:val="26"/>
          <w:lang w:eastAsia="tr-TR"/>
        </w:rPr>
        <w:t>/80</w:t>
      </w:r>
    </w:p>
    <w:p w:rsidR="0099493B" w:rsidRPr="0099493B" w:rsidRDefault="0099493B" w:rsidP="0099493B">
      <w:pPr>
        <w:spacing w:after="0" w:line="240" w:lineRule="auto"/>
        <w:jc w:val="both"/>
        <w:rPr>
          <w:rFonts w:ascii="Times New Roman" w:eastAsia="Times New Roman" w:hAnsi="Times New Roman" w:cs="Times New Roman"/>
          <w:b/>
          <w:color w:val="000000"/>
          <w:sz w:val="24"/>
          <w:szCs w:val="20"/>
          <w:lang w:eastAsia="tr-TR"/>
        </w:rPr>
      </w:pPr>
      <w:r w:rsidRPr="0099493B">
        <w:rPr>
          <w:rFonts w:ascii="Times New Roman" w:eastAsia="Times New Roman" w:hAnsi="Times New Roman" w:cs="Times New Roman"/>
          <w:b/>
          <w:bCs/>
          <w:color w:val="000000"/>
          <w:sz w:val="24"/>
          <w:szCs w:val="26"/>
          <w:lang w:eastAsia="tr-TR"/>
        </w:rPr>
        <w:t xml:space="preserve">Karar </w:t>
      </w:r>
      <w:proofErr w:type="gramStart"/>
      <w:r w:rsidRPr="0099493B">
        <w:rPr>
          <w:rFonts w:ascii="Times New Roman" w:eastAsia="Times New Roman" w:hAnsi="Times New Roman" w:cs="Times New Roman"/>
          <w:b/>
          <w:bCs/>
          <w:color w:val="000000"/>
          <w:sz w:val="24"/>
          <w:szCs w:val="26"/>
          <w:lang w:eastAsia="tr-TR"/>
        </w:rPr>
        <w:t>Günü : 25</w:t>
      </w:r>
      <w:proofErr w:type="gramEnd"/>
      <w:r w:rsidRPr="0099493B">
        <w:rPr>
          <w:rFonts w:ascii="Times New Roman" w:eastAsia="Times New Roman" w:hAnsi="Times New Roman" w:cs="Times New Roman"/>
          <w:b/>
          <w:bCs/>
          <w:color w:val="000000"/>
          <w:sz w:val="24"/>
          <w:szCs w:val="26"/>
          <w:lang w:eastAsia="tr-TR"/>
        </w:rPr>
        <w:t>.7.2006</w:t>
      </w:r>
    </w:p>
    <w:p w:rsidR="0099493B" w:rsidRDefault="0099493B" w:rsidP="0099493B">
      <w:pPr>
        <w:spacing w:after="0" w:line="240" w:lineRule="auto"/>
        <w:jc w:val="both"/>
        <w:rPr>
          <w:rFonts w:ascii="Times New Roman" w:eastAsia="Times New Roman" w:hAnsi="Times New Roman" w:cs="Times New Roman"/>
          <w:b/>
          <w:bCs/>
          <w:color w:val="000000"/>
          <w:sz w:val="24"/>
          <w:szCs w:val="26"/>
          <w:lang w:eastAsia="tr-TR"/>
        </w:rPr>
      </w:pPr>
      <w:r w:rsidRPr="0099493B">
        <w:rPr>
          <w:rFonts w:ascii="Times New Roman" w:eastAsia="Times New Roman" w:hAnsi="Times New Roman" w:cs="Times New Roman"/>
          <w:b/>
          <w:bCs/>
          <w:color w:val="000000"/>
          <w:sz w:val="24"/>
          <w:szCs w:val="26"/>
          <w:lang w:eastAsia="tr-TR"/>
        </w:rPr>
        <w:t>Resmi Gazete Tarih-</w:t>
      </w:r>
      <w:proofErr w:type="gramStart"/>
      <w:r w:rsidRPr="0099493B">
        <w:rPr>
          <w:rFonts w:ascii="Times New Roman" w:eastAsia="Times New Roman" w:hAnsi="Times New Roman" w:cs="Times New Roman"/>
          <w:b/>
          <w:bCs/>
          <w:color w:val="000000"/>
          <w:sz w:val="24"/>
          <w:szCs w:val="26"/>
          <w:lang w:eastAsia="tr-TR"/>
        </w:rPr>
        <w:t>Sayısı : 12</w:t>
      </w:r>
      <w:proofErr w:type="gramEnd"/>
      <w:r w:rsidRPr="0099493B">
        <w:rPr>
          <w:rFonts w:ascii="Times New Roman" w:eastAsia="Times New Roman" w:hAnsi="Times New Roman" w:cs="Times New Roman"/>
          <w:b/>
          <w:bCs/>
          <w:color w:val="000000"/>
          <w:sz w:val="24"/>
          <w:szCs w:val="26"/>
          <w:lang w:eastAsia="tr-TR"/>
        </w:rPr>
        <w:t>.12.2006-26374</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İTİRAZ YOLUNA BAŞVURAN MAHKEMELER:</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1- Bursa 3. İdare Mahkemesi Esas No: 2005/142</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2- Çorum İdare Mahkemesi Esas No: 2006/2</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3- Gaziantep 1. İdare Mahkemesi Esas No: 2006/36</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4- Zonguldak İdare Mahkemesi Esas No: 2006/70</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5- Askeri Yüksek İdare Mahkemesi İkinci Dairesi Esas No: 2006/104</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İTİRAZLARIN KONUSU: </w:t>
      </w:r>
      <w:r w:rsidRPr="0099493B">
        <w:rPr>
          <w:rFonts w:ascii="Times New Roman" w:eastAsia="Times New Roman" w:hAnsi="Times New Roman" w:cs="Times New Roman"/>
          <w:color w:val="000000"/>
          <w:sz w:val="24"/>
          <w:szCs w:val="26"/>
          <w:lang w:eastAsia="tr-TR"/>
        </w:rPr>
        <w:t>10.2.1954 günlü, 6245 sayılı Harcırah Kanunu'nun 10. maddesinin, 5335 sayılı Bazı Kanun ve Kanun Hükmünde Kararnamelerde Değişiklik Yapılmasına Dair Kanun'un 4. maddesinin (a) bendi ile değiştirilen (1) numaralı bendinde yer alan “Zorunlu yer değiştirme, sınav, sağlık sebepleri ve eş durumu (bu madde uyarınca sürekli görev yolluğu almaya hak kazananların eşlerinin atamaları) dışında kendi yazılı talepleri üzerine gönderilenler hariç olmak üzere;” biçimindeki ibarenin Anayasa'nın 2</w:t>
      </w:r>
      <w:proofErr w:type="gramStart"/>
      <w:r w:rsidRPr="0099493B">
        <w:rPr>
          <w:rFonts w:ascii="Times New Roman" w:eastAsia="Times New Roman" w:hAnsi="Times New Roman" w:cs="Times New Roman"/>
          <w:color w:val="000000"/>
          <w:sz w:val="24"/>
          <w:szCs w:val="26"/>
          <w:lang w:eastAsia="tr-TR"/>
        </w:rPr>
        <w:t>.,</w:t>
      </w:r>
      <w:proofErr w:type="gramEnd"/>
      <w:r w:rsidRPr="0099493B">
        <w:rPr>
          <w:rFonts w:ascii="Times New Roman" w:eastAsia="Times New Roman" w:hAnsi="Times New Roman" w:cs="Times New Roman"/>
          <w:color w:val="000000"/>
          <w:sz w:val="24"/>
          <w:szCs w:val="26"/>
          <w:lang w:eastAsia="tr-TR"/>
        </w:rPr>
        <w:t xml:space="preserve"> 5., 10. ve 49. maddelerine aykırılığı savıyla iptali istemidir.</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 - OLAY</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Kendi yazılı talepleri üzerine tayin edildikleri için harcırah ödenmeyen kamu görevlilerince, harcırah ödenmemesine ilişkin işlemin iptali ve harcırah ödenmesine karar verilmesi istemiyle açılan davalarda, itiraz konusu kuralın, Anayasa'ya aykırı olduğu kanısına varan Mahkemeler, iptali için başvurmuşlardır.</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II - İTİRAZ KONUSU YASA KURALI</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6245 sayılı Harcırah Kanunu'nun 10. maddesinin 5335 sayılı Bazı Kanun ve Kanun Hükmünde Kararnamelerde Değişiklik Yapılmasına Dair Kanun'un 4. maddesinin (a) bendi ile değiştirilen ve itiraz konusu ibareyi de içeren 1. bendi şöyledir:</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9493B">
        <w:rPr>
          <w:rFonts w:ascii="Times New Roman" w:eastAsia="Times New Roman" w:hAnsi="Times New Roman" w:cs="Times New Roman"/>
          <w:color w:val="000000"/>
          <w:sz w:val="24"/>
          <w:szCs w:val="20"/>
          <w:lang w:eastAsia="tr-TR"/>
        </w:rPr>
        <w:t>“</w:t>
      </w:r>
      <w:r w:rsidRPr="0099493B">
        <w:rPr>
          <w:rFonts w:ascii="Times New Roman" w:eastAsia="Times New Roman" w:hAnsi="Times New Roman" w:cs="Times New Roman"/>
          <w:color w:val="000000"/>
          <w:sz w:val="24"/>
          <w:szCs w:val="26"/>
          <w:lang w:eastAsia="tr-TR"/>
        </w:rPr>
        <w:t>1. Zorunlu yer değiştirme, sınav, sağlık sebepleri ve eş durumu (bu madde uyarınca sürekli görev yolluğu almaya hak kazananların eşlerinin atamaları) dışında 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w:t>
      </w:r>
      <w:proofErr w:type="gramEnd"/>
      <w:r w:rsidRPr="0099493B">
        <w:rPr>
          <w:rFonts w:ascii="Times New Roman" w:eastAsia="Times New Roman" w:hAnsi="Times New Roman" w:cs="Times New Roman"/>
          <w:color w:val="000000"/>
          <w:sz w:val="24"/>
          <w:szCs w:val="26"/>
          <w:lang w:eastAsia="tr-TR"/>
        </w:rPr>
        <w:t xml:space="preserve"> kadar;”.</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lastRenderedPageBreak/>
        <w:t>.</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III- İLK İNCELEME</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 xml:space="preserve">Anayasa Mahkemesi </w:t>
      </w:r>
      <w:proofErr w:type="spellStart"/>
      <w:r w:rsidRPr="0099493B">
        <w:rPr>
          <w:rFonts w:ascii="Times New Roman" w:eastAsia="Times New Roman" w:hAnsi="Times New Roman" w:cs="Times New Roman"/>
          <w:color w:val="000000"/>
          <w:sz w:val="24"/>
          <w:szCs w:val="26"/>
          <w:lang w:eastAsia="tr-TR"/>
        </w:rPr>
        <w:t>İçtüzüğü'nün</w:t>
      </w:r>
      <w:proofErr w:type="spellEnd"/>
      <w:r w:rsidRPr="0099493B">
        <w:rPr>
          <w:rFonts w:ascii="Times New Roman" w:eastAsia="Times New Roman" w:hAnsi="Times New Roman" w:cs="Times New Roman"/>
          <w:color w:val="000000"/>
          <w:sz w:val="24"/>
          <w:szCs w:val="26"/>
          <w:lang w:eastAsia="tr-TR"/>
        </w:rPr>
        <w:t xml:space="preserve"> 8. maddesi gereğince, değişik tarihlerde yapılan ilk inceleme toplantılarında dosyalarda eksiklik bulunmadığından işin esasının incelenmesine oybirliğiyle karar verilmiştir.</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IV - BİRLEŞTİRME KARARI</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9493B">
        <w:rPr>
          <w:rFonts w:ascii="Times New Roman" w:eastAsia="Times New Roman" w:hAnsi="Times New Roman" w:cs="Times New Roman"/>
          <w:color w:val="000000"/>
          <w:sz w:val="24"/>
          <w:szCs w:val="26"/>
          <w:lang w:eastAsia="tr-TR"/>
        </w:rPr>
        <w:t>Çorum İdare Mahkemesi'nin başvurusuna ilişkin Esas: 2006/2; Gaziantep 1. İdare Mahkemesi'nin başvurusuna ilişkin Esas:2006/36; Zonguldak İdare Mahkemesi'nin başvurusuna ilişkin Esas: 2006/70 ve Askeri Yüksek İdare Mahkemesi İkinci Daire Başkanlığı'nın başvurusuna ilişkin Esas:2006/104 sayılı davaların, aralarındaki hukuki irtibat nedeniyle Esas: 2005/142 sayılı dava ile birleştirilmesine, birleştirilen davaların esaslarının kapatılmasına, esas incelemenin 2005/142 sayılı dosya üzerinden yürütülmesine, 19.01.2006, 04.04.2006, 04.05.2006 ve 17.07.2006 tarihlerinde oybirliğiyle karar verilmiştir.</w:t>
      </w:r>
      <w:proofErr w:type="gramEnd"/>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V - ESASIN İNCELENMESİ</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Başvuru kararları ve ekleri, işin esasına ilişkin rapor, itiraz konusu yasa kuralı ve ilgili yasama belgeleriyle bunların gerekçeleri okunup incelendikten sonra gereği görüşülüp düşünüldü:</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9493B">
        <w:rPr>
          <w:rFonts w:ascii="Times New Roman" w:eastAsia="Times New Roman" w:hAnsi="Times New Roman" w:cs="Times New Roman"/>
          <w:color w:val="000000"/>
          <w:sz w:val="24"/>
          <w:szCs w:val="26"/>
          <w:lang w:eastAsia="tr-TR"/>
        </w:rPr>
        <w:t xml:space="preserve">12.7.2006 günlü 26226 sayılı Resmi </w:t>
      </w:r>
      <w:proofErr w:type="spellStart"/>
      <w:r w:rsidRPr="0099493B">
        <w:rPr>
          <w:rFonts w:ascii="Times New Roman" w:eastAsia="Times New Roman" w:hAnsi="Times New Roman" w:cs="Times New Roman"/>
          <w:color w:val="000000"/>
          <w:sz w:val="24"/>
          <w:szCs w:val="26"/>
          <w:lang w:eastAsia="tr-TR"/>
        </w:rPr>
        <w:t>Gazete'de</w:t>
      </w:r>
      <w:proofErr w:type="spellEnd"/>
      <w:r w:rsidRPr="0099493B">
        <w:rPr>
          <w:rFonts w:ascii="Times New Roman" w:eastAsia="Times New Roman" w:hAnsi="Times New Roman" w:cs="Times New Roman"/>
          <w:color w:val="000000"/>
          <w:sz w:val="24"/>
          <w:szCs w:val="26"/>
          <w:lang w:eastAsia="tr-TR"/>
        </w:rPr>
        <w:t xml:space="preserve"> yayımlanan 1.7.2006 günlü, 5538 sayılı Bütçe Kanunlarında Yer Alan Bazı Hükümlerin İlgili Kanun Ve Kanun Hükmünde Kararnamelere Eklenmesi Ve Bazı Kanun Ve Kanun Hükmünde Kararnamelerde Değişiklik Yapılmasına Dair Kanun'un 2. maddesinin (a) bendi ile 6245 sayılı Harcırah Kanunu'nun 10. maddesinin itiraz konusu ibarenin de yer aldığı 1. bendinin değiştirilmesi ve aynı Yasa'nın 3. maddesiyle 6245 sayılı Harcırah Kanunu'na eklenen “Geçici Madde 5” ile itiraz yoluna başvuran Mahkemelerdeki dava konusu işlemlerin tesis tarihlerini de kapsayacak şekilde kendi yazılı talepleri üzerine gönderilenlere de harcırah ödenmesinin öngörülmesi nedeniyle, 10.2.1954 günlü, 6245 sayılı Harcırah Kanunu'nun 10. maddesinin, 5335 sayılı Bazı Kanun ve Kanun Hükmünde Kararnamelerde Değişiklik Yapılmasına Dair Kanun'un 4. maddesi ile değişik (1) numaralı bendinde yer alan </w:t>
      </w:r>
      <w:r w:rsidRPr="0099493B">
        <w:rPr>
          <w:rFonts w:ascii="Times New Roman" w:eastAsia="Times New Roman" w:hAnsi="Times New Roman" w:cs="Times New Roman"/>
          <w:i/>
          <w:iCs/>
          <w:color w:val="000000"/>
          <w:sz w:val="24"/>
          <w:szCs w:val="26"/>
          <w:lang w:eastAsia="tr-TR"/>
        </w:rPr>
        <w:t>“Zorunlu yer değiştirme, sınav, sağlık sebepleri ve eş durumu (bu madde uyarınca sürekli görev yolluğu almaya hak kazananların eşlerinin atamaları) dışında kendi yazılı talepleri üzerine gönderilenler hariç olmak üzere;”</w:t>
      </w:r>
      <w:r w:rsidRPr="0099493B">
        <w:rPr>
          <w:rFonts w:ascii="Times New Roman" w:eastAsia="Times New Roman" w:hAnsi="Times New Roman" w:cs="Times New Roman"/>
          <w:color w:val="000000"/>
          <w:sz w:val="24"/>
          <w:szCs w:val="26"/>
          <w:lang w:eastAsia="tr-TR"/>
        </w:rPr>
        <w:t> biçimindeki ibarenin iptali isteminin konusunun kalmadığı anlaşılmaktadır.</w:t>
      </w:r>
      <w:proofErr w:type="gramEnd"/>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Bu nedenle, iptal istemleri hakkında karar verilmesine yer olmadığına karar verilmesi gerekir.</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t>VI - SONUÇ</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9493B">
        <w:rPr>
          <w:rFonts w:ascii="Times New Roman" w:eastAsia="Times New Roman" w:hAnsi="Times New Roman" w:cs="Times New Roman"/>
          <w:color w:val="000000"/>
          <w:sz w:val="24"/>
          <w:szCs w:val="26"/>
          <w:lang w:eastAsia="tr-TR"/>
        </w:rPr>
        <w:t xml:space="preserve">10.2.1954 günlü, 6245 sayılı “Harcırah </w:t>
      </w:r>
      <w:proofErr w:type="spellStart"/>
      <w:r w:rsidRPr="0099493B">
        <w:rPr>
          <w:rFonts w:ascii="Times New Roman" w:eastAsia="Times New Roman" w:hAnsi="Times New Roman" w:cs="Times New Roman"/>
          <w:color w:val="000000"/>
          <w:sz w:val="24"/>
          <w:szCs w:val="26"/>
          <w:lang w:eastAsia="tr-TR"/>
        </w:rPr>
        <w:t>Kanunu”na</w:t>
      </w:r>
      <w:proofErr w:type="spellEnd"/>
      <w:r w:rsidRPr="0099493B">
        <w:rPr>
          <w:rFonts w:ascii="Times New Roman" w:eastAsia="Times New Roman" w:hAnsi="Times New Roman" w:cs="Times New Roman"/>
          <w:color w:val="000000"/>
          <w:sz w:val="24"/>
          <w:szCs w:val="26"/>
          <w:lang w:eastAsia="tr-TR"/>
        </w:rPr>
        <w:t xml:space="preserve"> 10. maddesinin birinci fıkrasının (1) numaralı bendinin 21.4.2005 günlü, 5335 sayılı Yasa'nın 4. maddesiyle değiştirilen “Zorunlu yer değiştirme, sınav, sağlık sebepleri ve eş durumu (bu madde uyarınca sürekli görev yolluğu almaya hak kazananların eşlerinin atamaları) dışında kendi yazılı talepleri üzerine gönderilenler hariç olmak üzere; ...” ibaresi, 1.7.2006 günlü, 5538 sayılı Yasa'nın 2. maddesiyle değiştirildiğinden, bu ibareye ilişkin KONUSU KALMAYAN İSTEM HAKKINDA KARAR </w:t>
      </w:r>
      <w:r w:rsidRPr="0099493B">
        <w:rPr>
          <w:rFonts w:ascii="Times New Roman" w:eastAsia="Times New Roman" w:hAnsi="Times New Roman" w:cs="Times New Roman"/>
          <w:color w:val="000000"/>
          <w:sz w:val="24"/>
          <w:szCs w:val="26"/>
          <w:lang w:eastAsia="tr-TR"/>
        </w:rPr>
        <w:lastRenderedPageBreak/>
        <w:t xml:space="preserve">VERİLMESİNE YER OLMADIĞINA Şevket </w:t>
      </w:r>
      <w:proofErr w:type="spellStart"/>
      <w:r w:rsidRPr="0099493B">
        <w:rPr>
          <w:rFonts w:ascii="Times New Roman" w:eastAsia="Times New Roman" w:hAnsi="Times New Roman" w:cs="Times New Roman"/>
          <w:color w:val="000000"/>
          <w:sz w:val="24"/>
          <w:szCs w:val="26"/>
          <w:lang w:eastAsia="tr-TR"/>
        </w:rPr>
        <w:t>APALAK'ın</w:t>
      </w:r>
      <w:proofErr w:type="spellEnd"/>
      <w:r w:rsidRPr="0099493B">
        <w:rPr>
          <w:rFonts w:ascii="Times New Roman" w:eastAsia="Times New Roman" w:hAnsi="Times New Roman" w:cs="Times New Roman"/>
          <w:color w:val="000000"/>
          <w:sz w:val="24"/>
          <w:szCs w:val="26"/>
          <w:lang w:eastAsia="tr-TR"/>
        </w:rPr>
        <w:t xml:space="preserve"> </w:t>
      </w:r>
      <w:proofErr w:type="spellStart"/>
      <w:r w:rsidRPr="0099493B">
        <w:rPr>
          <w:rFonts w:ascii="Times New Roman" w:eastAsia="Times New Roman" w:hAnsi="Times New Roman" w:cs="Times New Roman"/>
          <w:color w:val="000000"/>
          <w:sz w:val="24"/>
          <w:szCs w:val="26"/>
          <w:lang w:eastAsia="tr-TR"/>
        </w:rPr>
        <w:t>karşıoyu</w:t>
      </w:r>
      <w:proofErr w:type="spellEnd"/>
      <w:r w:rsidRPr="0099493B">
        <w:rPr>
          <w:rFonts w:ascii="Times New Roman" w:eastAsia="Times New Roman" w:hAnsi="Times New Roman" w:cs="Times New Roman"/>
          <w:color w:val="000000"/>
          <w:sz w:val="24"/>
          <w:szCs w:val="26"/>
          <w:lang w:eastAsia="tr-TR"/>
        </w:rPr>
        <w:t xml:space="preserve"> ve OYÇOKLUĞUYLA, 25.7.2006 gününde karar verildi.</w:t>
      </w:r>
      <w:proofErr w:type="gramEnd"/>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9493B" w:rsidRPr="0099493B" w:rsidTr="0099493B">
        <w:trPr>
          <w:tblCellSpacing w:w="0" w:type="dxa"/>
          <w:jc w:val="center"/>
        </w:trPr>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Başkan</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Tülay TUĞCU</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Başkanvekili</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Haşim KILIÇ</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Fulya KANTARCIOĞLU</w:t>
            </w:r>
          </w:p>
        </w:tc>
      </w:tr>
    </w:tbl>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9493B" w:rsidRPr="0099493B" w:rsidTr="0099493B">
        <w:trPr>
          <w:tblCellSpacing w:w="0" w:type="dxa"/>
          <w:jc w:val="center"/>
        </w:trPr>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Ahmet AKYALÇIN</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Mehmet ERTEN</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Mustafa YILDIRIM</w:t>
            </w:r>
          </w:p>
        </w:tc>
      </w:tr>
    </w:tbl>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9493B" w:rsidRPr="0099493B" w:rsidTr="0099493B">
        <w:trPr>
          <w:tblCellSpacing w:w="0" w:type="dxa"/>
          <w:jc w:val="center"/>
        </w:trPr>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Cafer ŞAT</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A. Necmi ÖZLER</w:t>
            </w:r>
          </w:p>
        </w:tc>
        <w:tc>
          <w:tcPr>
            <w:tcW w:w="1667"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Serdar ÖZGÜLDÜR</w:t>
            </w:r>
          </w:p>
        </w:tc>
      </w:tr>
    </w:tbl>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9493B" w:rsidRPr="0099493B" w:rsidTr="0099493B">
        <w:trPr>
          <w:tblCellSpacing w:w="0" w:type="dxa"/>
          <w:jc w:val="center"/>
        </w:trPr>
        <w:tc>
          <w:tcPr>
            <w:tcW w:w="2500"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Şevket APALAK</w:t>
            </w:r>
          </w:p>
        </w:tc>
        <w:tc>
          <w:tcPr>
            <w:tcW w:w="2500" w:type="pct"/>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9493B">
              <w:rPr>
                <w:rFonts w:ascii="Times New Roman" w:eastAsia="Times New Roman" w:hAnsi="Times New Roman" w:cs="Times New Roman"/>
                <w:color w:val="000000"/>
                <w:sz w:val="24"/>
                <w:szCs w:val="26"/>
                <w:lang w:eastAsia="tr-TR"/>
              </w:rPr>
              <w:t>Serruh</w:t>
            </w:r>
            <w:proofErr w:type="spellEnd"/>
            <w:r w:rsidRPr="0099493B">
              <w:rPr>
                <w:rFonts w:ascii="Times New Roman" w:eastAsia="Times New Roman" w:hAnsi="Times New Roman" w:cs="Times New Roman"/>
                <w:color w:val="000000"/>
                <w:sz w:val="24"/>
                <w:szCs w:val="26"/>
                <w:lang w:eastAsia="tr-TR"/>
              </w:rPr>
              <w:t xml:space="preserve"> KALELİ</w:t>
            </w:r>
          </w:p>
        </w:tc>
      </w:tr>
    </w:tbl>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b/>
          <w:bCs/>
          <w:color w:val="000000"/>
          <w:sz w:val="24"/>
          <w:szCs w:val="26"/>
          <w:lang w:eastAsia="tr-TR"/>
        </w:rPr>
        <w:lastRenderedPageBreak/>
        <w:t>AZLIK OYU</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Yargı yerlerince yapılan itiraz başvuruları üzerine Anayasa Mahkemesi'nce verilecek kararların uyuşmazlıkların çözümünde uygulanacağında kuşku bulunmamaktadır. Bu bakımdan, somut kural denetiminde ortaya çıkan yasal değişikliklerin Anayasa Mahkemesi'nce istem konusunda kesin bir karar verilmesini engellememelidir.</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Dahası, yasal değişiklik ilgilinin henüz süresi dolmamış başvurusu sonucu etkinliğini göstereceğinden, yargı yerindeki uyuşmazlığın ortadan kalktığı söylenemeyeceği gibi, yargılama yöntemin akışı içinde ve itiraza konu kuralın Anayasal değerlendirmesine bağlı olarak çözümü gerekecek usule ve esasa ilişkin sorunlar olasılığı da, konunun kesin çözüme ulaştırılmasının ayrı nedenleridir.</w:t>
      </w:r>
    </w:p>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Bu nedenle karara karşıyım.</w:t>
      </w:r>
    </w:p>
    <w:p w:rsidR="0099493B" w:rsidRP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99493B" w:rsidRPr="0099493B" w:rsidTr="0099493B">
        <w:trPr>
          <w:tblCellSpacing w:w="0" w:type="dxa"/>
          <w:jc w:val="right"/>
        </w:trPr>
        <w:tc>
          <w:tcPr>
            <w:tcW w:w="1905" w:type="dxa"/>
            <w:hideMark/>
          </w:tcPr>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Üye</w:t>
            </w:r>
          </w:p>
          <w:p w:rsidR="0099493B" w:rsidRPr="0099493B" w:rsidRDefault="0099493B" w:rsidP="0099493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9493B">
              <w:rPr>
                <w:rFonts w:ascii="Times New Roman" w:eastAsia="Times New Roman" w:hAnsi="Times New Roman" w:cs="Times New Roman"/>
                <w:color w:val="000000"/>
                <w:sz w:val="24"/>
                <w:szCs w:val="26"/>
                <w:lang w:eastAsia="tr-TR"/>
              </w:rPr>
              <w:t>Şevket APALAK</w:t>
            </w:r>
          </w:p>
        </w:tc>
      </w:tr>
    </w:tbl>
    <w:p w:rsidR="0099493B" w:rsidRDefault="0099493B" w:rsidP="0099493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99493B" w:rsidRDefault="00CE1FB9" w:rsidP="0099493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9493B" w:rsidSect="009949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00" w:rsidRDefault="00581B00" w:rsidP="0099493B">
      <w:pPr>
        <w:spacing w:after="0" w:line="240" w:lineRule="auto"/>
      </w:pPr>
      <w:r>
        <w:separator/>
      </w:r>
    </w:p>
  </w:endnote>
  <w:endnote w:type="continuationSeparator" w:id="0">
    <w:p w:rsidR="00581B00" w:rsidRDefault="00581B00" w:rsidP="0099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rsidP="00ED4C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493B" w:rsidRDefault="0099493B" w:rsidP="009949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rsidP="00ED4C30">
    <w:pPr>
      <w:pStyle w:val="Altbilgi"/>
      <w:framePr w:wrap="around" w:vAnchor="text" w:hAnchor="margin" w:xAlign="right" w:y="1"/>
      <w:rPr>
        <w:rStyle w:val="SayfaNumaras"/>
        <w:rFonts w:ascii="Times New Roman" w:hAnsi="Times New Roman" w:cs="Times New Roman"/>
      </w:rPr>
    </w:pPr>
    <w:r w:rsidRPr="0099493B">
      <w:rPr>
        <w:rStyle w:val="SayfaNumaras"/>
        <w:rFonts w:ascii="Times New Roman" w:hAnsi="Times New Roman" w:cs="Times New Roman"/>
      </w:rPr>
      <w:fldChar w:fldCharType="begin"/>
    </w:r>
    <w:r w:rsidRPr="0099493B">
      <w:rPr>
        <w:rStyle w:val="SayfaNumaras"/>
        <w:rFonts w:ascii="Times New Roman" w:hAnsi="Times New Roman" w:cs="Times New Roman"/>
      </w:rPr>
      <w:instrText xml:space="preserve">PAGE  </w:instrText>
    </w:r>
    <w:r w:rsidRPr="0099493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9493B">
      <w:rPr>
        <w:rStyle w:val="SayfaNumaras"/>
        <w:rFonts w:ascii="Times New Roman" w:hAnsi="Times New Roman" w:cs="Times New Roman"/>
      </w:rPr>
      <w:fldChar w:fldCharType="end"/>
    </w:r>
  </w:p>
  <w:p w:rsidR="0099493B" w:rsidRPr="0099493B" w:rsidRDefault="0099493B" w:rsidP="009949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00" w:rsidRDefault="00581B00" w:rsidP="0099493B">
      <w:pPr>
        <w:spacing w:after="0" w:line="240" w:lineRule="auto"/>
      </w:pPr>
      <w:r>
        <w:separator/>
      </w:r>
    </w:p>
  </w:footnote>
  <w:footnote w:type="continuationSeparator" w:id="0">
    <w:p w:rsidR="00581B00" w:rsidRDefault="00581B00" w:rsidP="00994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/142</w:t>
    </w:r>
  </w:p>
  <w:p w:rsidR="0099493B" w:rsidRDefault="009949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/80</w:t>
    </w:r>
  </w:p>
  <w:p w:rsidR="0099493B" w:rsidRPr="0099493B" w:rsidRDefault="009949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3B" w:rsidRDefault="009949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1C"/>
    <w:rsid w:val="00581B00"/>
    <w:rsid w:val="0099493B"/>
    <w:rsid w:val="00BC56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A6F47-39EE-4058-B96E-BADEAF96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949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949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49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493B"/>
  </w:style>
  <w:style w:type="paragraph" w:styleId="Altbilgi">
    <w:name w:val="footer"/>
    <w:basedOn w:val="Normal"/>
    <w:link w:val="AltbilgiChar"/>
    <w:uiPriority w:val="99"/>
    <w:unhideWhenUsed/>
    <w:rsid w:val="009949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493B"/>
  </w:style>
  <w:style w:type="character" w:styleId="SayfaNumaras">
    <w:name w:val="page number"/>
    <w:basedOn w:val="VarsaylanParagrafYazTipi"/>
    <w:uiPriority w:val="99"/>
    <w:semiHidden/>
    <w:unhideWhenUsed/>
    <w:rsid w:val="00994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2019-01-22T06:56:00Z</dcterms:created>
  <dcterms:modified xsi:type="dcterms:W3CDTF">2019-01-22T06:57:00Z</dcterms:modified>
</cp:coreProperties>
</file>