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AC" w:rsidRPr="00D911AC" w:rsidRDefault="00D911AC" w:rsidP="00D911AC">
      <w:pPr>
        <w:spacing w:before="100" w:after="100"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ANAYASA MAHKEMESİ KARARI</w:t>
      </w:r>
    </w:p>
    <w:p w:rsidR="00D911AC" w:rsidRP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Pr="00D911AC" w:rsidRDefault="00D911AC" w:rsidP="00D911AC">
      <w:pPr>
        <w:spacing w:after="0" w:line="240" w:lineRule="auto"/>
        <w:jc w:val="both"/>
        <w:rPr>
          <w:rFonts w:ascii="Times New Roman" w:eastAsia="Times New Roman" w:hAnsi="Times New Roman" w:cs="Times New Roman"/>
          <w:b/>
          <w:color w:val="000000"/>
          <w:sz w:val="24"/>
          <w:szCs w:val="27"/>
          <w:lang w:eastAsia="tr-TR"/>
        </w:rPr>
      </w:pPr>
      <w:r w:rsidRPr="00D911AC">
        <w:rPr>
          <w:rFonts w:ascii="Times New Roman" w:eastAsia="Times New Roman" w:hAnsi="Times New Roman" w:cs="Times New Roman"/>
          <w:b/>
          <w:bCs/>
          <w:color w:val="000000"/>
          <w:sz w:val="24"/>
          <w:szCs w:val="28"/>
          <w:lang w:eastAsia="tr-TR"/>
        </w:rPr>
        <w:t xml:space="preserve">Esas </w:t>
      </w:r>
      <w:proofErr w:type="gramStart"/>
      <w:r w:rsidRPr="00D911AC">
        <w:rPr>
          <w:rFonts w:ascii="Times New Roman" w:eastAsia="Times New Roman" w:hAnsi="Times New Roman" w:cs="Times New Roman"/>
          <w:b/>
          <w:bCs/>
          <w:color w:val="000000"/>
          <w:sz w:val="24"/>
          <w:szCs w:val="28"/>
          <w:lang w:eastAsia="tr-TR"/>
        </w:rPr>
        <w:t>Sayısı : 2003</w:t>
      </w:r>
      <w:proofErr w:type="gramEnd"/>
      <w:r w:rsidRPr="00D911AC">
        <w:rPr>
          <w:rFonts w:ascii="Times New Roman" w:eastAsia="Times New Roman" w:hAnsi="Times New Roman" w:cs="Times New Roman"/>
          <w:b/>
          <w:bCs/>
          <w:color w:val="000000"/>
          <w:sz w:val="24"/>
          <w:szCs w:val="28"/>
          <w:lang w:eastAsia="tr-TR"/>
        </w:rPr>
        <w:t>/112</w:t>
      </w:r>
    </w:p>
    <w:p w:rsidR="00D911AC" w:rsidRPr="00D911AC" w:rsidRDefault="00D911AC" w:rsidP="00D911AC">
      <w:pPr>
        <w:spacing w:after="0" w:line="240" w:lineRule="auto"/>
        <w:jc w:val="both"/>
        <w:rPr>
          <w:rFonts w:ascii="Times New Roman" w:eastAsia="Times New Roman" w:hAnsi="Times New Roman" w:cs="Times New Roman"/>
          <w:b/>
          <w:color w:val="000000"/>
          <w:sz w:val="24"/>
          <w:szCs w:val="27"/>
          <w:lang w:eastAsia="tr-TR"/>
        </w:rPr>
      </w:pPr>
      <w:r w:rsidRPr="00D911AC">
        <w:rPr>
          <w:rFonts w:ascii="Times New Roman" w:eastAsia="Times New Roman" w:hAnsi="Times New Roman" w:cs="Times New Roman"/>
          <w:b/>
          <w:bCs/>
          <w:color w:val="000000"/>
          <w:sz w:val="24"/>
          <w:szCs w:val="28"/>
          <w:lang w:eastAsia="tr-TR"/>
        </w:rPr>
        <w:t xml:space="preserve">Karar </w:t>
      </w:r>
      <w:proofErr w:type="gramStart"/>
      <w:r w:rsidRPr="00D911AC">
        <w:rPr>
          <w:rFonts w:ascii="Times New Roman" w:eastAsia="Times New Roman" w:hAnsi="Times New Roman" w:cs="Times New Roman"/>
          <w:b/>
          <w:bCs/>
          <w:color w:val="000000"/>
          <w:sz w:val="24"/>
          <w:szCs w:val="28"/>
          <w:lang w:eastAsia="tr-TR"/>
        </w:rPr>
        <w:t>Sayısı : 2006</w:t>
      </w:r>
      <w:proofErr w:type="gramEnd"/>
      <w:r w:rsidRPr="00D911AC">
        <w:rPr>
          <w:rFonts w:ascii="Times New Roman" w:eastAsia="Times New Roman" w:hAnsi="Times New Roman" w:cs="Times New Roman"/>
          <w:b/>
          <w:bCs/>
          <w:color w:val="000000"/>
          <w:sz w:val="24"/>
          <w:szCs w:val="28"/>
          <w:lang w:eastAsia="tr-TR"/>
        </w:rPr>
        <w:t>/49</w:t>
      </w:r>
    </w:p>
    <w:p w:rsidR="00D911AC" w:rsidRPr="00D911AC" w:rsidRDefault="00D911AC" w:rsidP="00D911AC">
      <w:pPr>
        <w:spacing w:after="0" w:line="240" w:lineRule="auto"/>
        <w:jc w:val="both"/>
        <w:rPr>
          <w:rFonts w:ascii="Times New Roman" w:eastAsia="Times New Roman" w:hAnsi="Times New Roman" w:cs="Times New Roman"/>
          <w:b/>
          <w:color w:val="000000"/>
          <w:sz w:val="24"/>
          <w:szCs w:val="27"/>
          <w:lang w:eastAsia="tr-TR"/>
        </w:rPr>
      </w:pPr>
      <w:r w:rsidRPr="00D911AC">
        <w:rPr>
          <w:rFonts w:ascii="Times New Roman" w:eastAsia="Times New Roman" w:hAnsi="Times New Roman" w:cs="Times New Roman"/>
          <w:b/>
          <w:bCs/>
          <w:color w:val="000000"/>
          <w:sz w:val="24"/>
          <w:szCs w:val="28"/>
          <w:lang w:eastAsia="tr-TR"/>
        </w:rPr>
        <w:t xml:space="preserve">Karar </w:t>
      </w:r>
      <w:proofErr w:type="gramStart"/>
      <w:r w:rsidRPr="00D911AC">
        <w:rPr>
          <w:rFonts w:ascii="Times New Roman" w:eastAsia="Times New Roman" w:hAnsi="Times New Roman" w:cs="Times New Roman"/>
          <w:b/>
          <w:bCs/>
          <w:color w:val="000000"/>
          <w:sz w:val="24"/>
          <w:szCs w:val="28"/>
          <w:lang w:eastAsia="tr-TR"/>
        </w:rPr>
        <w:t>Günü : 6</w:t>
      </w:r>
      <w:proofErr w:type="gramEnd"/>
      <w:r w:rsidRPr="00D911AC">
        <w:rPr>
          <w:rFonts w:ascii="Times New Roman" w:eastAsia="Times New Roman" w:hAnsi="Times New Roman" w:cs="Times New Roman"/>
          <w:b/>
          <w:bCs/>
          <w:color w:val="000000"/>
          <w:sz w:val="24"/>
          <w:szCs w:val="28"/>
          <w:lang w:eastAsia="tr-TR"/>
        </w:rPr>
        <w:t>.4.2006</w:t>
      </w:r>
    </w:p>
    <w:p w:rsidR="00D911AC" w:rsidRDefault="00D911AC" w:rsidP="00D911AC">
      <w:pPr>
        <w:spacing w:after="0" w:line="240" w:lineRule="auto"/>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Resmi Gazete Tarih-</w:t>
      </w:r>
      <w:proofErr w:type="gramStart"/>
      <w:r w:rsidRPr="00D911AC">
        <w:rPr>
          <w:rFonts w:ascii="Times New Roman" w:eastAsia="Times New Roman" w:hAnsi="Times New Roman" w:cs="Times New Roman"/>
          <w:b/>
          <w:bCs/>
          <w:color w:val="000000"/>
          <w:sz w:val="24"/>
          <w:szCs w:val="28"/>
          <w:lang w:eastAsia="tr-TR"/>
        </w:rPr>
        <w:t>Sayısı : 29</w:t>
      </w:r>
      <w:proofErr w:type="gramEnd"/>
      <w:r w:rsidRPr="00D911AC">
        <w:rPr>
          <w:rFonts w:ascii="Times New Roman" w:eastAsia="Times New Roman" w:hAnsi="Times New Roman" w:cs="Times New Roman"/>
          <w:b/>
          <w:bCs/>
          <w:color w:val="000000"/>
          <w:sz w:val="24"/>
          <w:szCs w:val="28"/>
          <w:lang w:eastAsia="tr-TR"/>
        </w:rPr>
        <w:t>.11.2006-26361</w:t>
      </w:r>
    </w:p>
    <w:p w:rsidR="00D911AC" w:rsidRP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7"/>
          <w:lang w:eastAsia="tr-TR"/>
        </w:rPr>
        <w:t> </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 xml:space="preserve">İTİRAZ YOLUNA </w:t>
      </w:r>
      <w:proofErr w:type="gramStart"/>
      <w:r w:rsidRPr="00D911AC">
        <w:rPr>
          <w:rFonts w:ascii="Times New Roman" w:eastAsia="Times New Roman" w:hAnsi="Times New Roman" w:cs="Times New Roman"/>
          <w:b/>
          <w:bCs/>
          <w:color w:val="000000"/>
          <w:sz w:val="24"/>
          <w:szCs w:val="28"/>
          <w:lang w:eastAsia="tr-TR"/>
        </w:rPr>
        <w:t>BAŞVURAN : </w:t>
      </w:r>
      <w:r w:rsidRPr="00D911AC">
        <w:rPr>
          <w:rFonts w:ascii="Times New Roman" w:eastAsia="Times New Roman" w:hAnsi="Times New Roman" w:cs="Times New Roman"/>
          <w:color w:val="000000"/>
          <w:sz w:val="24"/>
          <w:szCs w:val="28"/>
          <w:lang w:eastAsia="tr-TR"/>
        </w:rPr>
        <w:t>Ankara</w:t>
      </w:r>
      <w:proofErr w:type="gramEnd"/>
      <w:r w:rsidRPr="00D911AC">
        <w:rPr>
          <w:rFonts w:ascii="Times New Roman" w:eastAsia="Times New Roman" w:hAnsi="Times New Roman" w:cs="Times New Roman"/>
          <w:color w:val="000000"/>
          <w:sz w:val="24"/>
          <w:szCs w:val="28"/>
          <w:lang w:eastAsia="tr-TR"/>
        </w:rPr>
        <w:t xml:space="preserve"> 7. İdare Mahkemesi</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İTİRAZIN KONUSU : </w:t>
      </w:r>
      <w:r w:rsidRPr="00D911AC">
        <w:rPr>
          <w:rFonts w:ascii="Times New Roman" w:eastAsia="Times New Roman" w:hAnsi="Times New Roman" w:cs="Times New Roman"/>
          <w:color w:val="000000"/>
          <w:sz w:val="24"/>
          <w:szCs w:val="28"/>
          <w:lang w:eastAsia="tr-TR"/>
        </w:rPr>
        <w:t>12.5.2001 günlü, 4672 sayılı Bankalar Kanununda Değişiklik Yapılmasına İlişkin Kanun'un geçici 3. maddesinin Anayasa'nın 2</w:t>
      </w:r>
      <w:proofErr w:type="gramStart"/>
      <w:r w:rsidRPr="00D911AC">
        <w:rPr>
          <w:rFonts w:ascii="Times New Roman" w:eastAsia="Times New Roman" w:hAnsi="Times New Roman" w:cs="Times New Roman"/>
          <w:color w:val="000000"/>
          <w:sz w:val="24"/>
          <w:szCs w:val="28"/>
          <w:lang w:eastAsia="tr-TR"/>
        </w:rPr>
        <w:t>.,</w:t>
      </w:r>
      <w:proofErr w:type="gramEnd"/>
      <w:r w:rsidRPr="00D911AC">
        <w:rPr>
          <w:rFonts w:ascii="Times New Roman" w:eastAsia="Times New Roman" w:hAnsi="Times New Roman" w:cs="Times New Roman"/>
          <w:color w:val="000000"/>
          <w:sz w:val="24"/>
          <w:szCs w:val="28"/>
          <w:lang w:eastAsia="tr-TR"/>
        </w:rPr>
        <w:t xml:space="preserve"> 6., 8., 87. ve 123. maddelerine aykırılığı savıyla iptali istemidir.</w:t>
      </w:r>
    </w:p>
    <w:p w:rsidR="00D911AC" w:rsidRP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I- OLAY</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Bankacılık Düzenleme ve Denetleme Kurulu üyesi olan davacının üyeliğinin son bulduğuna ilişkin işlemin iptali için açılan davada, itiraz konusu kuralın Anayasa'ya aykırı olduğu kanısına varan mahkeme iptali için başvurmuştur.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YASA METİNLERİ</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A- İtiraz Konusu Yasa Kuralı</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12.5.2001 günlü, 4672 sayılı Bankalar Kanununda Değişiklik Yapılmasına İlişkin Kanun'un itiraz konusu Geçici 3. maddesi şöyledir: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"Geçici Madde 3.- </w:t>
      </w:r>
      <w:r w:rsidRPr="00D911AC">
        <w:rPr>
          <w:rFonts w:ascii="Times New Roman" w:eastAsia="Times New Roman" w:hAnsi="Times New Roman" w:cs="Times New Roman"/>
          <w:color w:val="000000"/>
          <w:sz w:val="24"/>
          <w:szCs w:val="28"/>
          <w:lang w:eastAsia="tr-TR"/>
        </w:rPr>
        <w:t xml:space="preserve">Başkan dışındaki Kurul üyelerinin görevleri, bu Kanunun yürürlüğe girdiği tarihte sona erer. Yeni üyeler, yürürlük tarihinden itibaren </w:t>
      </w:r>
      <w:proofErr w:type="spellStart"/>
      <w:r w:rsidRPr="00D911AC">
        <w:rPr>
          <w:rFonts w:ascii="Times New Roman" w:eastAsia="Times New Roman" w:hAnsi="Times New Roman" w:cs="Times New Roman"/>
          <w:color w:val="000000"/>
          <w:sz w:val="24"/>
          <w:szCs w:val="28"/>
          <w:lang w:eastAsia="tr-TR"/>
        </w:rPr>
        <w:t>onbeş</w:t>
      </w:r>
      <w:proofErr w:type="spellEnd"/>
      <w:r w:rsidRPr="00D911AC">
        <w:rPr>
          <w:rFonts w:ascii="Times New Roman" w:eastAsia="Times New Roman" w:hAnsi="Times New Roman" w:cs="Times New Roman"/>
          <w:color w:val="000000"/>
          <w:sz w:val="24"/>
          <w:szCs w:val="28"/>
          <w:lang w:eastAsia="tr-TR"/>
        </w:rPr>
        <w:t xml:space="preserve"> gün içinde Bakanlar Kurulunca atanır ve bu süre içinde, mevcut üyelerin görevleri devam eder. Bu suretle atanan üyelerden, ikinci yılın sonunda </w:t>
      </w:r>
      <w:proofErr w:type="spellStart"/>
      <w:r w:rsidRPr="00D911AC">
        <w:rPr>
          <w:rFonts w:ascii="Times New Roman" w:eastAsia="Times New Roman" w:hAnsi="Times New Roman" w:cs="Times New Roman"/>
          <w:color w:val="000000"/>
          <w:sz w:val="24"/>
          <w:szCs w:val="28"/>
          <w:lang w:eastAsia="tr-TR"/>
        </w:rPr>
        <w:t>kur'a</w:t>
      </w:r>
      <w:proofErr w:type="spellEnd"/>
      <w:r w:rsidRPr="00D911AC">
        <w:rPr>
          <w:rFonts w:ascii="Times New Roman" w:eastAsia="Times New Roman" w:hAnsi="Times New Roman" w:cs="Times New Roman"/>
          <w:color w:val="000000"/>
          <w:sz w:val="24"/>
          <w:szCs w:val="28"/>
          <w:lang w:eastAsia="tr-TR"/>
        </w:rPr>
        <w:t xml:space="preserve"> sonucunda belirlenecek iki üye ve dördüncü yılın sonunda kalan üyelerden, </w:t>
      </w:r>
      <w:proofErr w:type="spellStart"/>
      <w:r w:rsidRPr="00D911AC">
        <w:rPr>
          <w:rFonts w:ascii="Times New Roman" w:eastAsia="Times New Roman" w:hAnsi="Times New Roman" w:cs="Times New Roman"/>
          <w:color w:val="000000"/>
          <w:sz w:val="24"/>
          <w:szCs w:val="28"/>
          <w:lang w:eastAsia="tr-TR"/>
        </w:rPr>
        <w:t>kur'a</w:t>
      </w:r>
      <w:proofErr w:type="spellEnd"/>
      <w:r w:rsidRPr="00D911AC">
        <w:rPr>
          <w:rFonts w:ascii="Times New Roman" w:eastAsia="Times New Roman" w:hAnsi="Times New Roman" w:cs="Times New Roman"/>
          <w:color w:val="000000"/>
          <w:sz w:val="24"/>
          <w:szCs w:val="28"/>
          <w:lang w:eastAsia="tr-TR"/>
        </w:rPr>
        <w:t xml:space="preserve"> sonucu belirlenecek iki üyenin yerine, bu Kanunda belirtilen hükümlere </w:t>
      </w:r>
      <w:proofErr w:type="gramStart"/>
      <w:r w:rsidRPr="00D911AC">
        <w:rPr>
          <w:rFonts w:ascii="Times New Roman" w:eastAsia="Times New Roman" w:hAnsi="Times New Roman" w:cs="Times New Roman"/>
          <w:color w:val="000000"/>
          <w:sz w:val="24"/>
          <w:szCs w:val="28"/>
          <w:lang w:eastAsia="tr-TR"/>
        </w:rPr>
        <w:t>uygun</w:t>
      </w:r>
      <w:proofErr w:type="gramEnd"/>
      <w:r w:rsidRPr="00D911AC">
        <w:rPr>
          <w:rFonts w:ascii="Times New Roman" w:eastAsia="Times New Roman" w:hAnsi="Times New Roman" w:cs="Times New Roman"/>
          <w:color w:val="000000"/>
          <w:sz w:val="24"/>
          <w:szCs w:val="28"/>
          <w:lang w:eastAsia="tr-TR"/>
        </w:rPr>
        <w:t xml:space="preserve"> olarak yeni üye ataması yapılır."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B- Dayanılan ve İlgili Görülen Anayasa Kuralları</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Başvuru kararında, itiraz konusu kuralın Anayasa'nın 2</w:t>
      </w:r>
      <w:proofErr w:type="gramStart"/>
      <w:r w:rsidRPr="00D911AC">
        <w:rPr>
          <w:rFonts w:ascii="Times New Roman" w:eastAsia="Times New Roman" w:hAnsi="Times New Roman" w:cs="Times New Roman"/>
          <w:color w:val="000000"/>
          <w:sz w:val="24"/>
          <w:szCs w:val="28"/>
          <w:lang w:eastAsia="tr-TR"/>
        </w:rPr>
        <w:t>.,</w:t>
      </w:r>
      <w:proofErr w:type="gramEnd"/>
      <w:r w:rsidRPr="00D911AC">
        <w:rPr>
          <w:rFonts w:ascii="Times New Roman" w:eastAsia="Times New Roman" w:hAnsi="Times New Roman" w:cs="Times New Roman"/>
          <w:color w:val="000000"/>
          <w:sz w:val="24"/>
          <w:szCs w:val="28"/>
          <w:lang w:eastAsia="tr-TR"/>
        </w:rPr>
        <w:t xml:space="preserve"> 6., 7., 8., 87. ve 123. maddelerine aykırı olduğu ileri sürülmüş, 36. maddesi ise ilgili görülmüştür.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IV- İLK İNCELEME</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11AC">
        <w:rPr>
          <w:rFonts w:ascii="Times New Roman" w:eastAsia="Times New Roman" w:hAnsi="Times New Roman" w:cs="Times New Roman"/>
          <w:color w:val="000000"/>
          <w:sz w:val="24"/>
          <w:szCs w:val="28"/>
          <w:lang w:eastAsia="tr-TR"/>
        </w:rPr>
        <w:t>Anayasa Mahkemesi </w:t>
      </w:r>
      <w:proofErr w:type="spellStart"/>
      <w:r w:rsidRPr="00D911AC">
        <w:rPr>
          <w:rFonts w:ascii="Times New Roman" w:eastAsia="Times New Roman" w:hAnsi="Times New Roman" w:cs="Times New Roman"/>
          <w:color w:val="000000"/>
          <w:sz w:val="24"/>
          <w:szCs w:val="28"/>
          <w:lang w:eastAsia="tr-TR"/>
        </w:rPr>
        <w:t>İçtüzüğü'nün</w:t>
      </w:r>
      <w:proofErr w:type="spellEnd"/>
      <w:r w:rsidRPr="00D911AC">
        <w:rPr>
          <w:rFonts w:ascii="Times New Roman" w:eastAsia="Times New Roman" w:hAnsi="Times New Roman" w:cs="Times New Roman"/>
          <w:color w:val="000000"/>
          <w:sz w:val="24"/>
          <w:szCs w:val="28"/>
          <w:lang w:eastAsia="tr-TR"/>
        </w:rPr>
        <w:t xml:space="preserve"> 8. maddesi uyarınca, Mustafa BUMİN, Haşim KILIÇ, </w:t>
      </w:r>
      <w:proofErr w:type="spellStart"/>
      <w:r w:rsidRPr="00D911AC">
        <w:rPr>
          <w:rFonts w:ascii="Times New Roman" w:eastAsia="Times New Roman" w:hAnsi="Times New Roman" w:cs="Times New Roman"/>
          <w:color w:val="000000"/>
          <w:sz w:val="24"/>
          <w:szCs w:val="28"/>
          <w:lang w:eastAsia="tr-TR"/>
        </w:rPr>
        <w:t>Samia</w:t>
      </w:r>
      <w:proofErr w:type="spellEnd"/>
      <w:r w:rsidRPr="00D911AC">
        <w:rPr>
          <w:rFonts w:ascii="Times New Roman" w:eastAsia="Times New Roman" w:hAnsi="Times New Roman" w:cs="Times New Roman"/>
          <w:color w:val="000000"/>
          <w:sz w:val="24"/>
          <w:szCs w:val="28"/>
          <w:lang w:eastAsia="tr-TR"/>
        </w:rPr>
        <w:t xml:space="preserve"> AKBULUT, </w:t>
      </w:r>
      <w:proofErr w:type="spellStart"/>
      <w:r w:rsidRPr="00D911AC">
        <w:rPr>
          <w:rFonts w:ascii="Times New Roman" w:eastAsia="Times New Roman" w:hAnsi="Times New Roman" w:cs="Times New Roman"/>
          <w:color w:val="000000"/>
          <w:sz w:val="24"/>
          <w:szCs w:val="28"/>
          <w:lang w:eastAsia="tr-TR"/>
        </w:rPr>
        <w:t>Sacit</w:t>
      </w:r>
      <w:proofErr w:type="spellEnd"/>
      <w:r w:rsidRPr="00D911AC">
        <w:rPr>
          <w:rFonts w:ascii="Times New Roman" w:eastAsia="Times New Roman" w:hAnsi="Times New Roman" w:cs="Times New Roman"/>
          <w:color w:val="000000"/>
          <w:sz w:val="24"/>
          <w:szCs w:val="28"/>
          <w:lang w:eastAsia="tr-TR"/>
        </w:rPr>
        <w:t xml:space="preserve"> ADALI, Ali HÜNER, Fulya KANTARCİOĞLU, Ertuğrul ERSOY, Tülay TUĞCU, Ahmet AKYALÇIN, Mehmet ERTEN ve Fazıl </w:t>
      </w:r>
      <w:proofErr w:type="spellStart"/>
      <w:r w:rsidRPr="00D911AC">
        <w:rPr>
          <w:rFonts w:ascii="Times New Roman" w:eastAsia="Times New Roman" w:hAnsi="Times New Roman" w:cs="Times New Roman"/>
          <w:color w:val="000000"/>
          <w:sz w:val="24"/>
          <w:szCs w:val="28"/>
          <w:lang w:eastAsia="tr-TR"/>
        </w:rPr>
        <w:t>SAĞLAM'ın</w:t>
      </w:r>
      <w:proofErr w:type="spellEnd"/>
      <w:r w:rsidRPr="00D911AC">
        <w:rPr>
          <w:rFonts w:ascii="Times New Roman" w:eastAsia="Times New Roman" w:hAnsi="Times New Roman" w:cs="Times New Roman"/>
          <w:color w:val="000000"/>
          <w:sz w:val="24"/>
          <w:szCs w:val="28"/>
          <w:lang w:eastAsia="tr-TR"/>
        </w:rPr>
        <w:t xml:space="preserve"> katılmalarıyla 7.1.2004 günü yapılan ilk inceleme toplantısında, dosyada eksiklik bulunmadığından işin esasına geçilmesine, Mustafa BUMİN, Haşim KILIÇ ve </w:t>
      </w:r>
      <w:proofErr w:type="spellStart"/>
      <w:r w:rsidRPr="00D911AC">
        <w:rPr>
          <w:rFonts w:ascii="Times New Roman" w:eastAsia="Times New Roman" w:hAnsi="Times New Roman" w:cs="Times New Roman"/>
          <w:color w:val="000000"/>
          <w:sz w:val="24"/>
          <w:szCs w:val="28"/>
          <w:lang w:eastAsia="tr-TR"/>
        </w:rPr>
        <w:t>Sacit</w:t>
      </w:r>
      <w:proofErr w:type="spellEnd"/>
      <w:r w:rsidRPr="00D911AC">
        <w:rPr>
          <w:rFonts w:ascii="Times New Roman" w:eastAsia="Times New Roman" w:hAnsi="Times New Roman" w:cs="Times New Roman"/>
          <w:color w:val="000000"/>
          <w:sz w:val="24"/>
          <w:szCs w:val="28"/>
          <w:lang w:eastAsia="tr-TR"/>
        </w:rPr>
        <w:t xml:space="preserve"> </w:t>
      </w:r>
      <w:proofErr w:type="spellStart"/>
      <w:r w:rsidRPr="00D911AC">
        <w:rPr>
          <w:rFonts w:ascii="Times New Roman" w:eastAsia="Times New Roman" w:hAnsi="Times New Roman" w:cs="Times New Roman"/>
          <w:color w:val="000000"/>
          <w:sz w:val="24"/>
          <w:szCs w:val="28"/>
          <w:lang w:eastAsia="tr-TR"/>
        </w:rPr>
        <w:t>ADALI'nın</w:t>
      </w:r>
      <w:proofErr w:type="spellEnd"/>
      <w:r w:rsidRPr="00D911AC">
        <w:rPr>
          <w:rFonts w:ascii="Times New Roman" w:eastAsia="Times New Roman" w:hAnsi="Times New Roman" w:cs="Times New Roman"/>
          <w:color w:val="000000"/>
          <w:sz w:val="24"/>
          <w:szCs w:val="28"/>
          <w:lang w:eastAsia="tr-TR"/>
        </w:rPr>
        <w:t xml:space="preserve"> </w:t>
      </w:r>
      <w:proofErr w:type="spellStart"/>
      <w:r w:rsidRPr="00D911AC">
        <w:rPr>
          <w:rFonts w:ascii="Times New Roman" w:eastAsia="Times New Roman" w:hAnsi="Times New Roman" w:cs="Times New Roman"/>
          <w:color w:val="000000"/>
          <w:sz w:val="24"/>
          <w:szCs w:val="28"/>
          <w:lang w:eastAsia="tr-TR"/>
        </w:rPr>
        <w:t>karşıoyları</w:t>
      </w:r>
      <w:proofErr w:type="spellEnd"/>
      <w:r w:rsidRPr="00D911AC">
        <w:rPr>
          <w:rFonts w:ascii="Times New Roman" w:eastAsia="Times New Roman" w:hAnsi="Times New Roman" w:cs="Times New Roman"/>
          <w:color w:val="000000"/>
          <w:sz w:val="24"/>
          <w:szCs w:val="28"/>
          <w:lang w:eastAsia="tr-TR"/>
        </w:rPr>
        <w:t xml:space="preserve"> ve oyçokluğuyla karar verilmiştir.</w:t>
      </w:r>
      <w:proofErr w:type="gramEnd"/>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lastRenderedPageBreak/>
        <w:t>V- ESASIN İNCELENMESİ</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Başvuru kararı ve ekleri, işin esasına ilişkin rapor, itiraz konusu Yasa kuralı, dayanılan ve ilgili görülen Anayasa kuralları ve bunların gerekçeleriyle diğer yasama belgeleri okunup incelendikten sonra gereği görüşülüp düşünüldü:</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Başvuru kararında, itiraz konusu kuralın yasaların genel, soyut, sürekli, düzenleyici ve nesnel olması ilkelerine uygun olmadığı belirtilerek Anayasa'nın 2</w:t>
      </w:r>
      <w:proofErr w:type="gramStart"/>
      <w:r w:rsidRPr="00D911AC">
        <w:rPr>
          <w:rFonts w:ascii="Times New Roman" w:eastAsia="Times New Roman" w:hAnsi="Times New Roman" w:cs="Times New Roman"/>
          <w:color w:val="000000"/>
          <w:sz w:val="24"/>
          <w:szCs w:val="28"/>
          <w:lang w:eastAsia="tr-TR"/>
        </w:rPr>
        <w:t>.,</w:t>
      </w:r>
      <w:proofErr w:type="gramEnd"/>
      <w:r w:rsidRPr="00D911AC">
        <w:rPr>
          <w:rFonts w:ascii="Times New Roman" w:eastAsia="Times New Roman" w:hAnsi="Times New Roman" w:cs="Times New Roman"/>
          <w:color w:val="000000"/>
          <w:sz w:val="24"/>
          <w:szCs w:val="28"/>
          <w:lang w:eastAsia="tr-TR"/>
        </w:rPr>
        <w:t xml:space="preserve"> 6., 7., 8., 87. ve 123. maddelerine aykırı olduğu ileri sürülmüştür.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D911AC">
        <w:rPr>
          <w:rFonts w:ascii="Times New Roman" w:eastAsia="Times New Roman" w:hAnsi="Times New Roman" w:cs="Times New Roman"/>
          <w:color w:val="000000"/>
          <w:sz w:val="24"/>
          <w:szCs w:val="28"/>
          <w:lang w:eastAsia="tr-TR"/>
        </w:rPr>
        <w:t>İçtüzüğü'nün</w:t>
      </w:r>
      <w:proofErr w:type="spellEnd"/>
      <w:r w:rsidRPr="00D911AC">
        <w:rPr>
          <w:rFonts w:ascii="Times New Roman" w:eastAsia="Times New Roman" w:hAnsi="Times New Roman" w:cs="Times New Roman"/>
          <w:color w:val="000000"/>
          <w:sz w:val="24"/>
          <w:szCs w:val="28"/>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36. maddesi yönünden de incelenmiştir.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11AC">
        <w:rPr>
          <w:rFonts w:ascii="Times New Roman" w:eastAsia="Times New Roman" w:hAnsi="Times New Roman" w:cs="Times New Roman"/>
          <w:color w:val="000000"/>
          <w:sz w:val="24"/>
          <w:szCs w:val="28"/>
          <w:lang w:eastAsia="tr-TR"/>
        </w:rPr>
        <w:t xml:space="preserve">İtiraz konusu kuralla, Başkan dışındaki Kurul üyelerinin görevlerinin bu Kanun'un yürürlüğe girdiği tarihte sona ereceği ve yeni üyelerin de yürürlük tarihinden itibaren </w:t>
      </w:r>
      <w:proofErr w:type="spellStart"/>
      <w:r w:rsidRPr="00D911AC">
        <w:rPr>
          <w:rFonts w:ascii="Times New Roman" w:eastAsia="Times New Roman" w:hAnsi="Times New Roman" w:cs="Times New Roman"/>
          <w:color w:val="000000"/>
          <w:sz w:val="24"/>
          <w:szCs w:val="28"/>
          <w:lang w:eastAsia="tr-TR"/>
        </w:rPr>
        <w:t>onbeş</w:t>
      </w:r>
      <w:proofErr w:type="spellEnd"/>
      <w:r w:rsidRPr="00D911AC">
        <w:rPr>
          <w:rFonts w:ascii="Times New Roman" w:eastAsia="Times New Roman" w:hAnsi="Times New Roman" w:cs="Times New Roman"/>
          <w:color w:val="000000"/>
          <w:sz w:val="24"/>
          <w:szCs w:val="28"/>
          <w:lang w:eastAsia="tr-TR"/>
        </w:rPr>
        <w:t xml:space="preserve"> gün içinde Bakanlar Kurulu'nca atanacağı, yeni üyelerin atanmasına kadar geçen süre içerisinde de mevcut üyelerin görevlerinin devam edeceği ve atanan yeni üyelerden ikinci yılın sonunda </w:t>
      </w:r>
      <w:proofErr w:type="spellStart"/>
      <w:r w:rsidRPr="00D911AC">
        <w:rPr>
          <w:rFonts w:ascii="Times New Roman" w:eastAsia="Times New Roman" w:hAnsi="Times New Roman" w:cs="Times New Roman"/>
          <w:color w:val="000000"/>
          <w:sz w:val="24"/>
          <w:szCs w:val="28"/>
          <w:lang w:eastAsia="tr-TR"/>
        </w:rPr>
        <w:t>kur'a</w:t>
      </w:r>
      <w:proofErr w:type="spellEnd"/>
      <w:r w:rsidRPr="00D911AC">
        <w:rPr>
          <w:rFonts w:ascii="Times New Roman" w:eastAsia="Times New Roman" w:hAnsi="Times New Roman" w:cs="Times New Roman"/>
          <w:color w:val="000000"/>
          <w:sz w:val="24"/>
          <w:szCs w:val="28"/>
          <w:lang w:eastAsia="tr-TR"/>
        </w:rPr>
        <w:t xml:space="preserve"> ile belirlenecek iki üye ve dördüncü yılın sonunda kalan üyelerden </w:t>
      </w:r>
      <w:proofErr w:type="spellStart"/>
      <w:r w:rsidRPr="00D911AC">
        <w:rPr>
          <w:rFonts w:ascii="Times New Roman" w:eastAsia="Times New Roman" w:hAnsi="Times New Roman" w:cs="Times New Roman"/>
          <w:color w:val="000000"/>
          <w:sz w:val="24"/>
          <w:szCs w:val="28"/>
          <w:lang w:eastAsia="tr-TR"/>
        </w:rPr>
        <w:t>kur'a</w:t>
      </w:r>
      <w:proofErr w:type="spellEnd"/>
      <w:r w:rsidRPr="00D911AC">
        <w:rPr>
          <w:rFonts w:ascii="Times New Roman" w:eastAsia="Times New Roman" w:hAnsi="Times New Roman" w:cs="Times New Roman"/>
          <w:color w:val="000000"/>
          <w:sz w:val="24"/>
          <w:szCs w:val="28"/>
          <w:lang w:eastAsia="tr-TR"/>
        </w:rPr>
        <w:t xml:space="preserve"> sonucu belirlenecek iki üyenin yerine, bu Kanun'da belirtilen hükümlere uygun olarak yeni üye atanacağı öngörülmüştür.</w:t>
      </w:r>
      <w:proofErr w:type="gramEnd"/>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Bankacılık Düzenleme ve Denetleme Kurumu 4389 sayılı Bankalar Kanunu'nun 3. maddesine göre bankacılık alanında düzenlemeler yapmak, uygulamayı denetlemek ve sonuçlandırmak, tasarrufları güvence altına almak ve yasa ile verilen diğer görevleri yapmak üzere kurulmuştur. Kurum tüzel kişiliği haizdir, idari ve mali özerkliğe sahiptir.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4389 sayılı Yasa'nın 3. maddesinin (4) numaralı fıkrasının (a) ve (b) bentlerinde Kurul Başkan ve üyeleri için 6 yıllık görev süresi belirlenmiş ve ancak belli koşulların varlığının tespiti halinde görevlerine son verilebileceği öngörülmüştür.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Anayasa'nın 2. maddesinde,</w:t>
      </w:r>
      <w:r w:rsidRPr="00D911AC">
        <w:rPr>
          <w:rFonts w:ascii="Times New Roman" w:eastAsia="Times New Roman" w:hAnsi="Times New Roman" w:cs="Times New Roman"/>
          <w:i/>
          <w:iCs/>
          <w:color w:val="000000"/>
          <w:sz w:val="24"/>
          <w:szCs w:val="28"/>
          <w:lang w:eastAsia="tr-TR"/>
        </w:rPr>
        <w:t> "Türkiye Cumhuriyeti, toplumun huzuru, millî dayanışma ve adalet anlayışı içinde, insan haklarına saygılı, Atatürk milliyetçiliğine bağlı, başlangıçta belirtilen temel ilkelere dayanan, demokratik, lâik ve sosyal bir hukuk Devletidir" </w:t>
      </w:r>
      <w:r w:rsidRPr="00D911AC">
        <w:rPr>
          <w:rFonts w:ascii="Times New Roman" w:eastAsia="Times New Roman" w:hAnsi="Times New Roman" w:cs="Times New Roman"/>
          <w:color w:val="000000"/>
          <w:sz w:val="24"/>
          <w:szCs w:val="28"/>
          <w:lang w:eastAsia="tr-TR"/>
        </w:rPr>
        <w:t>denilmektedir.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11AC">
        <w:rPr>
          <w:rFonts w:ascii="Times New Roman" w:eastAsia="Times New Roman" w:hAnsi="Times New Roman" w:cs="Times New Roman"/>
          <w:color w:val="000000"/>
          <w:sz w:val="24"/>
          <w:szCs w:val="28"/>
          <w:lang w:eastAsia="tr-TR"/>
        </w:rPr>
        <w:t xml:space="preserve">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w:t>
      </w:r>
      <w:proofErr w:type="gramEnd"/>
      <w:r w:rsidRPr="00D911AC">
        <w:rPr>
          <w:rFonts w:ascii="Times New Roman" w:eastAsia="Times New Roman" w:hAnsi="Times New Roman" w:cs="Times New Roman"/>
          <w:color w:val="000000"/>
          <w:sz w:val="24"/>
          <w:szCs w:val="28"/>
          <w:lang w:eastAsia="tr-TR"/>
        </w:rPr>
        <w:t>Kişilere hukuk güvenliğinin sağlanması da hukuk devletinin ön koşullarındandır.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lastRenderedPageBreak/>
        <w:t>4389 sayılı Yasa'nın 3. maddesinde Kurul üyeliklerine atananlar için görev süreleri dolmadan görevlerinden alınamayacakları öngörülerek güvence getirilmişken bu güvence, iptali istenilen kural ile Başkan dışındaki Kurul üyeleri için ortadan kaldırılmıştır.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itiraz konusu kural hukuk devleti ilkesiyle bağdaşmamaktadır.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Anayasa'nın 36. maddesinin birinci fıkrasında da, </w:t>
      </w:r>
      <w:r w:rsidRPr="00D911AC">
        <w:rPr>
          <w:rFonts w:ascii="Times New Roman" w:eastAsia="Times New Roman" w:hAnsi="Times New Roman" w:cs="Times New Roman"/>
          <w:i/>
          <w:iCs/>
          <w:color w:val="000000"/>
          <w:sz w:val="24"/>
          <w:szCs w:val="28"/>
          <w:lang w:eastAsia="tr-TR"/>
        </w:rPr>
        <w:t>"Herkes, meşru vasıta ve yollardan faydalanmak suretiyle yargı mercileri önünde davacı veya davalı olarak iddia ve savunma ile adil yargılanma hakkına sahiptir."</w:t>
      </w:r>
      <w:r w:rsidRPr="00D911AC">
        <w:rPr>
          <w:rFonts w:ascii="Times New Roman" w:eastAsia="Times New Roman" w:hAnsi="Times New Roman" w:cs="Times New Roman"/>
          <w:color w:val="000000"/>
          <w:sz w:val="24"/>
          <w:szCs w:val="28"/>
          <w:lang w:eastAsia="tr-TR"/>
        </w:rPr>
        <w:t> denilmektedir.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Başkan dışındaki Kurul üyelerinin görevlerine yasa ile son verilmesi, bu üyelerin yasama tasarrufuna karşı dava açma hakları bulunmadığından hak arama özgürlüklerini ortadan kaldırmak suretiyle yargı denetimini engellemektedir.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Açıklanan nedenlerle kural, Anayasa'nın 2. ve 36. maddelerine aykırıdır. İptali gerekir. İptal edilen kuralın ayrıca Anayasa'nın 6</w:t>
      </w:r>
      <w:proofErr w:type="gramStart"/>
      <w:r w:rsidRPr="00D911AC">
        <w:rPr>
          <w:rFonts w:ascii="Times New Roman" w:eastAsia="Times New Roman" w:hAnsi="Times New Roman" w:cs="Times New Roman"/>
          <w:color w:val="000000"/>
          <w:sz w:val="24"/>
          <w:szCs w:val="28"/>
          <w:lang w:eastAsia="tr-TR"/>
        </w:rPr>
        <w:t>.,</w:t>
      </w:r>
      <w:proofErr w:type="gramEnd"/>
      <w:r w:rsidRPr="00D911AC">
        <w:rPr>
          <w:rFonts w:ascii="Times New Roman" w:eastAsia="Times New Roman" w:hAnsi="Times New Roman" w:cs="Times New Roman"/>
          <w:color w:val="000000"/>
          <w:sz w:val="24"/>
          <w:szCs w:val="28"/>
          <w:lang w:eastAsia="tr-TR"/>
        </w:rPr>
        <w:t xml:space="preserve"> 8., 87. ve 123. maddeleri yönünden incelenmesine gerek görülmemiştir.</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b/>
          <w:bCs/>
          <w:color w:val="000000"/>
          <w:sz w:val="24"/>
          <w:szCs w:val="28"/>
          <w:lang w:eastAsia="tr-TR"/>
        </w:rPr>
        <w:t>VI- SONUÇ</w:t>
      </w:r>
    </w:p>
    <w:p w:rsid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8"/>
          <w:lang w:eastAsia="tr-TR"/>
        </w:rPr>
        <w:t xml:space="preserve">12.5.2001 günlü, 4672 sayılı "Bankalar Kanununda Değişiklik Yapılmasına İlişkin </w:t>
      </w:r>
      <w:proofErr w:type="spellStart"/>
      <w:r w:rsidRPr="00D911AC">
        <w:rPr>
          <w:rFonts w:ascii="Times New Roman" w:eastAsia="Times New Roman" w:hAnsi="Times New Roman" w:cs="Times New Roman"/>
          <w:color w:val="000000"/>
          <w:sz w:val="24"/>
          <w:szCs w:val="28"/>
          <w:lang w:eastAsia="tr-TR"/>
        </w:rPr>
        <w:t>Kanun"un</w:t>
      </w:r>
      <w:proofErr w:type="spellEnd"/>
      <w:r w:rsidRPr="00D911AC">
        <w:rPr>
          <w:rFonts w:ascii="Times New Roman" w:eastAsia="Times New Roman" w:hAnsi="Times New Roman" w:cs="Times New Roman"/>
          <w:color w:val="000000"/>
          <w:sz w:val="24"/>
          <w:szCs w:val="28"/>
          <w:lang w:eastAsia="tr-TR"/>
        </w:rPr>
        <w:t xml:space="preserve"> geçici 3. maddesinin Anayasa'ya aykırı olduğuna ve İPTALİNE, 6.4.2006 gününde OYBİRLİĞİYLE karar verildi.</w:t>
      </w:r>
    </w:p>
    <w:p w:rsidR="00D911AC" w:rsidRP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Pr="00D911AC" w:rsidRDefault="00D911AC" w:rsidP="00D911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D911AC" w:rsidRPr="00D911AC" w:rsidTr="000F2B14">
        <w:trPr>
          <w:tblCellSpacing w:w="0" w:type="dxa"/>
          <w:jc w:val="center"/>
        </w:trPr>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Başkanvekili</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Haşim KILIÇ</w:t>
            </w:r>
          </w:p>
        </w:tc>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11AC">
              <w:rPr>
                <w:rFonts w:ascii="Times New Roman" w:eastAsia="Times New Roman" w:hAnsi="Times New Roman" w:cs="Times New Roman"/>
                <w:sz w:val="24"/>
                <w:szCs w:val="28"/>
                <w:lang w:eastAsia="tr-TR"/>
              </w:rPr>
              <w:t>Sacit</w:t>
            </w:r>
            <w:proofErr w:type="spellEnd"/>
            <w:r w:rsidRPr="00D911AC">
              <w:rPr>
                <w:rFonts w:ascii="Times New Roman" w:eastAsia="Times New Roman" w:hAnsi="Times New Roman" w:cs="Times New Roman"/>
                <w:sz w:val="24"/>
                <w:szCs w:val="28"/>
                <w:lang w:eastAsia="tr-TR"/>
              </w:rPr>
              <w:t xml:space="preserve"> ADALI</w:t>
            </w:r>
          </w:p>
        </w:tc>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Mehmet ERTEN</w:t>
            </w:r>
          </w:p>
        </w:tc>
      </w:tr>
    </w:tbl>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D911AC" w:rsidRPr="00D911AC" w:rsidTr="000F2B14">
        <w:trPr>
          <w:tblCellSpacing w:w="0" w:type="dxa"/>
          <w:jc w:val="center"/>
        </w:trPr>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Mustafa YILDIRIM</w:t>
            </w:r>
          </w:p>
        </w:tc>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Cafer ŞAT</w:t>
            </w:r>
          </w:p>
        </w:tc>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A. Necmi ÖZLER</w:t>
            </w:r>
          </w:p>
        </w:tc>
      </w:tr>
    </w:tbl>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911AC">
        <w:rPr>
          <w:rFonts w:ascii="Times New Roman" w:eastAsia="Times New Roman" w:hAnsi="Times New Roman" w:cs="Times New Roman"/>
          <w:color w:val="000000"/>
          <w:sz w:val="24"/>
          <w:szCs w:val="27"/>
          <w:lang w:eastAsia="tr-TR"/>
        </w:rPr>
        <w:t> </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D911AC" w:rsidRPr="00D911AC" w:rsidTr="000F2B14">
        <w:trPr>
          <w:tblCellSpacing w:w="0" w:type="dxa"/>
          <w:jc w:val="center"/>
        </w:trPr>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Ali GÜZEL</w:t>
            </w:r>
          </w:p>
        </w:tc>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Fettah OTO</w:t>
            </w:r>
          </w:p>
        </w:tc>
        <w:tc>
          <w:tcPr>
            <w:tcW w:w="1667"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Serdar ÖZGÜLDÜR</w:t>
            </w:r>
          </w:p>
        </w:tc>
      </w:tr>
    </w:tbl>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911AC" w:rsidRPr="00D911AC" w:rsidTr="000F2B14">
        <w:trPr>
          <w:tblCellSpacing w:w="0" w:type="dxa"/>
          <w:jc w:val="center"/>
        </w:trPr>
        <w:tc>
          <w:tcPr>
            <w:tcW w:w="2500"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11AC">
              <w:rPr>
                <w:rFonts w:ascii="Times New Roman" w:eastAsia="Times New Roman" w:hAnsi="Times New Roman" w:cs="Times New Roman"/>
                <w:sz w:val="24"/>
                <w:szCs w:val="28"/>
                <w:lang w:eastAsia="tr-TR"/>
              </w:rPr>
              <w:t>Serruh</w:t>
            </w:r>
            <w:proofErr w:type="spellEnd"/>
            <w:r w:rsidRPr="00D911AC">
              <w:rPr>
                <w:rFonts w:ascii="Times New Roman" w:eastAsia="Times New Roman" w:hAnsi="Times New Roman" w:cs="Times New Roman"/>
                <w:sz w:val="24"/>
                <w:szCs w:val="28"/>
                <w:lang w:eastAsia="tr-TR"/>
              </w:rPr>
              <w:t xml:space="preserve"> KALELİ</w:t>
            </w:r>
          </w:p>
        </w:tc>
        <w:tc>
          <w:tcPr>
            <w:tcW w:w="2500" w:type="pct"/>
            <w:hideMark/>
          </w:tcPr>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Üye</w:t>
            </w:r>
          </w:p>
          <w:p w:rsidR="00D911AC" w:rsidRPr="00D911AC" w:rsidRDefault="00D911AC" w:rsidP="000F2B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1AC">
              <w:rPr>
                <w:rFonts w:ascii="Times New Roman" w:eastAsia="Times New Roman" w:hAnsi="Times New Roman" w:cs="Times New Roman"/>
                <w:sz w:val="24"/>
                <w:szCs w:val="28"/>
                <w:lang w:eastAsia="tr-TR"/>
              </w:rPr>
              <w:t xml:space="preserve">Osman </w:t>
            </w:r>
            <w:proofErr w:type="spellStart"/>
            <w:r w:rsidRPr="00D911AC">
              <w:rPr>
                <w:rFonts w:ascii="Times New Roman" w:eastAsia="Times New Roman" w:hAnsi="Times New Roman" w:cs="Times New Roman"/>
                <w:sz w:val="24"/>
                <w:szCs w:val="28"/>
                <w:lang w:eastAsia="tr-TR"/>
              </w:rPr>
              <w:t>Alifeyyaz</w:t>
            </w:r>
            <w:proofErr w:type="spellEnd"/>
            <w:r w:rsidRPr="00D911AC">
              <w:rPr>
                <w:rFonts w:ascii="Times New Roman" w:eastAsia="Times New Roman" w:hAnsi="Times New Roman" w:cs="Times New Roman"/>
                <w:sz w:val="24"/>
                <w:szCs w:val="28"/>
                <w:lang w:eastAsia="tr-TR"/>
              </w:rPr>
              <w:t xml:space="preserve"> PAKSÜT</w:t>
            </w:r>
          </w:p>
        </w:tc>
      </w:tr>
    </w:tbl>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D911AC" w:rsidRDefault="00D911AC" w:rsidP="000F2B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1AC">
        <w:rPr>
          <w:rFonts w:ascii="Times New Roman" w:eastAsia="Times New Roman" w:hAnsi="Times New Roman" w:cs="Times New Roman"/>
          <w:color w:val="000000"/>
          <w:sz w:val="24"/>
          <w:szCs w:val="27"/>
          <w:lang w:eastAsia="tr-TR"/>
        </w:rPr>
        <w:t> </w:t>
      </w:r>
    </w:p>
    <w:p w:rsidR="00CE1FB9" w:rsidRPr="00D911AC" w:rsidRDefault="00CE1FB9" w:rsidP="00D911AC">
      <w:pPr>
        <w:spacing w:before="100" w:beforeAutospacing="1" w:after="100" w:afterAutospacing="1" w:line="240" w:lineRule="auto"/>
        <w:ind w:firstLine="709"/>
        <w:jc w:val="both"/>
        <w:rPr>
          <w:rFonts w:ascii="Times New Roman" w:hAnsi="Times New Roman" w:cs="Times New Roman"/>
          <w:sz w:val="24"/>
        </w:rPr>
      </w:pPr>
    </w:p>
    <w:sectPr w:rsidR="00CE1FB9" w:rsidRPr="00D911AC" w:rsidSect="00D911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5C" w:rsidRDefault="007D615C" w:rsidP="00D911AC">
      <w:pPr>
        <w:spacing w:after="0" w:line="240" w:lineRule="auto"/>
      </w:pPr>
      <w:r>
        <w:separator/>
      </w:r>
    </w:p>
  </w:endnote>
  <w:endnote w:type="continuationSeparator" w:id="0">
    <w:p w:rsidR="007D615C" w:rsidRDefault="007D615C" w:rsidP="00D9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C" w:rsidRDefault="00D911AC" w:rsidP="006832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11AC" w:rsidRDefault="00D911AC" w:rsidP="00D911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C" w:rsidRPr="00D911AC" w:rsidRDefault="00D911AC" w:rsidP="00683257">
    <w:pPr>
      <w:pStyle w:val="Altbilgi"/>
      <w:framePr w:wrap="around" w:vAnchor="text" w:hAnchor="margin" w:xAlign="right" w:y="1"/>
      <w:rPr>
        <w:rStyle w:val="SayfaNumaras"/>
        <w:rFonts w:ascii="Times New Roman" w:hAnsi="Times New Roman" w:cs="Times New Roman"/>
      </w:rPr>
    </w:pPr>
    <w:r w:rsidRPr="00D911AC">
      <w:rPr>
        <w:rStyle w:val="SayfaNumaras"/>
        <w:rFonts w:ascii="Times New Roman" w:hAnsi="Times New Roman" w:cs="Times New Roman"/>
      </w:rPr>
      <w:fldChar w:fldCharType="begin"/>
    </w:r>
    <w:r w:rsidRPr="00D911AC">
      <w:rPr>
        <w:rStyle w:val="SayfaNumaras"/>
        <w:rFonts w:ascii="Times New Roman" w:hAnsi="Times New Roman" w:cs="Times New Roman"/>
      </w:rPr>
      <w:instrText xml:space="preserve">PAGE  </w:instrText>
    </w:r>
    <w:r w:rsidRPr="00D911AC">
      <w:rPr>
        <w:rStyle w:val="SayfaNumaras"/>
        <w:rFonts w:ascii="Times New Roman" w:hAnsi="Times New Roman" w:cs="Times New Roman"/>
      </w:rPr>
      <w:fldChar w:fldCharType="separate"/>
    </w:r>
    <w:r w:rsidR="000F2B14">
      <w:rPr>
        <w:rStyle w:val="SayfaNumaras"/>
        <w:rFonts w:ascii="Times New Roman" w:hAnsi="Times New Roman" w:cs="Times New Roman"/>
        <w:noProof/>
      </w:rPr>
      <w:t>4</w:t>
    </w:r>
    <w:r w:rsidRPr="00D911AC">
      <w:rPr>
        <w:rStyle w:val="SayfaNumaras"/>
        <w:rFonts w:ascii="Times New Roman" w:hAnsi="Times New Roman" w:cs="Times New Roman"/>
      </w:rPr>
      <w:fldChar w:fldCharType="end"/>
    </w:r>
  </w:p>
  <w:p w:rsidR="00D911AC" w:rsidRPr="00D911AC" w:rsidRDefault="00D911AC" w:rsidP="00D911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C" w:rsidRDefault="00D911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5C" w:rsidRDefault="007D615C" w:rsidP="00D911AC">
      <w:pPr>
        <w:spacing w:after="0" w:line="240" w:lineRule="auto"/>
      </w:pPr>
      <w:r>
        <w:separator/>
      </w:r>
    </w:p>
  </w:footnote>
  <w:footnote w:type="continuationSeparator" w:id="0">
    <w:p w:rsidR="007D615C" w:rsidRDefault="007D615C" w:rsidP="00D91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C" w:rsidRDefault="00D911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C" w:rsidRDefault="00D911A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/112</w:t>
    </w:r>
  </w:p>
  <w:p w:rsidR="00D911AC" w:rsidRDefault="00D911A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/49</w:t>
    </w:r>
  </w:p>
  <w:p w:rsidR="00D911AC" w:rsidRPr="00D911AC" w:rsidRDefault="00D911A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C" w:rsidRDefault="00D911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2B"/>
    <w:rsid w:val="000F2B14"/>
    <w:rsid w:val="007D615C"/>
    <w:rsid w:val="0086182B"/>
    <w:rsid w:val="00CE1FB9"/>
    <w:rsid w:val="00D91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104ED-3D9F-4497-B626-41690B16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911AC"/>
    <w:rPr>
      <w:color w:val="0000FF"/>
      <w:u w:val="single"/>
    </w:rPr>
  </w:style>
  <w:style w:type="paragraph" w:styleId="NormalWeb">
    <w:name w:val="Normal (Web)"/>
    <w:basedOn w:val="Normal"/>
    <w:uiPriority w:val="99"/>
    <w:semiHidden/>
    <w:unhideWhenUsed/>
    <w:rsid w:val="00D911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11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11AC"/>
  </w:style>
  <w:style w:type="paragraph" w:styleId="Altbilgi">
    <w:name w:val="footer"/>
    <w:basedOn w:val="Normal"/>
    <w:link w:val="AltbilgiChar"/>
    <w:uiPriority w:val="99"/>
    <w:unhideWhenUsed/>
    <w:rsid w:val="00D911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11AC"/>
  </w:style>
  <w:style w:type="character" w:styleId="SayfaNumaras">
    <w:name w:val="page number"/>
    <w:basedOn w:val="VarsaylanParagrafYazTipi"/>
    <w:uiPriority w:val="99"/>
    <w:semiHidden/>
    <w:unhideWhenUsed/>
    <w:rsid w:val="00D9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2019-01-21T10:53:00Z</dcterms:created>
  <dcterms:modified xsi:type="dcterms:W3CDTF">2019-01-21T10:54:00Z</dcterms:modified>
</cp:coreProperties>
</file>