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b/>
          <w:bCs/>
          <w:color w:val="000000"/>
          <w:kern w:val="36"/>
          <w:sz w:val="24"/>
          <w:szCs w:val="24"/>
          <w:lang w:eastAsia="tr-TR"/>
        </w:rPr>
      </w:pPr>
      <w:r w:rsidRPr="00941694">
        <w:rPr>
          <w:rFonts w:ascii="Times New Roman" w:eastAsia="Times New Roman" w:hAnsi="Times New Roman" w:cs="Times New Roman"/>
          <w:b/>
          <w:bCs/>
          <w:color w:val="000000"/>
          <w:kern w:val="36"/>
          <w:sz w:val="24"/>
          <w:szCs w:val="26"/>
          <w:lang w:eastAsia="tr-TR"/>
        </w:rPr>
        <w:t>ANAYASA MAHKEMESİ KARARI</w:t>
      </w:r>
    </w:p>
    <w:p w:rsidR="00941694" w:rsidRP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Pr="00941694" w:rsidRDefault="00941694" w:rsidP="00941694">
      <w:pPr>
        <w:spacing w:after="0" w:line="240" w:lineRule="auto"/>
        <w:jc w:val="both"/>
        <w:rPr>
          <w:rFonts w:ascii="Times New Roman" w:eastAsia="Times New Roman" w:hAnsi="Times New Roman" w:cs="Times New Roman"/>
          <w:b/>
          <w:color w:val="000000"/>
          <w:sz w:val="24"/>
          <w:szCs w:val="20"/>
          <w:lang w:eastAsia="tr-TR"/>
        </w:rPr>
      </w:pPr>
      <w:r w:rsidRPr="00941694">
        <w:rPr>
          <w:rFonts w:ascii="Times New Roman" w:eastAsia="Times New Roman" w:hAnsi="Times New Roman" w:cs="Times New Roman"/>
          <w:b/>
          <w:bCs/>
          <w:color w:val="000000"/>
          <w:sz w:val="24"/>
          <w:szCs w:val="26"/>
          <w:lang w:eastAsia="tr-TR"/>
        </w:rPr>
        <w:t xml:space="preserve">Esas </w:t>
      </w:r>
      <w:proofErr w:type="gramStart"/>
      <w:r w:rsidRPr="00941694">
        <w:rPr>
          <w:rFonts w:ascii="Times New Roman" w:eastAsia="Times New Roman" w:hAnsi="Times New Roman" w:cs="Times New Roman"/>
          <w:b/>
          <w:bCs/>
          <w:color w:val="000000"/>
          <w:sz w:val="24"/>
          <w:szCs w:val="26"/>
          <w:lang w:eastAsia="tr-TR"/>
        </w:rPr>
        <w:t>Sayısı : 2006</w:t>
      </w:r>
      <w:proofErr w:type="gramEnd"/>
      <w:r w:rsidRPr="00941694">
        <w:rPr>
          <w:rFonts w:ascii="Times New Roman" w:eastAsia="Times New Roman" w:hAnsi="Times New Roman" w:cs="Times New Roman"/>
          <w:b/>
          <w:bCs/>
          <w:color w:val="000000"/>
          <w:sz w:val="24"/>
          <w:szCs w:val="26"/>
          <w:lang w:eastAsia="tr-TR"/>
        </w:rPr>
        <w:t>/34</w:t>
      </w:r>
    </w:p>
    <w:p w:rsidR="00941694" w:rsidRPr="00941694" w:rsidRDefault="00941694" w:rsidP="00941694">
      <w:pPr>
        <w:spacing w:after="0" w:line="240" w:lineRule="auto"/>
        <w:jc w:val="both"/>
        <w:rPr>
          <w:rFonts w:ascii="Times New Roman" w:eastAsia="Times New Roman" w:hAnsi="Times New Roman" w:cs="Times New Roman"/>
          <w:b/>
          <w:color w:val="000000"/>
          <w:sz w:val="24"/>
          <w:szCs w:val="20"/>
          <w:lang w:eastAsia="tr-TR"/>
        </w:rPr>
      </w:pPr>
      <w:r w:rsidRPr="00941694">
        <w:rPr>
          <w:rFonts w:ascii="Times New Roman" w:eastAsia="Times New Roman" w:hAnsi="Times New Roman" w:cs="Times New Roman"/>
          <w:b/>
          <w:bCs/>
          <w:color w:val="000000"/>
          <w:sz w:val="24"/>
          <w:szCs w:val="26"/>
          <w:lang w:eastAsia="tr-TR"/>
        </w:rPr>
        <w:t xml:space="preserve">Karar </w:t>
      </w:r>
      <w:proofErr w:type="gramStart"/>
      <w:r w:rsidRPr="00941694">
        <w:rPr>
          <w:rFonts w:ascii="Times New Roman" w:eastAsia="Times New Roman" w:hAnsi="Times New Roman" w:cs="Times New Roman"/>
          <w:b/>
          <w:bCs/>
          <w:color w:val="000000"/>
          <w:sz w:val="24"/>
          <w:szCs w:val="26"/>
          <w:lang w:eastAsia="tr-TR"/>
        </w:rPr>
        <w:t>Sayısı : 2006</w:t>
      </w:r>
      <w:proofErr w:type="gramEnd"/>
      <w:r w:rsidRPr="00941694">
        <w:rPr>
          <w:rFonts w:ascii="Times New Roman" w:eastAsia="Times New Roman" w:hAnsi="Times New Roman" w:cs="Times New Roman"/>
          <w:b/>
          <w:bCs/>
          <w:color w:val="000000"/>
          <w:sz w:val="24"/>
          <w:szCs w:val="26"/>
          <w:lang w:eastAsia="tr-TR"/>
        </w:rPr>
        <w:t>/37</w:t>
      </w:r>
    </w:p>
    <w:p w:rsidR="00941694" w:rsidRPr="00941694" w:rsidRDefault="00941694" w:rsidP="00941694">
      <w:pPr>
        <w:spacing w:after="0" w:line="240" w:lineRule="auto"/>
        <w:jc w:val="both"/>
        <w:rPr>
          <w:rFonts w:ascii="Times New Roman" w:eastAsia="Times New Roman" w:hAnsi="Times New Roman" w:cs="Times New Roman"/>
          <w:b/>
          <w:color w:val="000000"/>
          <w:sz w:val="24"/>
          <w:szCs w:val="20"/>
          <w:lang w:eastAsia="tr-TR"/>
        </w:rPr>
      </w:pPr>
      <w:r w:rsidRPr="00941694">
        <w:rPr>
          <w:rFonts w:ascii="Times New Roman" w:eastAsia="Times New Roman" w:hAnsi="Times New Roman" w:cs="Times New Roman"/>
          <w:b/>
          <w:bCs/>
          <w:color w:val="000000"/>
          <w:sz w:val="24"/>
          <w:szCs w:val="26"/>
          <w:lang w:eastAsia="tr-TR"/>
        </w:rPr>
        <w:t xml:space="preserve">Karar </w:t>
      </w:r>
      <w:proofErr w:type="gramStart"/>
      <w:r w:rsidRPr="00941694">
        <w:rPr>
          <w:rFonts w:ascii="Times New Roman" w:eastAsia="Times New Roman" w:hAnsi="Times New Roman" w:cs="Times New Roman"/>
          <w:b/>
          <w:bCs/>
          <w:color w:val="000000"/>
          <w:sz w:val="24"/>
          <w:szCs w:val="26"/>
          <w:lang w:eastAsia="tr-TR"/>
        </w:rPr>
        <w:t>Günü : 9</w:t>
      </w:r>
      <w:proofErr w:type="gramEnd"/>
      <w:r w:rsidRPr="00941694">
        <w:rPr>
          <w:rFonts w:ascii="Times New Roman" w:eastAsia="Times New Roman" w:hAnsi="Times New Roman" w:cs="Times New Roman"/>
          <w:b/>
          <w:bCs/>
          <w:color w:val="000000"/>
          <w:sz w:val="24"/>
          <w:szCs w:val="26"/>
          <w:lang w:eastAsia="tr-TR"/>
        </w:rPr>
        <w:t>.3.2006</w:t>
      </w:r>
    </w:p>
    <w:p w:rsidR="00941694" w:rsidRDefault="00941694" w:rsidP="00941694">
      <w:pPr>
        <w:spacing w:after="0" w:line="240" w:lineRule="auto"/>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b/>
          <w:bCs/>
          <w:color w:val="000000"/>
          <w:sz w:val="24"/>
          <w:szCs w:val="26"/>
          <w:lang w:eastAsia="tr-TR"/>
        </w:rPr>
        <w:t>Resmi Gazete Tarih-</w:t>
      </w:r>
      <w:proofErr w:type="gramStart"/>
      <w:r w:rsidRPr="00941694">
        <w:rPr>
          <w:rFonts w:ascii="Times New Roman" w:eastAsia="Times New Roman" w:hAnsi="Times New Roman" w:cs="Times New Roman"/>
          <w:b/>
          <w:bCs/>
          <w:color w:val="000000"/>
          <w:sz w:val="24"/>
          <w:szCs w:val="26"/>
          <w:lang w:eastAsia="tr-TR"/>
        </w:rPr>
        <w:t>Sayısı : 6</w:t>
      </w:r>
      <w:proofErr w:type="gramEnd"/>
      <w:r w:rsidRPr="00941694">
        <w:rPr>
          <w:rFonts w:ascii="Times New Roman" w:eastAsia="Times New Roman" w:hAnsi="Times New Roman" w:cs="Times New Roman"/>
          <w:b/>
          <w:bCs/>
          <w:color w:val="000000"/>
          <w:sz w:val="24"/>
          <w:szCs w:val="26"/>
          <w:lang w:eastAsia="tr-TR"/>
        </w:rPr>
        <w:t>.10.2006-26311</w:t>
      </w:r>
    </w:p>
    <w:p w:rsidR="00941694" w:rsidRP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941694">
        <w:rPr>
          <w:rFonts w:ascii="Times New Roman" w:eastAsia="Times New Roman" w:hAnsi="Times New Roman" w:cs="Times New Roman"/>
          <w:b/>
          <w:bCs/>
          <w:color w:val="000000"/>
          <w:sz w:val="24"/>
          <w:szCs w:val="26"/>
          <w:lang w:eastAsia="tr-TR"/>
        </w:rPr>
        <w:t>İTİRAZ YOLUNA BAŞVURAN MAHKEME</w:t>
      </w:r>
      <w:r w:rsidRPr="00941694">
        <w:rPr>
          <w:rFonts w:ascii="Times New Roman" w:eastAsia="Times New Roman" w:hAnsi="Times New Roman" w:cs="Times New Roman"/>
          <w:color w:val="000000"/>
          <w:sz w:val="24"/>
          <w:szCs w:val="26"/>
          <w:lang w:eastAsia="tr-TR"/>
        </w:rPr>
        <w:t xml:space="preserve">: Danıştay </w:t>
      </w:r>
      <w:proofErr w:type="spellStart"/>
      <w:r w:rsidRPr="00941694">
        <w:rPr>
          <w:rFonts w:ascii="Times New Roman" w:eastAsia="Times New Roman" w:hAnsi="Times New Roman" w:cs="Times New Roman"/>
          <w:color w:val="000000"/>
          <w:sz w:val="24"/>
          <w:szCs w:val="26"/>
          <w:lang w:eastAsia="tr-TR"/>
        </w:rPr>
        <w:t>Onüçüncü</w:t>
      </w:r>
      <w:proofErr w:type="spellEnd"/>
      <w:r w:rsidRPr="00941694">
        <w:rPr>
          <w:rFonts w:ascii="Times New Roman" w:eastAsia="Times New Roman" w:hAnsi="Times New Roman" w:cs="Times New Roman"/>
          <w:color w:val="000000"/>
          <w:sz w:val="24"/>
          <w:szCs w:val="26"/>
          <w:lang w:eastAsia="tr-TR"/>
        </w:rPr>
        <w:t xml:space="preserve"> Daire</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941694">
        <w:rPr>
          <w:rFonts w:ascii="Times New Roman" w:eastAsia="Times New Roman" w:hAnsi="Times New Roman" w:cs="Times New Roman"/>
          <w:b/>
          <w:bCs/>
          <w:color w:val="000000"/>
          <w:sz w:val="24"/>
          <w:szCs w:val="26"/>
          <w:lang w:eastAsia="tr-TR"/>
        </w:rPr>
        <w:t>İTİRAZIN KONUSU</w:t>
      </w:r>
      <w:r w:rsidRPr="00941694">
        <w:rPr>
          <w:rFonts w:ascii="Times New Roman" w:eastAsia="Times New Roman" w:hAnsi="Times New Roman" w:cs="Times New Roman"/>
          <w:color w:val="000000"/>
          <w:sz w:val="24"/>
          <w:szCs w:val="26"/>
          <w:lang w:eastAsia="tr-TR"/>
        </w:rPr>
        <w:t> : 30.3.2005 günlü, 5326 sayılı Kabahatler Kanunu'nun 27. maddesinin (1) numaralı fıkrasının ilk tümcesinin, Anayasa'nın 2</w:t>
      </w:r>
      <w:proofErr w:type="gramStart"/>
      <w:r w:rsidRPr="00941694">
        <w:rPr>
          <w:rFonts w:ascii="Times New Roman" w:eastAsia="Times New Roman" w:hAnsi="Times New Roman" w:cs="Times New Roman"/>
          <w:color w:val="000000"/>
          <w:sz w:val="24"/>
          <w:szCs w:val="26"/>
          <w:lang w:eastAsia="tr-TR"/>
        </w:rPr>
        <w:t>.,</w:t>
      </w:r>
      <w:proofErr w:type="gramEnd"/>
      <w:r w:rsidRPr="00941694">
        <w:rPr>
          <w:rFonts w:ascii="Times New Roman" w:eastAsia="Times New Roman" w:hAnsi="Times New Roman" w:cs="Times New Roman"/>
          <w:color w:val="000000"/>
          <w:sz w:val="24"/>
          <w:szCs w:val="26"/>
          <w:lang w:eastAsia="tr-TR"/>
        </w:rPr>
        <w:t xml:space="preserve"> 125. ve 155. maddelerine aykırılığı savıyla iptali ve yürürlüğünün durdurulması istemidir.</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694">
        <w:rPr>
          <w:rFonts w:ascii="Times New Roman" w:eastAsia="Times New Roman" w:hAnsi="Times New Roman" w:cs="Times New Roman"/>
          <w:b/>
          <w:bCs/>
          <w:color w:val="000000"/>
          <w:sz w:val="24"/>
          <w:szCs w:val="26"/>
          <w:lang w:eastAsia="tr-TR"/>
        </w:rPr>
        <w:t>I- OLAY</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694">
        <w:rPr>
          <w:rFonts w:ascii="Times New Roman" w:eastAsia="Times New Roman" w:hAnsi="Times New Roman" w:cs="Times New Roman"/>
          <w:color w:val="000000"/>
          <w:sz w:val="24"/>
          <w:szCs w:val="26"/>
          <w:lang w:eastAsia="tr-TR"/>
        </w:rPr>
        <w:t xml:space="preserve">3984 sayılı Yasa'ya aykırılık nedeniyle uygulanan idari para cezasının iptali istemiyle açılan davada verilen görevsizlik kararının temyiz incelemesinde, itiraz konusu kuralın Anayasa'ya aykırı olduğu kanısına varan Danıştay </w:t>
      </w:r>
      <w:proofErr w:type="spellStart"/>
      <w:r w:rsidRPr="00941694">
        <w:rPr>
          <w:rFonts w:ascii="Times New Roman" w:eastAsia="Times New Roman" w:hAnsi="Times New Roman" w:cs="Times New Roman"/>
          <w:color w:val="000000"/>
          <w:sz w:val="24"/>
          <w:szCs w:val="26"/>
          <w:lang w:eastAsia="tr-TR"/>
        </w:rPr>
        <w:t>Onüçüncü</w:t>
      </w:r>
      <w:proofErr w:type="spellEnd"/>
      <w:r w:rsidRPr="00941694">
        <w:rPr>
          <w:rFonts w:ascii="Times New Roman" w:eastAsia="Times New Roman" w:hAnsi="Times New Roman" w:cs="Times New Roman"/>
          <w:color w:val="000000"/>
          <w:sz w:val="24"/>
          <w:szCs w:val="26"/>
          <w:lang w:eastAsia="tr-TR"/>
        </w:rPr>
        <w:t xml:space="preserve"> Dairesi iptali için başvurmuştur.</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694">
        <w:rPr>
          <w:rFonts w:ascii="Times New Roman" w:eastAsia="Times New Roman" w:hAnsi="Times New Roman" w:cs="Times New Roman"/>
          <w:b/>
          <w:bCs/>
          <w:color w:val="000000"/>
          <w:sz w:val="24"/>
          <w:szCs w:val="26"/>
          <w:lang w:eastAsia="tr-TR"/>
        </w:rPr>
        <w:t>III- YASA METİNLERİ</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694">
        <w:rPr>
          <w:rFonts w:ascii="Times New Roman" w:eastAsia="Times New Roman" w:hAnsi="Times New Roman" w:cs="Times New Roman"/>
          <w:b/>
          <w:bCs/>
          <w:color w:val="000000"/>
          <w:sz w:val="24"/>
          <w:szCs w:val="26"/>
          <w:lang w:eastAsia="tr-TR"/>
        </w:rPr>
        <w:t>A- İtiraz Konusu Yasa Kuralı</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5326 sayılı Kabahatler Kanunu'nun “Başvuru yolu” başlıklı 27. maddesinin itiraz konusu tümceyi de kapsayan (1) numaralı fıkrası şöyledir;</w:t>
      </w:r>
    </w:p>
    <w:p w:rsidR="00941694" w:rsidRP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b/>
          <w:bCs/>
          <w:color w:val="000000"/>
          <w:sz w:val="24"/>
          <w:szCs w:val="26"/>
          <w:lang w:eastAsia="tr-TR"/>
        </w:rPr>
        <w:t>“MADDE 27.-</w:t>
      </w:r>
      <w:r w:rsidRPr="00941694">
        <w:rPr>
          <w:rFonts w:ascii="Times New Roman" w:eastAsia="Times New Roman" w:hAnsi="Times New Roman" w:cs="Times New Roman"/>
          <w:color w:val="000000"/>
          <w:sz w:val="24"/>
          <w:szCs w:val="26"/>
          <w:lang w:eastAsia="tr-TR"/>
        </w:rPr>
        <w:t> </w:t>
      </w:r>
      <w:r w:rsidRPr="00941694">
        <w:rPr>
          <w:rFonts w:ascii="Times New Roman" w:eastAsia="Times New Roman" w:hAnsi="Times New Roman" w:cs="Times New Roman"/>
          <w:b/>
          <w:bCs/>
          <w:color w:val="000000"/>
          <w:sz w:val="24"/>
          <w:szCs w:val="26"/>
          <w:lang w:eastAsia="tr-TR"/>
        </w:rPr>
        <w:t xml:space="preserve">(1) İdarî para cezası ve mülkiyetin kamuya geçirilmesine ilişkin idarî yaptırım kararına karşı, kararın tebliği veya tefhimi tarihinden itibaren en geç </w:t>
      </w:r>
      <w:proofErr w:type="spellStart"/>
      <w:r w:rsidRPr="00941694">
        <w:rPr>
          <w:rFonts w:ascii="Times New Roman" w:eastAsia="Times New Roman" w:hAnsi="Times New Roman" w:cs="Times New Roman"/>
          <w:b/>
          <w:bCs/>
          <w:color w:val="000000"/>
          <w:sz w:val="24"/>
          <w:szCs w:val="26"/>
          <w:lang w:eastAsia="tr-TR"/>
        </w:rPr>
        <w:t>onbeş</w:t>
      </w:r>
      <w:proofErr w:type="spellEnd"/>
      <w:r w:rsidRPr="00941694">
        <w:rPr>
          <w:rFonts w:ascii="Times New Roman" w:eastAsia="Times New Roman" w:hAnsi="Times New Roman" w:cs="Times New Roman"/>
          <w:b/>
          <w:bCs/>
          <w:color w:val="000000"/>
          <w:sz w:val="24"/>
          <w:szCs w:val="26"/>
          <w:lang w:eastAsia="tr-TR"/>
        </w:rPr>
        <w:t xml:space="preserve"> gün içinde, sulh ceza mahkemesine başvurulabilir</w:t>
      </w:r>
      <w:r w:rsidRPr="00941694">
        <w:rPr>
          <w:rFonts w:ascii="Times New Roman" w:eastAsia="Times New Roman" w:hAnsi="Times New Roman" w:cs="Times New Roman"/>
          <w:color w:val="000000"/>
          <w:sz w:val="24"/>
          <w:szCs w:val="26"/>
          <w:lang w:eastAsia="tr-TR"/>
        </w:rPr>
        <w:t>. Bu süre içinde başvurunun yapılmamış olması halinde idarî yaptırım kararı kesinleşir.”</w:t>
      </w: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941694">
        <w:rPr>
          <w:rFonts w:ascii="Times New Roman" w:eastAsia="Times New Roman" w:hAnsi="Times New Roman" w:cs="Times New Roman"/>
          <w:b/>
          <w:bCs/>
          <w:color w:val="000000"/>
          <w:sz w:val="24"/>
          <w:szCs w:val="26"/>
          <w:lang w:eastAsia="tr-TR"/>
        </w:rPr>
        <w:t>B- Dayanılan Anayasa Kuralları</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Başvuru gerekçesinde Anayasa'nın 2</w:t>
      </w:r>
      <w:proofErr w:type="gramStart"/>
      <w:r w:rsidRPr="00941694">
        <w:rPr>
          <w:rFonts w:ascii="Times New Roman" w:eastAsia="Times New Roman" w:hAnsi="Times New Roman" w:cs="Times New Roman"/>
          <w:color w:val="000000"/>
          <w:sz w:val="24"/>
          <w:szCs w:val="26"/>
          <w:lang w:eastAsia="tr-TR"/>
        </w:rPr>
        <w:t>.,</w:t>
      </w:r>
      <w:proofErr w:type="gramEnd"/>
      <w:r w:rsidRPr="00941694">
        <w:rPr>
          <w:rFonts w:ascii="Times New Roman" w:eastAsia="Times New Roman" w:hAnsi="Times New Roman" w:cs="Times New Roman"/>
          <w:color w:val="000000"/>
          <w:sz w:val="24"/>
          <w:szCs w:val="26"/>
          <w:lang w:eastAsia="tr-TR"/>
        </w:rPr>
        <w:t xml:space="preserve"> 125. ve 155. maddelerine dayanılmıştır.</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694">
        <w:rPr>
          <w:rFonts w:ascii="Times New Roman" w:eastAsia="Times New Roman" w:hAnsi="Times New Roman" w:cs="Times New Roman"/>
          <w:b/>
          <w:bCs/>
          <w:color w:val="000000"/>
          <w:sz w:val="24"/>
          <w:szCs w:val="26"/>
          <w:lang w:eastAsia="tr-TR"/>
        </w:rPr>
        <w:t>IV- İLK İNCELEME</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 xml:space="preserve">Anayasa Mahkemesi </w:t>
      </w:r>
      <w:proofErr w:type="spellStart"/>
      <w:r w:rsidRPr="00941694">
        <w:rPr>
          <w:rFonts w:ascii="Times New Roman" w:eastAsia="Times New Roman" w:hAnsi="Times New Roman" w:cs="Times New Roman"/>
          <w:color w:val="000000"/>
          <w:sz w:val="24"/>
          <w:szCs w:val="26"/>
          <w:lang w:eastAsia="tr-TR"/>
        </w:rPr>
        <w:t>İçtüzüğü'nün</w:t>
      </w:r>
      <w:proofErr w:type="spellEnd"/>
      <w:r w:rsidRPr="00941694">
        <w:rPr>
          <w:rFonts w:ascii="Times New Roman" w:eastAsia="Times New Roman" w:hAnsi="Times New Roman" w:cs="Times New Roman"/>
          <w:color w:val="000000"/>
          <w:sz w:val="24"/>
          <w:szCs w:val="26"/>
          <w:lang w:eastAsia="tr-TR"/>
        </w:rPr>
        <w:t xml:space="preserve"> 8. maddesi gereğince 9.3.2006 tarihinde yapılan ilk inceleme toplantısında dosyada eksiklik bulunmadığından işin esasının incelenmesine, OYBİRLİĞİYLE karar verilmiştir.</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694">
        <w:rPr>
          <w:rFonts w:ascii="Times New Roman" w:eastAsia="Times New Roman" w:hAnsi="Times New Roman" w:cs="Times New Roman"/>
          <w:b/>
          <w:bCs/>
          <w:color w:val="000000"/>
          <w:sz w:val="24"/>
          <w:szCs w:val="26"/>
          <w:lang w:eastAsia="tr-TR"/>
        </w:rPr>
        <w:t>V- ESASIN İNCELENMESİ</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941694">
        <w:rPr>
          <w:rFonts w:ascii="Times New Roman" w:eastAsia="Times New Roman" w:hAnsi="Times New Roman" w:cs="Times New Roman"/>
          <w:color w:val="000000"/>
          <w:sz w:val="24"/>
          <w:szCs w:val="26"/>
          <w:lang w:eastAsia="tr-TR"/>
        </w:rPr>
        <w:lastRenderedPageBreak/>
        <w:t>Başvuru kararında idarenin kamu gücünü kullanarak verdiği idari yaptırım kararlarına ilişkin uyuşmazlıkların çözümünün, idari yargı yerine itiraz konusu kuralla adli yargıya bırakılmasının, Anayasa'nın 2</w:t>
      </w:r>
      <w:proofErr w:type="gramStart"/>
      <w:r w:rsidRPr="00941694">
        <w:rPr>
          <w:rFonts w:ascii="Times New Roman" w:eastAsia="Times New Roman" w:hAnsi="Times New Roman" w:cs="Times New Roman"/>
          <w:color w:val="000000"/>
          <w:sz w:val="24"/>
          <w:szCs w:val="26"/>
          <w:lang w:eastAsia="tr-TR"/>
        </w:rPr>
        <w:t>.,</w:t>
      </w:r>
      <w:proofErr w:type="gramEnd"/>
      <w:r w:rsidRPr="00941694">
        <w:rPr>
          <w:rFonts w:ascii="Times New Roman" w:eastAsia="Times New Roman" w:hAnsi="Times New Roman" w:cs="Times New Roman"/>
          <w:color w:val="000000"/>
          <w:sz w:val="24"/>
          <w:szCs w:val="26"/>
          <w:lang w:eastAsia="tr-TR"/>
        </w:rPr>
        <w:t xml:space="preserve"> 125., ve 155. maddelerine aykırı olduğu ileri sürülmüştür.</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İtiraz konusu tümcede, idari para cezası ve mülkiyetin kamuya geçirilmesine ilişkin idari yaptırım kararlarına karşı başvuru yeri ve süresi düzenlenmiştir. Buna göre anılan türdeki kararlara karşı, kararın tebliği veya tefhiminden itibaren on beş gün içerisinde sulh ceza mahkemesine başvurulabilecektir.</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5326 sayılı Kabahatler Kanunu'nun İkinci Kısmında “Çeşitli kabahatler” başlığı altında düzenlenen fiilleri, ağırlıklı olarak 765 sayılı Türk Ceza Kanunu'nun 526. ve devamı maddelerinde düzenlenmiş olan kabahatler oluşturmaktadır. Ayrıca, çeşitli yasalarda yer alan ve yaptırımı hafif hapis ya da hafif para cezası veya her ikisi olan fiillerin yaptırımı, 5252 sayılı Türk Ceza Kanununun Yürürlük ve Uygulama Şekli Hakkında Kanun'un 7. maddesiyle idari para cezasına dönüştürülmüştür. Bunlar hakkında uygulanan yaptırımın “idari” para cezası olarak değiştirilmesinin, anılan eylemlerin ceza hukuku alanına giren suç olma niteliğini etkilemeyeceği açıktır.</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941694">
        <w:rPr>
          <w:rFonts w:ascii="Times New Roman" w:eastAsia="Times New Roman" w:hAnsi="Times New Roman" w:cs="Times New Roman"/>
          <w:color w:val="000000"/>
          <w:sz w:val="24"/>
          <w:szCs w:val="26"/>
          <w:lang w:eastAsia="tr-TR"/>
        </w:rPr>
        <w:t xml:space="preserve">5326 sayılı Yasa'nın 3. maddesi 1.3.2006 günlü, E. 2005/108, K.2006/35 sayılı kararla iptal edilmiş, iptal hükmünün kararın Resmi </w:t>
      </w:r>
      <w:proofErr w:type="spellStart"/>
      <w:r w:rsidRPr="00941694">
        <w:rPr>
          <w:rFonts w:ascii="Times New Roman" w:eastAsia="Times New Roman" w:hAnsi="Times New Roman" w:cs="Times New Roman"/>
          <w:color w:val="000000"/>
          <w:sz w:val="24"/>
          <w:szCs w:val="26"/>
          <w:lang w:eastAsia="tr-TR"/>
        </w:rPr>
        <w:t>Gazete'de</w:t>
      </w:r>
      <w:proofErr w:type="spellEnd"/>
      <w:r w:rsidRPr="00941694">
        <w:rPr>
          <w:rFonts w:ascii="Times New Roman" w:eastAsia="Times New Roman" w:hAnsi="Times New Roman" w:cs="Times New Roman"/>
          <w:color w:val="000000"/>
          <w:sz w:val="24"/>
          <w:szCs w:val="26"/>
          <w:lang w:eastAsia="tr-TR"/>
        </w:rPr>
        <w:t xml:space="preserve"> yayımlanmasından başlayarak altı ay sonra yürürlüğe girmesi uygun bulunmuştur. Anılan karadaki bu maddeye ilişkin iptal gerekçesi doğrultusunda, cezaî karakteri ağır basan bu eylemler açısından verilen idari para cezası ve/veya mülkiyetin kamuya geçirilmesi yaptırımlarına karşı başvurunun sulh ceza mahkemesince kanunda belirtilen usule göre incelenmesinde Anayasa'nın 2</w:t>
      </w:r>
      <w:proofErr w:type="gramStart"/>
      <w:r w:rsidRPr="00941694">
        <w:rPr>
          <w:rFonts w:ascii="Times New Roman" w:eastAsia="Times New Roman" w:hAnsi="Times New Roman" w:cs="Times New Roman"/>
          <w:color w:val="000000"/>
          <w:sz w:val="24"/>
          <w:szCs w:val="26"/>
          <w:lang w:eastAsia="tr-TR"/>
        </w:rPr>
        <w:t>.,</w:t>
      </w:r>
      <w:proofErr w:type="gramEnd"/>
      <w:r w:rsidRPr="00941694">
        <w:rPr>
          <w:rFonts w:ascii="Times New Roman" w:eastAsia="Times New Roman" w:hAnsi="Times New Roman" w:cs="Times New Roman"/>
          <w:color w:val="000000"/>
          <w:sz w:val="24"/>
          <w:szCs w:val="26"/>
          <w:lang w:eastAsia="tr-TR"/>
        </w:rPr>
        <w:t xml:space="preserve"> 125. ve 155. maddelerine aykırılık bulunmamaktadır. İtirazın reddi gerekir.</w:t>
      </w:r>
    </w:p>
    <w:p w:rsidR="00941694" w:rsidRP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 xml:space="preserve">Mehmet ERTEN bu karara farklı gerekçe ile katılmış; Şevket APALAK ile Osman </w:t>
      </w:r>
      <w:proofErr w:type="spellStart"/>
      <w:r w:rsidRPr="00941694">
        <w:rPr>
          <w:rFonts w:ascii="Times New Roman" w:eastAsia="Times New Roman" w:hAnsi="Times New Roman" w:cs="Times New Roman"/>
          <w:color w:val="000000"/>
          <w:sz w:val="24"/>
          <w:szCs w:val="26"/>
          <w:lang w:eastAsia="tr-TR"/>
        </w:rPr>
        <w:t>Alifeyyaz</w:t>
      </w:r>
      <w:proofErr w:type="spellEnd"/>
      <w:r w:rsidRPr="00941694">
        <w:rPr>
          <w:rFonts w:ascii="Times New Roman" w:eastAsia="Times New Roman" w:hAnsi="Times New Roman" w:cs="Times New Roman"/>
          <w:color w:val="000000"/>
          <w:sz w:val="24"/>
          <w:szCs w:val="26"/>
          <w:lang w:eastAsia="tr-TR"/>
        </w:rPr>
        <w:t xml:space="preserve"> PAKSÜT ise katılmamışlardır.</w:t>
      </w: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41694">
        <w:rPr>
          <w:rFonts w:ascii="Times New Roman" w:eastAsia="Times New Roman" w:hAnsi="Times New Roman" w:cs="Times New Roman"/>
          <w:b/>
          <w:bCs/>
          <w:color w:val="000000"/>
          <w:sz w:val="24"/>
          <w:szCs w:val="26"/>
          <w:lang w:eastAsia="tr-TR"/>
        </w:rPr>
        <w:t>VI- YÜRÜRLÜĞÜN DURDURULMASI İSTEMİ</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694">
        <w:rPr>
          <w:rFonts w:ascii="Times New Roman" w:eastAsia="Times New Roman" w:hAnsi="Times New Roman" w:cs="Times New Roman"/>
          <w:color w:val="000000"/>
          <w:sz w:val="24"/>
          <w:szCs w:val="26"/>
          <w:lang w:eastAsia="tr-TR"/>
        </w:rPr>
        <w:t xml:space="preserve">30.3.2005 günlü, 5326 sayılı Kabahatler Kanunu'nun 27. maddesinin (1) numaralı fıkrasının ilk tümcesine yönelik iptal istemi 9.3.2006 </w:t>
      </w:r>
      <w:proofErr w:type="spellStart"/>
      <w:proofErr w:type="gramStart"/>
      <w:r w:rsidRPr="00941694">
        <w:rPr>
          <w:rFonts w:ascii="Times New Roman" w:eastAsia="Times New Roman" w:hAnsi="Times New Roman" w:cs="Times New Roman"/>
          <w:color w:val="000000"/>
          <w:sz w:val="24"/>
          <w:szCs w:val="26"/>
          <w:lang w:eastAsia="tr-TR"/>
        </w:rPr>
        <w:t>günlü,E</w:t>
      </w:r>
      <w:proofErr w:type="spellEnd"/>
      <w:proofErr w:type="gramEnd"/>
      <w:r w:rsidRPr="00941694">
        <w:rPr>
          <w:rFonts w:ascii="Times New Roman" w:eastAsia="Times New Roman" w:hAnsi="Times New Roman" w:cs="Times New Roman"/>
          <w:color w:val="000000"/>
          <w:sz w:val="24"/>
          <w:szCs w:val="26"/>
          <w:lang w:eastAsia="tr-TR"/>
        </w:rPr>
        <w:t>. 2006/34, K. 2006/37 sayılı kararla reddedildiğinden, bu tümceye ilişkin YÜRÜRLÜĞÜN DURDURULMASI İSTEMİNİN REDDİNE, OYBİRLİĞİYLE karar verildi.</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41694">
        <w:rPr>
          <w:rFonts w:ascii="Times New Roman" w:eastAsia="Times New Roman" w:hAnsi="Times New Roman" w:cs="Times New Roman"/>
          <w:b/>
          <w:bCs/>
          <w:color w:val="000000"/>
          <w:sz w:val="24"/>
          <w:szCs w:val="26"/>
          <w:lang w:eastAsia="tr-TR"/>
        </w:rPr>
        <w:t>VII- SONUÇ</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694">
        <w:rPr>
          <w:rFonts w:ascii="Times New Roman" w:eastAsia="Times New Roman" w:hAnsi="Times New Roman" w:cs="Times New Roman"/>
          <w:color w:val="000000"/>
          <w:sz w:val="24"/>
          <w:szCs w:val="26"/>
          <w:lang w:eastAsia="tr-TR"/>
        </w:rPr>
        <w:t xml:space="preserve">30.3.2005 günlü, 5326 sayılı “Kabahatler </w:t>
      </w:r>
      <w:proofErr w:type="spellStart"/>
      <w:r w:rsidRPr="00941694">
        <w:rPr>
          <w:rFonts w:ascii="Times New Roman" w:eastAsia="Times New Roman" w:hAnsi="Times New Roman" w:cs="Times New Roman"/>
          <w:color w:val="000000"/>
          <w:sz w:val="24"/>
          <w:szCs w:val="26"/>
          <w:lang w:eastAsia="tr-TR"/>
        </w:rPr>
        <w:t>Kanunu”nun</w:t>
      </w:r>
      <w:proofErr w:type="spellEnd"/>
      <w:r w:rsidRPr="00941694">
        <w:rPr>
          <w:rFonts w:ascii="Times New Roman" w:eastAsia="Times New Roman" w:hAnsi="Times New Roman" w:cs="Times New Roman"/>
          <w:color w:val="000000"/>
          <w:sz w:val="24"/>
          <w:szCs w:val="26"/>
          <w:lang w:eastAsia="tr-TR"/>
        </w:rPr>
        <w:t xml:space="preserve"> 27. maddesinin (1) numaralı fıkrasının ilk tümcesinin Anayasa'ya aykırı olmadığına ve itirazın REDDİNE, Şevket APALAK ile Osman </w:t>
      </w:r>
      <w:proofErr w:type="spellStart"/>
      <w:r w:rsidRPr="00941694">
        <w:rPr>
          <w:rFonts w:ascii="Times New Roman" w:eastAsia="Times New Roman" w:hAnsi="Times New Roman" w:cs="Times New Roman"/>
          <w:color w:val="000000"/>
          <w:sz w:val="24"/>
          <w:szCs w:val="26"/>
          <w:lang w:eastAsia="tr-TR"/>
        </w:rPr>
        <w:t>Alifeyyaz</w:t>
      </w:r>
      <w:proofErr w:type="spellEnd"/>
      <w:r w:rsidRPr="00941694">
        <w:rPr>
          <w:rFonts w:ascii="Times New Roman" w:eastAsia="Times New Roman" w:hAnsi="Times New Roman" w:cs="Times New Roman"/>
          <w:color w:val="000000"/>
          <w:sz w:val="24"/>
          <w:szCs w:val="26"/>
          <w:lang w:eastAsia="tr-TR"/>
        </w:rPr>
        <w:t xml:space="preserve"> </w:t>
      </w:r>
      <w:proofErr w:type="spellStart"/>
      <w:r w:rsidRPr="00941694">
        <w:rPr>
          <w:rFonts w:ascii="Times New Roman" w:eastAsia="Times New Roman" w:hAnsi="Times New Roman" w:cs="Times New Roman"/>
          <w:color w:val="000000"/>
          <w:sz w:val="24"/>
          <w:szCs w:val="26"/>
          <w:lang w:eastAsia="tr-TR"/>
        </w:rPr>
        <w:t>PAKSÜT'ün</w:t>
      </w:r>
      <w:proofErr w:type="spellEnd"/>
      <w:r w:rsidRPr="00941694">
        <w:rPr>
          <w:rFonts w:ascii="Times New Roman" w:eastAsia="Times New Roman" w:hAnsi="Times New Roman" w:cs="Times New Roman"/>
          <w:color w:val="000000"/>
          <w:sz w:val="24"/>
          <w:szCs w:val="26"/>
          <w:lang w:eastAsia="tr-TR"/>
        </w:rPr>
        <w:t xml:space="preserve"> </w:t>
      </w:r>
      <w:proofErr w:type="spellStart"/>
      <w:r w:rsidRPr="00941694">
        <w:rPr>
          <w:rFonts w:ascii="Times New Roman" w:eastAsia="Times New Roman" w:hAnsi="Times New Roman" w:cs="Times New Roman"/>
          <w:color w:val="000000"/>
          <w:sz w:val="24"/>
          <w:szCs w:val="26"/>
          <w:lang w:eastAsia="tr-TR"/>
        </w:rPr>
        <w:t>karşıoyları</w:t>
      </w:r>
      <w:proofErr w:type="spellEnd"/>
      <w:r w:rsidRPr="00941694">
        <w:rPr>
          <w:rFonts w:ascii="Times New Roman" w:eastAsia="Times New Roman" w:hAnsi="Times New Roman" w:cs="Times New Roman"/>
          <w:color w:val="000000"/>
          <w:sz w:val="24"/>
          <w:szCs w:val="26"/>
          <w:lang w:eastAsia="tr-TR"/>
        </w:rPr>
        <w:t xml:space="preserve"> ve OYÇOKLUĞUYLA, 9.3.2006 gününde karar verildi.</w:t>
      </w:r>
    </w:p>
    <w:p w:rsidR="00941694" w:rsidRP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1694">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41694" w:rsidRPr="00941694" w:rsidTr="00941694">
        <w:trPr>
          <w:tblCellSpacing w:w="0" w:type="dxa"/>
          <w:jc w:val="center"/>
        </w:trPr>
        <w:tc>
          <w:tcPr>
            <w:tcW w:w="1667" w:type="pct"/>
            <w:hideMark/>
          </w:tcPr>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Başkan</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Tülay TUĞCU</w:t>
            </w:r>
          </w:p>
        </w:tc>
        <w:tc>
          <w:tcPr>
            <w:tcW w:w="1667" w:type="pct"/>
            <w:hideMark/>
          </w:tcPr>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Başkanvekili</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Haşim KILIÇ</w:t>
            </w:r>
          </w:p>
        </w:tc>
        <w:tc>
          <w:tcPr>
            <w:tcW w:w="1667" w:type="pct"/>
            <w:hideMark/>
          </w:tcPr>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Üye</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941694">
              <w:rPr>
                <w:rFonts w:ascii="Times New Roman" w:eastAsia="Times New Roman" w:hAnsi="Times New Roman" w:cs="Times New Roman"/>
                <w:color w:val="000000"/>
                <w:sz w:val="24"/>
                <w:szCs w:val="26"/>
                <w:lang w:eastAsia="tr-TR"/>
              </w:rPr>
              <w:t>Sacit</w:t>
            </w:r>
            <w:proofErr w:type="spellEnd"/>
            <w:r w:rsidRPr="00941694">
              <w:rPr>
                <w:rFonts w:ascii="Times New Roman" w:eastAsia="Times New Roman" w:hAnsi="Times New Roman" w:cs="Times New Roman"/>
                <w:color w:val="000000"/>
                <w:sz w:val="24"/>
                <w:szCs w:val="26"/>
                <w:lang w:eastAsia="tr-TR"/>
              </w:rPr>
              <w:t xml:space="preserve"> ADALI</w:t>
            </w:r>
          </w:p>
        </w:tc>
      </w:tr>
    </w:tbl>
    <w:p w:rsid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lastRenderedPageBreak/>
        <w:t> </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41694" w:rsidRPr="00941694" w:rsidTr="00941694">
        <w:trPr>
          <w:tblCellSpacing w:w="0" w:type="dxa"/>
          <w:jc w:val="center"/>
        </w:trPr>
        <w:tc>
          <w:tcPr>
            <w:tcW w:w="1667" w:type="pct"/>
            <w:hideMark/>
          </w:tcPr>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Üye</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Fulya KANTARCIOĞLU</w:t>
            </w:r>
          </w:p>
        </w:tc>
        <w:tc>
          <w:tcPr>
            <w:tcW w:w="1667" w:type="pct"/>
            <w:hideMark/>
          </w:tcPr>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Üye</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Ahmet AKYALÇIN</w:t>
            </w:r>
          </w:p>
        </w:tc>
        <w:tc>
          <w:tcPr>
            <w:tcW w:w="1667" w:type="pct"/>
            <w:hideMark/>
          </w:tcPr>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Üye</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Mehmet ERTEN</w:t>
            </w:r>
          </w:p>
        </w:tc>
      </w:tr>
    </w:tbl>
    <w:p w:rsid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41694" w:rsidRPr="00941694" w:rsidTr="00941694">
        <w:trPr>
          <w:tblCellSpacing w:w="0" w:type="dxa"/>
          <w:jc w:val="center"/>
        </w:trPr>
        <w:tc>
          <w:tcPr>
            <w:tcW w:w="1667" w:type="pct"/>
            <w:hideMark/>
          </w:tcPr>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Üye</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A. Necmi ÖZLER</w:t>
            </w:r>
          </w:p>
        </w:tc>
        <w:tc>
          <w:tcPr>
            <w:tcW w:w="1667" w:type="pct"/>
            <w:hideMark/>
          </w:tcPr>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Üye</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Serdar ÖZGÜLDÜR</w:t>
            </w:r>
          </w:p>
        </w:tc>
        <w:tc>
          <w:tcPr>
            <w:tcW w:w="1667" w:type="pct"/>
            <w:hideMark/>
          </w:tcPr>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Üye</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Şevket APALAK</w:t>
            </w:r>
          </w:p>
        </w:tc>
      </w:tr>
    </w:tbl>
    <w:p w:rsid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941694" w:rsidRPr="00941694" w:rsidTr="00941694">
        <w:trPr>
          <w:tblCellSpacing w:w="0" w:type="dxa"/>
          <w:jc w:val="center"/>
        </w:trPr>
        <w:tc>
          <w:tcPr>
            <w:tcW w:w="2500" w:type="pct"/>
            <w:hideMark/>
          </w:tcPr>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Üye</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941694">
              <w:rPr>
                <w:rFonts w:ascii="Times New Roman" w:eastAsia="Times New Roman" w:hAnsi="Times New Roman" w:cs="Times New Roman"/>
                <w:color w:val="000000"/>
                <w:sz w:val="24"/>
                <w:szCs w:val="26"/>
                <w:lang w:eastAsia="tr-TR"/>
              </w:rPr>
              <w:t>Serruh</w:t>
            </w:r>
            <w:proofErr w:type="spellEnd"/>
            <w:r w:rsidRPr="00941694">
              <w:rPr>
                <w:rFonts w:ascii="Times New Roman" w:eastAsia="Times New Roman" w:hAnsi="Times New Roman" w:cs="Times New Roman"/>
                <w:color w:val="000000"/>
                <w:sz w:val="24"/>
                <w:szCs w:val="26"/>
                <w:lang w:eastAsia="tr-TR"/>
              </w:rPr>
              <w:t xml:space="preserve"> KALELİ</w:t>
            </w:r>
          </w:p>
        </w:tc>
        <w:tc>
          <w:tcPr>
            <w:tcW w:w="2500" w:type="pct"/>
            <w:hideMark/>
          </w:tcPr>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Üye</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 xml:space="preserve">Osman </w:t>
            </w:r>
            <w:proofErr w:type="spellStart"/>
            <w:r w:rsidRPr="00941694">
              <w:rPr>
                <w:rFonts w:ascii="Times New Roman" w:eastAsia="Times New Roman" w:hAnsi="Times New Roman" w:cs="Times New Roman"/>
                <w:color w:val="000000"/>
                <w:sz w:val="24"/>
                <w:szCs w:val="26"/>
                <w:lang w:eastAsia="tr-TR"/>
              </w:rPr>
              <w:t>Alifeyyaz</w:t>
            </w:r>
            <w:proofErr w:type="spellEnd"/>
            <w:r w:rsidRPr="00941694">
              <w:rPr>
                <w:rFonts w:ascii="Times New Roman" w:eastAsia="Times New Roman" w:hAnsi="Times New Roman" w:cs="Times New Roman"/>
                <w:color w:val="000000"/>
                <w:sz w:val="24"/>
                <w:szCs w:val="26"/>
                <w:lang w:eastAsia="tr-TR"/>
              </w:rPr>
              <w:t xml:space="preserve"> PAKSÜT</w:t>
            </w:r>
          </w:p>
        </w:tc>
      </w:tr>
    </w:tbl>
    <w:p w:rsid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b/>
          <w:bCs/>
          <w:color w:val="000000"/>
          <w:sz w:val="24"/>
          <w:szCs w:val="26"/>
          <w:lang w:eastAsia="tr-TR"/>
        </w:rPr>
        <w:t>DEĞİŞİK GEREKÇE</w:t>
      </w:r>
    </w:p>
    <w:p w:rsidR="00941694" w:rsidRP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İtiraz konusu kuralda, idari para cezası ve mülkiyetin kamuya geçirilmesine ilişkin idari yaptırım kararlarına karşı başvuru yeri belirtilmektedir.</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41694">
        <w:rPr>
          <w:rFonts w:ascii="Times New Roman" w:eastAsia="Times New Roman" w:hAnsi="Times New Roman" w:cs="Times New Roman"/>
          <w:color w:val="000000"/>
          <w:sz w:val="24"/>
          <w:szCs w:val="26"/>
          <w:lang w:eastAsia="tr-TR"/>
        </w:rPr>
        <w:t xml:space="preserve">Özel kanunlardaki çeşitli fiiller karşılığında öngörülen idari yaptırımlar ile suç olmaktan çıkartılmak istenen kabahat fiillerinin, genel nitelikli bir kanunla düzenlenmesinde kamu yararı gören yasa koyucunun, kabahatler karşılığında öngörülen idari yaptırım kararlarının, bir idari işlem olmasından çok cezalandırma amacı baskın ve ceza hukukunun genel ilkeleriyle daha yakın ilişki içinde olan bir hukuki işlem olduğunu kabul ederek, bunlara uygulanacak olan genel hükümlerin yanı sıra, kabahatler karşılığında öngörülen idari para cezası ile mülkiyetin kamuya </w:t>
      </w:r>
      <w:r w:rsidRPr="00941694">
        <w:rPr>
          <w:rFonts w:ascii="Times New Roman" w:eastAsia="Times New Roman" w:hAnsi="Times New Roman" w:cs="Times New Roman"/>
          <w:color w:val="000000"/>
          <w:sz w:val="24"/>
          <w:szCs w:val="26"/>
          <w:lang w:eastAsia="tr-TR"/>
        </w:rPr>
        <w:lastRenderedPageBreak/>
        <w:t>geçirilmesi kararlarına karşı da idari yargı yerine ceza mahkemesine başvurulabilmesini mümkün kılan hükümlerin bulunduğu Kabahatler Kanunu'nu yasalaştırdığı anlaşılmaktadır.</w:t>
      </w:r>
      <w:proofErr w:type="gramEnd"/>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941694">
        <w:rPr>
          <w:rFonts w:ascii="Times New Roman" w:eastAsia="Times New Roman" w:hAnsi="Times New Roman" w:cs="Times New Roman"/>
          <w:color w:val="000000"/>
          <w:sz w:val="24"/>
          <w:szCs w:val="26"/>
          <w:lang w:eastAsia="tr-TR"/>
        </w:rPr>
        <w:t xml:space="preserve">İşlendiği zaman yürürlükte bulunan kanunun suç saymadığı bir fiilden dolayı kimsenin cezalandırılamayacağına, ceza ve ceza yerine geçen güvenlik tedbirlerinin kanunla konulacağına, mahkemelerin kuruluşu, görev ve yetkileri, işleyişi ve yargılama usullerinin kanunla düzenleneceğine ilişkin, Anayasa'nın 38. ve 142. maddelerinde belirtilen ilkelere ve ceza hukukunun genel prensiplerine uygun olmak koşuluyla, bu tür düzenlemelerin yasa koyucu tarafından yapılabileceğinde duraksama bulunmamaktadır. </w:t>
      </w:r>
      <w:proofErr w:type="gramEnd"/>
      <w:r w:rsidRPr="00941694">
        <w:rPr>
          <w:rFonts w:ascii="Times New Roman" w:eastAsia="Times New Roman" w:hAnsi="Times New Roman" w:cs="Times New Roman"/>
          <w:color w:val="000000"/>
          <w:sz w:val="24"/>
          <w:szCs w:val="26"/>
          <w:lang w:eastAsia="tr-TR"/>
        </w:rPr>
        <w:t>Buna göre, idari yaptırım kararlarının ağırlıklı olarak cezalandırma amacı taşıdığını gözeten yasa koyucunun, söz konusu Kanun'da uygulamaya yönelik diğer genel hükümlerle birlikte, idari yaptırım kararlarına karşı ceza mahkemesine başvurmayı öngörmesi, ona Anayasa tarafından tanınan yasama yetkisinin gereği ve kaçınılmaz sonucu olduğunda kuşku yoktur. Kabahat fiilinin, ceza hukukunun genel ilkeleriyle ilişki içinde olduğunun kabul edilmesi, ona ve idari yaptırım kararlarına karşı yapılacak itirazları idari yargı dışına taşıyan temel düşüncedir. O nedenle Anayasa'da yer alan idari yargı ayırımına ilişkin düzenlemelerin, ceza mahkemesinin yetkilendirilmesini düzenleyen kuralla ilişkilendirilmek veya onlara aykırı görmek olanaksızdır. Diğer taraftan, böyle bir düzenlemeyi Anayasa'ya aykırı kılan, Anayasa'da engelleyici veya buyurucu bir başka kural da bulunmamaktadır.</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Bu nedenle itirazın reddine ilişkin karara, yukarıda açıkladığım gerekçe uyarınca katılıyorum.</w:t>
      </w:r>
    </w:p>
    <w:p w:rsidR="00941694" w:rsidRP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P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941694" w:rsidRPr="00941694" w:rsidTr="00941694">
        <w:trPr>
          <w:tblCellSpacing w:w="0" w:type="dxa"/>
          <w:jc w:val="right"/>
        </w:trPr>
        <w:tc>
          <w:tcPr>
            <w:tcW w:w="1905" w:type="dxa"/>
            <w:hideMark/>
          </w:tcPr>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Üye</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Mehmet ERTEN</w:t>
            </w:r>
          </w:p>
        </w:tc>
      </w:tr>
    </w:tbl>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b/>
          <w:bCs/>
          <w:color w:val="000000"/>
          <w:sz w:val="24"/>
          <w:szCs w:val="26"/>
          <w:lang w:eastAsia="tr-TR"/>
        </w:rPr>
        <w:t>AZLIK OYU</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5326 sayılı Yasa'nın 3. maddesi; Anayasa ile belirlenmiş idari yargının görev alanının gözetilmemesi gerekçesiyle Anayasa Mahkemesi'nce iptal edilmişse de, yargı yerlerini gösteren görevle ilgili kuralların yorumlarla değerlendirilmesi ve kapsamının belirlenmesi olanaksız ve duraksamalar doğmasına nedendir. Başka bir aktarımla, uyuşmazlıkların görüleceği yargı yerlerinin açıklıkla ve kuşkuya yer bırakmadan yasalarda gösterilmesi gerekir. Bu bakımdan, idari uğraşla ilgili ve idari işlem niteliğindeki idari para cezası ve mülkiyetin kamuya geçirilmesi kararlarına karşı, Anayasal yargı ayrılığı kurallarına özen gösterilmeksizin adli yargı yerinin görevli kılınması sonucu veren düzenleme; gerek bu biçimi ve gerekse yeni yasalaşma sürecinde de etkisi görülecek konumuyla Anayasa'nın 125</w:t>
      </w:r>
      <w:proofErr w:type="gramStart"/>
      <w:r w:rsidRPr="00941694">
        <w:rPr>
          <w:rFonts w:ascii="Times New Roman" w:eastAsia="Times New Roman" w:hAnsi="Times New Roman" w:cs="Times New Roman"/>
          <w:color w:val="000000"/>
          <w:sz w:val="24"/>
          <w:szCs w:val="26"/>
          <w:lang w:eastAsia="tr-TR"/>
        </w:rPr>
        <w:t>.,</w:t>
      </w:r>
      <w:proofErr w:type="gramEnd"/>
      <w:r w:rsidRPr="00941694">
        <w:rPr>
          <w:rFonts w:ascii="Times New Roman" w:eastAsia="Times New Roman" w:hAnsi="Times New Roman" w:cs="Times New Roman"/>
          <w:color w:val="000000"/>
          <w:sz w:val="24"/>
          <w:szCs w:val="26"/>
          <w:lang w:eastAsia="tr-TR"/>
        </w:rPr>
        <w:t xml:space="preserve"> 140. ve 155. maddelerine aykırıdır.</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lastRenderedPageBreak/>
        <w:t>Kuralın iptali gerekeceği oyuyla, kararın, 5326 sayılı Yasa'nın 27. maddesinin birinci fıkrasıyla ilgili kısmına karşıyım.</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P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941694" w:rsidRPr="00941694" w:rsidTr="00941694">
        <w:trPr>
          <w:tblCellSpacing w:w="0" w:type="dxa"/>
          <w:jc w:val="right"/>
        </w:trPr>
        <w:tc>
          <w:tcPr>
            <w:tcW w:w="1905" w:type="dxa"/>
            <w:hideMark/>
          </w:tcPr>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Üye</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Şevket APALAK</w:t>
            </w:r>
          </w:p>
        </w:tc>
      </w:tr>
    </w:tbl>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P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b/>
          <w:bCs/>
          <w:color w:val="000000"/>
          <w:sz w:val="24"/>
          <w:szCs w:val="26"/>
          <w:lang w:eastAsia="tr-TR"/>
        </w:rPr>
        <w:t>KARŞIOY YAZISI</w:t>
      </w:r>
    </w:p>
    <w:p w:rsidR="00941694" w:rsidRP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941694">
        <w:rPr>
          <w:rFonts w:ascii="Times New Roman" w:eastAsia="Times New Roman" w:hAnsi="Times New Roman" w:cs="Times New Roman"/>
          <w:color w:val="000000"/>
          <w:sz w:val="24"/>
          <w:szCs w:val="26"/>
          <w:lang w:eastAsia="tr-TR"/>
        </w:rPr>
        <w:t>5326 sayılı Yasa'nın 27. maddesinin (1) numaralı fıkrasının Anayasa'ya aykırı olduğu yolundaki itirazın reddine ilişkin çoğunluk görüşüne, aşağıdaki nedenlerle katılmıyorum.</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 xml:space="preserve">Ceza hukukunda, kişinin kendisi hakkındaki suçlamadan haberdar olması, savunmasını yapması ve cezanın, ondan sonra verilmesi, temel ilkedir. İdare tarafından, kamu düzeninin korunması, kişilerin mevzuata uymalarının sağlanması amacıyla uygulanan yaptırımlarda ise ceza hukukunun bu temel kuralı, devlet ve toplum hayatının mahiyeti icabı geçerli olmamakta; kişi, çoğu kez haberi olmadan yaptırıma uğramakta, ancak buna itiraz edebilmektedir. Bu itiraz </w:t>
      </w:r>
      <w:proofErr w:type="gramStart"/>
      <w:r w:rsidRPr="00941694">
        <w:rPr>
          <w:rFonts w:ascii="Times New Roman" w:eastAsia="Times New Roman" w:hAnsi="Times New Roman" w:cs="Times New Roman"/>
          <w:color w:val="000000"/>
          <w:sz w:val="24"/>
          <w:szCs w:val="26"/>
          <w:lang w:eastAsia="tr-TR"/>
        </w:rPr>
        <w:t>imkanının</w:t>
      </w:r>
      <w:proofErr w:type="gramEnd"/>
      <w:r w:rsidRPr="00941694">
        <w:rPr>
          <w:rFonts w:ascii="Times New Roman" w:eastAsia="Times New Roman" w:hAnsi="Times New Roman" w:cs="Times New Roman"/>
          <w:color w:val="000000"/>
          <w:sz w:val="24"/>
          <w:szCs w:val="26"/>
          <w:lang w:eastAsia="tr-TR"/>
        </w:rPr>
        <w:t xml:space="preserve"> güvencesi, idarenin her türlü eylem ve işlemlerine karşı yargı yolunun açık olduğunu belirten, Anayasa'nın 125. maddesi ve yargı yeri de idari yargıdır.</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 xml:space="preserve">765 sayılı Türk Ceza Kanunu'nun 526. ve devamı maddelerinde düzenlenmiş olan fiillerin, 5326 sayılı Kabahatler Kanunu'nun İkinci </w:t>
      </w:r>
      <w:proofErr w:type="spellStart"/>
      <w:r w:rsidRPr="00941694">
        <w:rPr>
          <w:rFonts w:ascii="Times New Roman" w:eastAsia="Times New Roman" w:hAnsi="Times New Roman" w:cs="Times New Roman"/>
          <w:color w:val="000000"/>
          <w:sz w:val="24"/>
          <w:szCs w:val="26"/>
          <w:lang w:eastAsia="tr-TR"/>
        </w:rPr>
        <w:t>Kısmı'nda</w:t>
      </w:r>
      <w:proofErr w:type="spellEnd"/>
      <w:r w:rsidRPr="00941694">
        <w:rPr>
          <w:rFonts w:ascii="Times New Roman" w:eastAsia="Times New Roman" w:hAnsi="Times New Roman" w:cs="Times New Roman"/>
          <w:color w:val="000000"/>
          <w:sz w:val="24"/>
          <w:szCs w:val="26"/>
          <w:lang w:eastAsia="tr-TR"/>
        </w:rPr>
        <w:t xml:space="preserve"> “Çeşitli kabahatler” başlığı altında yeniden düzenlenmesi ve bunlara idari para cezası verilmesinin öngörülmesi </w:t>
      </w:r>
      <w:proofErr w:type="gramStart"/>
      <w:r w:rsidRPr="00941694">
        <w:rPr>
          <w:rFonts w:ascii="Times New Roman" w:eastAsia="Times New Roman" w:hAnsi="Times New Roman" w:cs="Times New Roman"/>
          <w:color w:val="000000"/>
          <w:sz w:val="24"/>
          <w:szCs w:val="26"/>
          <w:lang w:eastAsia="tr-TR"/>
        </w:rPr>
        <w:t>ile,</w:t>
      </w:r>
      <w:proofErr w:type="gramEnd"/>
      <w:r w:rsidRPr="00941694">
        <w:rPr>
          <w:rFonts w:ascii="Times New Roman" w:eastAsia="Times New Roman" w:hAnsi="Times New Roman" w:cs="Times New Roman"/>
          <w:color w:val="000000"/>
          <w:sz w:val="24"/>
          <w:szCs w:val="26"/>
          <w:lang w:eastAsia="tr-TR"/>
        </w:rPr>
        <w:t xml:space="preserve"> bu eylemler artık ceza hukukunun kapsamı dışına çıkartılmış olmaktadır. Zira yaptırımın uygulanmasındaki yöntem, ceza hukuku ilkelerine değil idare hukuku ilkelerine göre düzenlenmektedir. Kabahat sayılan eylemlerde bulunan kişilere yaptırım uygulanmadan, yani idari para cezası verilmeden önce </w:t>
      </w:r>
      <w:proofErr w:type="gramStart"/>
      <w:r w:rsidRPr="00941694">
        <w:rPr>
          <w:rFonts w:ascii="Times New Roman" w:eastAsia="Times New Roman" w:hAnsi="Times New Roman" w:cs="Times New Roman"/>
          <w:color w:val="000000"/>
          <w:sz w:val="24"/>
          <w:szCs w:val="26"/>
          <w:lang w:eastAsia="tr-TR"/>
        </w:rPr>
        <w:t>hakim</w:t>
      </w:r>
      <w:proofErr w:type="gramEnd"/>
      <w:r w:rsidRPr="00941694">
        <w:rPr>
          <w:rFonts w:ascii="Times New Roman" w:eastAsia="Times New Roman" w:hAnsi="Times New Roman" w:cs="Times New Roman"/>
          <w:color w:val="000000"/>
          <w:sz w:val="24"/>
          <w:szCs w:val="26"/>
          <w:lang w:eastAsia="tr-TR"/>
        </w:rPr>
        <w:t xml:space="preserve"> huzurunda savunma olanağı tanınmaması ve idari işlem niteliğinde para cezası kesilmesi, çoğunluk kararında belirtildiğinin aksine, eylemlerin cezai niteliğinin tamamen ortadan kalktığını göstermektedir.</w:t>
      </w:r>
    </w:p>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lastRenderedPageBreak/>
        <w:t>Ceza değil idari işlem niteliğinde olan idari yaptırımların, Türk hukuk sisteminin kökleşmiş kurumları ve Anayasa kuralları gereğince, idari yargı denetimine tabi olması gerekir. Adli yargının görev alanını, idari yargı aleyhine genişleten, idari para cezalarına karşı itirazların ceza mahkemesince incelenmesini öngören yasa kuralı, Anayasa'nın 2</w:t>
      </w:r>
      <w:proofErr w:type="gramStart"/>
      <w:r w:rsidRPr="00941694">
        <w:rPr>
          <w:rFonts w:ascii="Times New Roman" w:eastAsia="Times New Roman" w:hAnsi="Times New Roman" w:cs="Times New Roman"/>
          <w:color w:val="000000"/>
          <w:sz w:val="24"/>
          <w:szCs w:val="26"/>
          <w:lang w:eastAsia="tr-TR"/>
        </w:rPr>
        <w:t>.,</w:t>
      </w:r>
      <w:proofErr w:type="gramEnd"/>
      <w:r w:rsidRPr="00941694">
        <w:rPr>
          <w:rFonts w:ascii="Times New Roman" w:eastAsia="Times New Roman" w:hAnsi="Times New Roman" w:cs="Times New Roman"/>
          <w:color w:val="000000"/>
          <w:sz w:val="24"/>
          <w:szCs w:val="26"/>
          <w:lang w:eastAsia="tr-TR"/>
        </w:rPr>
        <w:t xml:space="preserve"> 125. ve 155. maddelerine aykırıdır. Bu nedenle iptali gerekir.</w:t>
      </w:r>
    </w:p>
    <w:p w:rsidR="00941694" w:rsidRP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P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tbl>
      <w:tblPr>
        <w:tblW w:w="2897" w:type="dxa"/>
        <w:jc w:val="right"/>
        <w:tblCellSpacing w:w="0" w:type="dxa"/>
        <w:tblCellMar>
          <w:top w:w="75" w:type="dxa"/>
          <w:left w:w="75" w:type="dxa"/>
          <w:bottom w:w="75" w:type="dxa"/>
          <w:right w:w="75" w:type="dxa"/>
        </w:tblCellMar>
        <w:tblLook w:val="04A0" w:firstRow="1" w:lastRow="0" w:firstColumn="1" w:lastColumn="0" w:noHBand="0" w:noVBand="1"/>
      </w:tblPr>
      <w:tblGrid>
        <w:gridCol w:w="2897"/>
      </w:tblGrid>
      <w:tr w:rsidR="00941694" w:rsidRPr="00941694" w:rsidTr="00941694">
        <w:trPr>
          <w:tblCellSpacing w:w="0" w:type="dxa"/>
          <w:jc w:val="right"/>
        </w:trPr>
        <w:tc>
          <w:tcPr>
            <w:tcW w:w="2897" w:type="dxa"/>
            <w:hideMark/>
          </w:tcPr>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Üye</w:t>
            </w:r>
          </w:p>
          <w:p w:rsidR="00941694" w:rsidRPr="00941694" w:rsidRDefault="00941694" w:rsidP="0094169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6"/>
                <w:lang w:eastAsia="tr-TR"/>
              </w:rPr>
              <w:t xml:space="preserve">Osman </w:t>
            </w:r>
            <w:proofErr w:type="spellStart"/>
            <w:r w:rsidRPr="00941694">
              <w:rPr>
                <w:rFonts w:ascii="Times New Roman" w:eastAsia="Times New Roman" w:hAnsi="Times New Roman" w:cs="Times New Roman"/>
                <w:color w:val="000000"/>
                <w:sz w:val="24"/>
                <w:szCs w:val="26"/>
                <w:lang w:eastAsia="tr-TR"/>
              </w:rPr>
              <w:t>Alifeyyaz</w:t>
            </w:r>
            <w:proofErr w:type="spellEnd"/>
            <w:r w:rsidRPr="00941694">
              <w:rPr>
                <w:rFonts w:ascii="Times New Roman" w:eastAsia="Times New Roman" w:hAnsi="Times New Roman" w:cs="Times New Roman"/>
                <w:color w:val="000000"/>
                <w:sz w:val="24"/>
                <w:szCs w:val="26"/>
                <w:lang w:eastAsia="tr-TR"/>
              </w:rPr>
              <w:t xml:space="preserve"> PAKSÜT</w:t>
            </w:r>
          </w:p>
        </w:tc>
      </w:tr>
    </w:tbl>
    <w:p w:rsid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941694" w:rsidRPr="00941694" w:rsidRDefault="00941694" w:rsidP="0094169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41694">
        <w:rPr>
          <w:rFonts w:ascii="Times New Roman" w:eastAsia="Times New Roman" w:hAnsi="Times New Roman" w:cs="Times New Roman"/>
          <w:color w:val="000000"/>
          <w:sz w:val="24"/>
          <w:szCs w:val="20"/>
          <w:lang w:eastAsia="tr-TR"/>
        </w:rPr>
        <w:t> </w:t>
      </w:r>
    </w:p>
    <w:p w:rsidR="00CE1FB9" w:rsidRPr="00941694" w:rsidRDefault="00CE1FB9" w:rsidP="0094169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41694" w:rsidSect="0094169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65" w:rsidRDefault="002F7C65" w:rsidP="00941694">
      <w:pPr>
        <w:spacing w:after="0" w:line="240" w:lineRule="auto"/>
      </w:pPr>
      <w:r>
        <w:separator/>
      </w:r>
    </w:p>
  </w:endnote>
  <w:endnote w:type="continuationSeparator" w:id="0">
    <w:p w:rsidR="002F7C65" w:rsidRDefault="002F7C65" w:rsidP="00941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94" w:rsidRDefault="00941694" w:rsidP="00B8247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1694" w:rsidRDefault="00941694" w:rsidP="009416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94" w:rsidRPr="00941694" w:rsidRDefault="00941694" w:rsidP="00B82479">
    <w:pPr>
      <w:pStyle w:val="Altbilgi"/>
      <w:framePr w:wrap="around" w:vAnchor="text" w:hAnchor="margin" w:xAlign="right" w:y="1"/>
      <w:rPr>
        <w:rStyle w:val="SayfaNumaras"/>
        <w:rFonts w:ascii="Times New Roman" w:hAnsi="Times New Roman" w:cs="Times New Roman"/>
      </w:rPr>
    </w:pPr>
    <w:r w:rsidRPr="00941694">
      <w:rPr>
        <w:rStyle w:val="SayfaNumaras"/>
        <w:rFonts w:ascii="Times New Roman" w:hAnsi="Times New Roman" w:cs="Times New Roman"/>
      </w:rPr>
      <w:fldChar w:fldCharType="begin"/>
    </w:r>
    <w:r w:rsidRPr="00941694">
      <w:rPr>
        <w:rStyle w:val="SayfaNumaras"/>
        <w:rFonts w:ascii="Times New Roman" w:hAnsi="Times New Roman" w:cs="Times New Roman"/>
      </w:rPr>
      <w:instrText xml:space="preserve">PAGE  </w:instrText>
    </w:r>
    <w:r w:rsidRPr="0094169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941694">
      <w:rPr>
        <w:rStyle w:val="SayfaNumaras"/>
        <w:rFonts w:ascii="Times New Roman" w:hAnsi="Times New Roman" w:cs="Times New Roman"/>
      </w:rPr>
      <w:fldChar w:fldCharType="end"/>
    </w:r>
  </w:p>
  <w:p w:rsidR="00941694" w:rsidRPr="00941694" w:rsidRDefault="00941694" w:rsidP="0094169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94" w:rsidRDefault="009416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65" w:rsidRDefault="002F7C65" w:rsidP="00941694">
      <w:pPr>
        <w:spacing w:after="0" w:line="240" w:lineRule="auto"/>
      </w:pPr>
      <w:r>
        <w:separator/>
      </w:r>
    </w:p>
  </w:footnote>
  <w:footnote w:type="continuationSeparator" w:id="0">
    <w:p w:rsidR="002F7C65" w:rsidRDefault="002F7C65" w:rsidP="00941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94" w:rsidRDefault="009416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94" w:rsidRDefault="0094169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/34</w:t>
    </w:r>
  </w:p>
  <w:p w:rsidR="00941694" w:rsidRDefault="0094169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/37</w:t>
    </w:r>
  </w:p>
  <w:p w:rsidR="00941694" w:rsidRPr="00941694" w:rsidRDefault="0094169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94" w:rsidRDefault="009416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86"/>
    <w:rsid w:val="002F7C65"/>
    <w:rsid w:val="00941694"/>
    <w:rsid w:val="00CE1FB9"/>
    <w:rsid w:val="00D20C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E9C0D-FD6D-4185-A532-98C21F3D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41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6">
    <w:name w:val="heading 6"/>
    <w:basedOn w:val="Normal"/>
    <w:link w:val="Balk6Char"/>
    <w:uiPriority w:val="9"/>
    <w:qFormat/>
    <w:rsid w:val="00941694"/>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1694"/>
    <w:rPr>
      <w:rFonts w:ascii="Times New Roman" w:eastAsia="Times New Roman" w:hAnsi="Times New Roman" w:cs="Times New Roman"/>
      <w:b/>
      <w:bCs/>
      <w:kern w:val="36"/>
      <w:sz w:val="48"/>
      <w:szCs w:val="48"/>
      <w:lang w:eastAsia="tr-TR"/>
    </w:rPr>
  </w:style>
  <w:style w:type="character" w:customStyle="1" w:styleId="Balk6Char">
    <w:name w:val="Başlık 6 Char"/>
    <w:basedOn w:val="VarsaylanParagrafYazTipi"/>
    <w:link w:val="Balk6"/>
    <w:uiPriority w:val="9"/>
    <w:rsid w:val="00941694"/>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941694"/>
    <w:rPr>
      <w:color w:val="0000FF"/>
      <w:u w:val="single"/>
    </w:rPr>
  </w:style>
  <w:style w:type="paragraph" w:styleId="NormalWeb">
    <w:name w:val="Normal (Web)"/>
    <w:basedOn w:val="Normal"/>
    <w:uiPriority w:val="99"/>
    <w:semiHidden/>
    <w:unhideWhenUsed/>
    <w:rsid w:val="009416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9416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416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1694"/>
  </w:style>
  <w:style w:type="paragraph" w:styleId="Altbilgi">
    <w:name w:val="footer"/>
    <w:basedOn w:val="Normal"/>
    <w:link w:val="AltbilgiChar"/>
    <w:uiPriority w:val="99"/>
    <w:unhideWhenUsed/>
    <w:rsid w:val="009416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1694"/>
  </w:style>
  <w:style w:type="character" w:styleId="SayfaNumaras">
    <w:name w:val="page number"/>
    <w:basedOn w:val="VarsaylanParagrafYazTipi"/>
    <w:uiPriority w:val="99"/>
    <w:semiHidden/>
    <w:unhideWhenUsed/>
    <w:rsid w:val="00941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8749">
      <w:bodyDiv w:val="1"/>
      <w:marLeft w:val="0"/>
      <w:marRight w:val="0"/>
      <w:marTop w:val="0"/>
      <w:marBottom w:val="0"/>
      <w:divBdr>
        <w:top w:val="none" w:sz="0" w:space="0" w:color="auto"/>
        <w:left w:val="none" w:sz="0" w:space="0" w:color="auto"/>
        <w:bottom w:val="none" w:sz="0" w:space="0" w:color="auto"/>
        <w:right w:val="none" w:sz="0" w:space="0" w:color="auto"/>
      </w:divBdr>
      <w:divsChild>
        <w:div w:id="88987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1485</Words>
  <Characters>8466</Characters>
  <Application>Microsoft Office Word</Application>
  <DocSecurity>0</DocSecurity>
  <Lines>70</Lines>
  <Paragraphs>19</Paragraphs>
  <ScaleCrop>false</ScaleCrop>
  <Company/>
  <LinksUpToDate>false</LinksUpToDate>
  <CharactersWithSpaces>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2019-01-21T10:18:00Z</dcterms:created>
  <dcterms:modified xsi:type="dcterms:W3CDTF">2019-01-21T10:21:00Z</dcterms:modified>
</cp:coreProperties>
</file>