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3EC" w:rsidRPr="00E003EC" w:rsidRDefault="00E003EC" w:rsidP="00E003EC">
      <w:pPr>
        <w:spacing w:before="100" w:after="100"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b/>
          <w:bCs/>
          <w:color w:val="000000"/>
          <w:sz w:val="24"/>
          <w:szCs w:val="26"/>
          <w:lang w:eastAsia="tr-TR"/>
        </w:rPr>
        <w:br/>
        <w:t>ANAYASA MAHKEMESİ KARARI</w:t>
      </w:r>
    </w:p>
    <w:p w:rsidR="00E003EC" w:rsidRPr="00E003EC" w:rsidRDefault="00E003EC" w:rsidP="00E003E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E003EC" w:rsidRPr="00E003EC" w:rsidRDefault="00E003EC" w:rsidP="00E003EC">
      <w:pPr>
        <w:spacing w:after="0" w:line="240" w:lineRule="auto"/>
        <w:jc w:val="both"/>
        <w:rPr>
          <w:rFonts w:ascii="Times New Roman" w:eastAsia="Times New Roman" w:hAnsi="Times New Roman" w:cs="Times New Roman"/>
          <w:b/>
          <w:color w:val="000000"/>
          <w:sz w:val="24"/>
          <w:szCs w:val="20"/>
          <w:lang w:eastAsia="tr-TR"/>
        </w:rPr>
      </w:pPr>
      <w:r w:rsidRPr="00E003EC">
        <w:rPr>
          <w:rFonts w:ascii="Times New Roman" w:eastAsia="Times New Roman" w:hAnsi="Times New Roman" w:cs="Times New Roman"/>
          <w:b/>
          <w:bCs/>
          <w:color w:val="000000"/>
          <w:sz w:val="24"/>
          <w:szCs w:val="26"/>
          <w:lang w:eastAsia="tr-TR"/>
        </w:rPr>
        <w:t xml:space="preserve">Esas </w:t>
      </w:r>
      <w:proofErr w:type="gramStart"/>
      <w:r w:rsidRPr="00E003EC">
        <w:rPr>
          <w:rFonts w:ascii="Times New Roman" w:eastAsia="Times New Roman" w:hAnsi="Times New Roman" w:cs="Times New Roman"/>
          <w:b/>
          <w:bCs/>
          <w:color w:val="000000"/>
          <w:sz w:val="24"/>
          <w:szCs w:val="26"/>
          <w:lang w:eastAsia="tr-TR"/>
        </w:rPr>
        <w:t>Sayısı : 2004</w:t>
      </w:r>
      <w:proofErr w:type="gramEnd"/>
      <w:r w:rsidRPr="00E003EC">
        <w:rPr>
          <w:rFonts w:ascii="Times New Roman" w:eastAsia="Times New Roman" w:hAnsi="Times New Roman" w:cs="Times New Roman"/>
          <w:b/>
          <w:bCs/>
          <w:color w:val="000000"/>
          <w:sz w:val="24"/>
          <w:szCs w:val="26"/>
          <w:lang w:eastAsia="tr-TR"/>
        </w:rPr>
        <w:t>/113</w:t>
      </w:r>
    </w:p>
    <w:p w:rsidR="00E003EC" w:rsidRPr="00E003EC" w:rsidRDefault="00E003EC" w:rsidP="00E003EC">
      <w:pPr>
        <w:spacing w:after="0" w:line="240" w:lineRule="auto"/>
        <w:jc w:val="both"/>
        <w:rPr>
          <w:rFonts w:ascii="Times New Roman" w:eastAsia="Times New Roman" w:hAnsi="Times New Roman" w:cs="Times New Roman"/>
          <w:b/>
          <w:color w:val="000000"/>
          <w:sz w:val="24"/>
          <w:szCs w:val="20"/>
          <w:lang w:eastAsia="tr-TR"/>
        </w:rPr>
      </w:pPr>
      <w:r w:rsidRPr="00E003EC">
        <w:rPr>
          <w:rFonts w:ascii="Times New Roman" w:eastAsia="Times New Roman" w:hAnsi="Times New Roman" w:cs="Times New Roman"/>
          <w:b/>
          <w:bCs/>
          <w:color w:val="000000"/>
          <w:sz w:val="24"/>
          <w:szCs w:val="26"/>
          <w:lang w:eastAsia="tr-TR"/>
        </w:rPr>
        <w:t xml:space="preserve">Karar </w:t>
      </w:r>
      <w:proofErr w:type="gramStart"/>
      <w:r w:rsidRPr="00E003EC">
        <w:rPr>
          <w:rFonts w:ascii="Times New Roman" w:eastAsia="Times New Roman" w:hAnsi="Times New Roman" w:cs="Times New Roman"/>
          <w:b/>
          <w:bCs/>
          <w:color w:val="000000"/>
          <w:sz w:val="24"/>
          <w:szCs w:val="26"/>
          <w:lang w:eastAsia="tr-TR"/>
        </w:rPr>
        <w:t>Sayısı : 2006</w:t>
      </w:r>
      <w:proofErr w:type="gramEnd"/>
      <w:r w:rsidRPr="00E003EC">
        <w:rPr>
          <w:rFonts w:ascii="Times New Roman" w:eastAsia="Times New Roman" w:hAnsi="Times New Roman" w:cs="Times New Roman"/>
          <w:b/>
          <w:bCs/>
          <w:color w:val="000000"/>
          <w:sz w:val="24"/>
          <w:szCs w:val="26"/>
          <w:lang w:eastAsia="tr-TR"/>
        </w:rPr>
        <w:t>/31</w:t>
      </w:r>
    </w:p>
    <w:p w:rsidR="00E003EC" w:rsidRPr="00E003EC" w:rsidRDefault="00E003EC" w:rsidP="00E003EC">
      <w:pPr>
        <w:spacing w:after="0" w:line="240" w:lineRule="auto"/>
        <w:jc w:val="both"/>
        <w:rPr>
          <w:rFonts w:ascii="Times New Roman" w:eastAsia="Times New Roman" w:hAnsi="Times New Roman" w:cs="Times New Roman"/>
          <w:b/>
          <w:color w:val="000000"/>
          <w:sz w:val="24"/>
          <w:szCs w:val="20"/>
          <w:lang w:eastAsia="tr-TR"/>
        </w:rPr>
      </w:pPr>
      <w:r w:rsidRPr="00E003EC">
        <w:rPr>
          <w:rFonts w:ascii="Times New Roman" w:eastAsia="Times New Roman" w:hAnsi="Times New Roman" w:cs="Times New Roman"/>
          <w:b/>
          <w:bCs/>
          <w:color w:val="000000"/>
          <w:sz w:val="24"/>
          <w:szCs w:val="26"/>
          <w:lang w:eastAsia="tr-TR"/>
        </w:rPr>
        <w:t xml:space="preserve">Karar </w:t>
      </w:r>
      <w:proofErr w:type="gramStart"/>
      <w:r w:rsidRPr="00E003EC">
        <w:rPr>
          <w:rFonts w:ascii="Times New Roman" w:eastAsia="Times New Roman" w:hAnsi="Times New Roman" w:cs="Times New Roman"/>
          <w:b/>
          <w:bCs/>
          <w:color w:val="000000"/>
          <w:sz w:val="24"/>
          <w:szCs w:val="26"/>
          <w:lang w:eastAsia="tr-TR"/>
        </w:rPr>
        <w:t>Günü : 27</w:t>
      </w:r>
      <w:proofErr w:type="gramEnd"/>
      <w:r w:rsidRPr="00E003EC">
        <w:rPr>
          <w:rFonts w:ascii="Times New Roman" w:eastAsia="Times New Roman" w:hAnsi="Times New Roman" w:cs="Times New Roman"/>
          <w:b/>
          <w:bCs/>
          <w:color w:val="000000"/>
          <w:sz w:val="24"/>
          <w:szCs w:val="26"/>
          <w:lang w:eastAsia="tr-TR"/>
        </w:rPr>
        <w:t>.2.2006</w:t>
      </w:r>
    </w:p>
    <w:p w:rsidR="00E003EC" w:rsidRDefault="00E003EC" w:rsidP="00E003EC">
      <w:pPr>
        <w:spacing w:after="0" w:line="240" w:lineRule="auto"/>
        <w:jc w:val="both"/>
        <w:rPr>
          <w:rFonts w:ascii="Times New Roman" w:eastAsia="Times New Roman" w:hAnsi="Times New Roman" w:cs="Times New Roman"/>
          <w:b/>
          <w:bCs/>
          <w:color w:val="000000"/>
          <w:sz w:val="24"/>
          <w:szCs w:val="26"/>
          <w:lang w:eastAsia="tr-TR"/>
        </w:rPr>
      </w:pPr>
      <w:r w:rsidRPr="00E003EC">
        <w:rPr>
          <w:rFonts w:ascii="Times New Roman" w:eastAsia="Times New Roman" w:hAnsi="Times New Roman" w:cs="Times New Roman"/>
          <w:b/>
          <w:bCs/>
          <w:color w:val="000000"/>
          <w:sz w:val="24"/>
          <w:szCs w:val="26"/>
          <w:lang w:eastAsia="tr-TR"/>
        </w:rPr>
        <w:t>R.G. Tarih-</w:t>
      </w:r>
      <w:proofErr w:type="gramStart"/>
      <w:r w:rsidRPr="00E003EC">
        <w:rPr>
          <w:rFonts w:ascii="Times New Roman" w:eastAsia="Times New Roman" w:hAnsi="Times New Roman" w:cs="Times New Roman"/>
          <w:b/>
          <w:bCs/>
          <w:color w:val="000000"/>
          <w:sz w:val="24"/>
          <w:szCs w:val="26"/>
          <w:lang w:eastAsia="tr-TR"/>
        </w:rPr>
        <w:t>Sayı :09</w:t>
      </w:r>
      <w:proofErr w:type="gramEnd"/>
      <w:r w:rsidRPr="00E003EC">
        <w:rPr>
          <w:rFonts w:ascii="Times New Roman" w:eastAsia="Times New Roman" w:hAnsi="Times New Roman" w:cs="Times New Roman"/>
          <w:b/>
          <w:bCs/>
          <w:color w:val="000000"/>
          <w:sz w:val="24"/>
          <w:szCs w:val="26"/>
          <w:lang w:eastAsia="tr-TR"/>
        </w:rPr>
        <w:t>.06.2006'da tebliğ edildi.</w:t>
      </w:r>
    </w:p>
    <w:p w:rsidR="00E003EC" w:rsidRDefault="00E003EC" w:rsidP="00E003EC">
      <w:pPr>
        <w:spacing w:after="0" w:line="240" w:lineRule="auto"/>
        <w:jc w:val="both"/>
        <w:rPr>
          <w:rFonts w:ascii="Times New Roman" w:eastAsia="Times New Roman" w:hAnsi="Times New Roman" w:cs="Times New Roman"/>
          <w:b/>
          <w:bCs/>
          <w:color w:val="000000"/>
          <w:sz w:val="24"/>
          <w:szCs w:val="26"/>
          <w:lang w:eastAsia="tr-TR"/>
        </w:rPr>
      </w:pPr>
    </w:p>
    <w:p w:rsidR="00E003EC" w:rsidRPr="00E003EC" w:rsidRDefault="00E003EC" w:rsidP="00E003E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b/>
          <w:bCs/>
          <w:color w:val="000000"/>
          <w:sz w:val="24"/>
          <w:szCs w:val="26"/>
          <w:lang w:eastAsia="tr-TR"/>
        </w:rPr>
        <w:t xml:space="preserve">İTİRAZ YOLUNA </w:t>
      </w:r>
      <w:proofErr w:type="gramStart"/>
      <w:r w:rsidRPr="00E003EC">
        <w:rPr>
          <w:rFonts w:ascii="Times New Roman" w:eastAsia="Times New Roman" w:hAnsi="Times New Roman" w:cs="Times New Roman"/>
          <w:b/>
          <w:bCs/>
          <w:color w:val="000000"/>
          <w:sz w:val="24"/>
          <w:szCs w:val="26"/>
          <w:lang w:eastAsia="tr-TR"/>
        </w:rPr>
        <w:t>BAŞVURAN : </w:t>
      </w:r>
      <w:r w:rsidRPr="00E003EC">
        <w:rPr>
          <w:rFonts w:ascii="Times New Roman" w:eastAsia="Times New Roman" w:hAnsi="Times New Roman" w:cs="Times New Roman"/>
          <w:color w:val="000000"/>
          <w:sz w:val="24"/>
          <w:szCs w:val="26"/>
          <w:lang w:eastAsia="tr-TR"/>
        </w:rPr>
        <w:t>Tekirdağ</w:t>
      </w:r>
      <w:proofErr w:type="gramEnd"/>
      <w:r w:rsidRPr="00E003EC">
        <w:rPr>
          <w:rFonts w:ascii="Times New Roman" w:eastAsia="Times New Roman" w:hAnsi="Times New Roman" w:cs="Times New Roman"/>
          <w:color w:val="000000"/>
          <w:sz w:val="24"/>
          <w:szCs w:val="26"/>
          <w:lang w:eastAsia="tr-TR"/>
        </w:rPr>
        <w:t xml:space="preserve"> Sulh Ceza Mahkemesi</w:t>
      </w:r>
    </w:p>
    <w:p w:rsidR="00E003EC" w:rsidRPr="00E003EC" w:rsidRDefault="00E003EC" w:rsidP="00E003E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b/>
          <w:bCs/>
          <w:color w:val="000000"/>
          <w:sz w:val="24"/>
          <w:szCs w:val="26"/>
          <w:lang w:eastAsia="tr-TR"/>
        </w:rPr>
        <w:t>İTİRAZIN KONUSU : </w:t>
      </w:r>
      <w:r w:rsidRPr="00E003EC">
        <w:rPr>
          <w:rFonts w:ascii="Times New Roman" w:eastAsia="Times New Roman" w:hAnsi="Times New Roman" w:cs="Times New Roman"/>
          <w:color w:val="000000"/>
          <w:sz w:val="24"/>
          <w:szCs w:val="26"/>
          <w:lang w:eastAsia="tr-TR"/>
        </w:rPr>
        <w:t>10.7.2003 günlü, 4926 sayılı Kaçakçılıkla Mücadele Kanunu'nun 27. maddesinin ikinci fıkrasının, Anayasa'nın Başlangıç'ı ile 2</w:t>
      </w:r>
      <w:proofErr w:type="gramStart"/>
      <w:r w:rsidRPr="00E003EC">
        <w:rPr>
          <w:rFonts w:ascii="Times New Roman" w:eastAsia="Times New Roman" w:hAnsi="Times New Roman" w:cs="Times New Roman"/>
          <w:color w:val="000000"/>
          <w:sz w:val="24"/>
          <w:szCs w:val="26"/>
          <w:lang w:eastAsia="tr-TR"/>
        </w:rPr>
        <w:t>.,</w:t>
      </w:r>
      <w:proofErr w:type="gramEnd"/>
      <w:r w:rsidRPr="00E003EC">
        <w:rPr>
          <w:rFonts w:ascii="Times New Roman" w:eastAsia="Times New Roman" w:hAnsi="Times New Roman" w:cs="Times New Roman"/>
          <w:color w:val="000000"/>
          <w:sz w:val="24"/>
          <w:szCs w:val="26"/>
          <w:lang w:eastAsia="tr-TR"/>
        </w:rPr>
        <w:t xml:space="preserve"> 125., 140., 142. ve 155. maddelerine aykırılığı savıyla iptali istemidir.</w:t>
      </w:r>
    </w:p>
    <w:p w:rsidR="00E003EC" w:rsidRPr="00E003EC" w:rsidRDefault="00E003EC" w:rsidP="00E003E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b/>
          <w:bCs/>
          <w:color w:val="000000"/>
          <w:sz w:val="24"/>
          <w:szCs w:val="26"/>
          <w:lang w:eastAsia="tr-TR"/>
        </w:rPr>
        <w:t>I- OLAY</w:t>
      </w:r>
    </w:p>
    <w:p w:rsidR="00E003EC" w:rsidRPr="00E003EC" w:rsidRDefault="00E003EC" w:rsidP="00E003E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E003EC">
        <w:rPr>
          <w:rFonts w:ascii="Times New Roman" w:eastAsia="Times New Roman" w:hAnsi="Times New Roman" w:cs="Times New Roman"/>
          <w:color w:val="000000"/>
          <w:sz w:val="24"/>
          <w:szCs w:val="26"/>
          <w:lang w:eastAsia="tr-TR"/>
        </w:rPr>
        <w:t>Bensan</w:t>
      </w:r>
      <w:proofErr w:type="spellEnd"/>
      <w:r w:rsidRPr="00E003EC">
        <w:rPr>
          <w:rFonts w:ascii="Times New Roman" w:eastAsia="Times New Roman" w:hAnsi="Times New Roman" w:cs="Times New Roman"/>
          <w:color w:val="000000"/>
          <w:sz w:val="24"/>
          <w:szCs w:val="26"/>
          <w:lang w:eastAsia="tr-TR"/>
        </w:rPr>
        <w:t xml:space="preserve"> Aktifleştirilmiş </w:t>
      </w:r>
      <w:proofErr w:type="spellStart"/>
      <w:r w:rsidRPr="00E003EC">
        <w:rPr>
          <w:rFonts w:ascii="Times New Roman" w:eastAsia="Times New Roman" w:hAnsi="Times New Roman" w:cs="Times New Roman"/>
          <w:color w:val="000000"/>
          <w:sz w:val="24"/>
          <w:szCs w:val="26"/>
          <w:lang w:eastAsia="tr-TR"/>
        </w:rPr>
        <w:t>Bentonit</w:t>
      </w:r>
      <w:proofErr w:type="spellEnd"/>
      <w:r w:rsidRPr="00E003EC">
        <w:rPr>
          <w:rFonts w:ascii="Times New Roman" w:eastAsia="Times New Roman" w:hAnsi="Times New Roman" w:cs="Times New Roman"/>
          <w:color w:val="000000"/>
          <w:sz w:val="24"/>
          <w:szCs w:val="26"/>
          <w:lang w:eastAsia="tr-TR"/>
        </w:rPr>
        <w:t xml:space="preserve"> Sanayi ve Ticaret </w:t>
      </w:r>
      <w:proofErr w:type="spellStart"/>
      <w:r w:rsidRPr="00E003EC">
        <w:rPr>
          <w:rFonts w:ascii="Times New Roman" w:eastAsia="Times New Roman" w:hAnsi="Times New Roman" w:cs="Times New Roman"/>
          <w:color w:val="000000"/>
          <w:sz w:val="24"/>
          <w:szCs w:val="26"/>
          <w:lang w:eastAsia="tr-TR"/>
        </w:rPr>
        <w:t>A.Ş.'ne</w:t>
      </w:r>
      <w:proofErr w:type="spellEnd"/>
      <w:r w:rsidRPr="00E003EC">
        <w:rPr>
          <w:rFonts w:ascii="Times New Roman" w:eastAsia="Times New Roman" w:hAnsi="Times New Roman" w:cs="Times New Roman"/>
          <w:color w:val="000000"/>
          <w:sz w:val="24"/>
          <w:szCs w:val="26"/>
          <w:lang w:eastAsia="tr-TR"/>
        </w:rPr>
        <w:t xml:space="preserve"> Kaçakçılıkla Mücadele Kanunu'nun 4. maddesinin (ı) bendinin (1) numaralı alt bendi uyarınca para cezası verilmesine ilişkin gümrük komisyonu kararına karşı yapılan itiraz üzerine açılan davada, itiraz konusu Yasa kuralının Anayasa'ya aykırı olduğu kanısına varan Mahkeme, iptali için başvurmuştur.</w:t>
      </w:r>
    </w:p>
    <w:p w:rsidR="00E003EC" w:rsidRPr="00E003EC" w:rsidRDefault="00E003EC" w:rsidP="00E003E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b/>
          <w:bCs/>
          <w:color w:val="000000"/>
          <w:sz w:val="24"/>
          <w:szCs w:val="26"/>
          <w:lang w:eastAsia="tr-TR"/>
        </w:rPr>
        <w:t>II- İTİRAZ KONUSU YASA KURALI</w:t>
      </w:r>
    </w:p>
    <w:p w:rsidR="00E003EC" w:rsidRPr="00E003EC" w:rsidRDefault="00E003EC" w:rsidP="00E003E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10.7.2003 günlü, 4926 sayılı Kaçakçılıkla Mücadele Kanunu'nun 27. maddesinin ikinci fıkrası şöyledir:</w:t>
      </w:r>
    </w:p>
    <w:p w:rsidR="00E003EC" w:rsidRPr="00E003EC" w:rsidRDefault="00E003EC" w:rsidP="00E003E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b/>
          <w:bCs/>
          <w:color w:val="000000"/>
          <w:sz w:val="24"/>
          <w:szCs w:val="26"/>
          <w:lang w:eastAsia="tr-TR"/>
        </w:rPr>
        <w:t xml:space="preserve">“Gümrük Komisyonlarınca verilen kararlara tebliğ tarihinden itibaren </w:t>
      </w:r>
      <w:proofErr w:type="spellStart"/>
      <w:r w:rsidRPr="00E003EC">
        <w:rPr>
          <w:rFonts w:ascii="Times New Roman" w:eastAsia="Times New Roman" w:hAnsi="Times New Roman" w:cs="Times New Roman"/>
          <w:b/>
          <w:bCs/>
          <w:color w:val="000000"/>
          <w:sz w:val="24"/>
          <w:szCs w:val="26"/>
          <w:lang w:eastAsia="tr-TR"/>
        </w:rPr>
        <w:t>onbeş</w:t>
      </w:r>
      <w:proofErr w:type="spellEnd"/>
      <w:r w:rsidRPr="00E003EC">
        <w:rPr>
          <w:rFonts w:ascii="Times New Roman" w:eastAsia="Times New Roman" w:hAnsi="Times New Roman" w:cs="Times New Roman"/>
          <w:b/>
          <w:bCs/>
          <w:color w:val="000000"/>
          <w:sz w:val="24"/>
          <w:szCs w:val="26"/>
          <w:lang w:eastAsia="tr-TR"/>
        </w:rPr>
        <w:t xml:space="preserve"> gün içinde sulh ceza mahkemelerine itiraz olunabilir.”</w:t>
      </w:r>
    </w:p>
    <w:p w:rsidR="00E003EC" w:rsidRPr="00E003EC" w:rsidRDefault="00E003EC" w:rsidP="00E003E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b/>
          <w:bCs/>
          <w:color w:val="000000"/>
          <w:sz w:val="24"/>
          <w:szCs w:val="26"/>
          <w:lang w:eastAsia="tr-TR"/>
        </w:rPr>
        <w:t>III- İLK İNCELEME</w:t>
      </w:r>
    </w:p>
    <w:p w:rsidR="00E003EC" w:rsidRPr="00E003EC" w:rsidRDefault="00E003EC" w:rsidP="00E003E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 xml:space="preserve">Anayasa Mahkemesi </w:t>
      </w:r>
      <w:proofErr w:type="spellStart"/>
      <w:r w:rsidRPr="00E003EC">
        <w:rPr>
          <w:rFonts w:ascii="Times New Roman" w:eastAsia="Times New Roman" w:hAnsi="Times New Roman" w:cs="Times New Roman"/>
          <w:color w:val="000000"/>
          <w:sz w:val="24"/>
          <w:szCs w:val="26"/>
          <w:lang w:eastAsia="tr-TR"/>
        </w:rPr>
        <w:t>İçtüzüğü'nün</w:t>
      </w:r>
      <w:proofErr w:type="spellEnd"/>
      <w:r w:rsidRPr="00E003EC">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E003EC">
        <w:rPr>
          <w:rFonts w:ascii="Times New Roman" w:eastAsia="Times New Roman" w:hAnsi="Times New Roman" w:cs="Times New Roman"/>
          <w:color w:val="000000"/>
          <w:sz w:val="24"/>
          <w:szCs w:val="26"/>
          <w:lang w:eastAsia="tr-TR"/>
        </w:rPr>
        <w:t>Sacit</w:t>
      </w:r>
      <w:proofErr w:type="spellEnd"/>
      <w:r w:rsidRPr="00E003EC">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A. Necmi ÖZLER ve Serdar </w:t>
      </w:r>
      <w:proofErr w:type="spellStart"/>
      <w:r w:rsidRPr="00E003EC">
        <w:rPr>
          <w:rFonts w:ascii="Times New Roman" w:eastAsia="Times New Roman" w:hAnsi="Times New Roman" w:cs="Times New Roman"/>
          <w:color w:val="000000"/>
          <w:sz w:val="24"/>
          <w:szCs w:val="26"/>
          <w:lang w:eastAsia="tr-TR"/>
        </w:rPr>
        <w:t>ÖZGÜLDÜR'ün</w:t>
      </w:r>
      <w:proofErr w:type="spellEnd"/>
      <w:r w:rsidRPr="00E003EC">
        <w:rPr>
          <w:rFonts w:ascii="Times New Roman" w:eastAsia="Times New Roman" w:hAnsi="Times New Roman" w:cs="Times New Roman"/>
          <w:color w:val="000000"/>
          <w:sz w:val="24"/>
          <w:szCs w:val="26"/>
          <w:lang w:eastAsia="tr-TR"/>
        </w:rPr>
        <w:t xml:space="preserve"> katılmalarıyla 29.12.2004 gününde yapılan ilk inceleme toplantısında, dosyada eksiklik bulunmadığından işin esasının incelenmesine oybirliğiyle karar verilmiştir.</w:t>
      </w:r>
    </w:p>
    <w:p w:rsidR="00E003EC" w:rsidRPr="00E003EC" w:rsidRDefault="00E003EC" w:rsidP="00E003E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b/>
          <w:bCs/>
          <w:color w:val="000000"/>
          <w:sz w:val="24"/>
          <w:szCs w:val="26"/>
          <w:lang w:eastAsia="tr-TR"/>
        </w:rPr>
        <w:t>IV- ESASIN İNCELENMESİ</w:t>
      </w:r>
    </w:p>
    <w:p w:rsidR="00E003EC" w:rsidRPr="00E003EC" w:rsidRDefault="00E003EC" w:rsidP="00E003E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E003EC" w:rsidRDefault="00E003EC" w:rsidP="00E003EC">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003EC">
        <w:rPr>
          <w:rFonts w:ascii="Times New Roman" w:eastAsia="Times New Roman" w:hAnsi="Times New Roman" w:cs="Times New Roman"/>
          <w:color w:val="000000"/>
          <w:sz w:val="24"/>
          <w:szCs w:val="26"/>
          <w:lang w:eastAsia="tr-TR"/>
        </w:rPr>
        <w:t>Başvuran mahkeme, Gümrük Komisyonu'nun kamu gücüne dayanarak verdiği para cezasının idari para cezası olduğunu, idarenin görev alanında ve kamu gücü kullanılarak tesis edilen bir idari işlem uyuşmazlık konusu yapıldığında bu davanın idari yargıda çözümlenmesi gerektiğini öne sürmektedir. </w:t>
      </w:r>
    </w:p>
    <w:p w:rsidR="00E003EC" w:rsidRPr="00E003EC" w:rsidRDefault="00E003EC" w:rsidP="00E003E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lastRenderedPageBreak/>
        <w:t xml:space="preserve">31 Mart 2005 günlü, 25772 Mükerrer sayılı Resmî </w:t>
      </w:r>
      <w:proofErr w:type="spellStart"/>
      <w:r w:rsidRPr="00E003EC">
        <w:rPr>
          <w:rFonts w:ascii="Times New Roman" w:eastAsia="Times New Roman" w:hAnsi="Times New Roman" w:cs="Times New Roman"/>
          <w:color w:val="000000"/>
          <w:sz w:val="24"/>
          <w:szCs w:val="26"/>
          <w:lang w:eastAsia="tr-TR"/>
        </w:rPr>
        <w:t>Gazete'de</w:t>
      </w:r>
      <w:proofErr w:type="spellEnd"/>
      <w:r w:rsidRPr="00E003EC">
        <w:rPr>
          <w:rFonts w:ascii="Times New Roman" w:eastAsia="Times New Roman" w:hAnsi="Times New Roman" w:cs="Times New Roman"/>
          <w:color w:val="000000"/>
          <w:sz w:val="24"/>
          <w:szCs w:val="26"/>
          <w:lang w:eastAsia="tr-TR"/>
        </w:rPr>
        <w:t xml:space="preserve"> yayımlanan 30.3.2005 günlü, 5326 sayılı Kabahatler Kanunu, 5328 sayılı Yasa'nın geçici 1. maddesinin (k) bendine göre 1 Haziran 2005 tarihinde yürürlüğe girmiştir. Bu durumda, 4926 sayılı Kaçakçılıkla Mücadele Kanunu'nun iptali istenen 27. maddesinin ikinci fıkrasının, Kabahatler Kanunu'nun 3. ve 27. maddeleri uyarınca 1 Haziran 2005 tarihi itibariyle uygulanma olanağı kalmadığı anlaşılmaktadır.</w:t>
      </w:r>
    </w:p>
    <w:p w:rsidR="00E003EC" w:rsidRPr="00E003EC" w:rsidRDefault="00E003EC" w:rsidP="00E003E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Bu nedenle, 4926 sayılı Kaçakçılıkla Mücadele Kanunu'nun 27. maddesinin ikinci fıkrasına yönelik iptal istemi hakkında karar verilmesine yer olmadığına karar verilmesi gerekir.</w:t>
      </w:r>
    </w:p>
    <w:p w:rsidR="00E003EC" w:rsidRPr="00E003EC" w:rsidRDefault="00E003EC" w:rsidP="00E003E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b/>
          <w:bCs/>
          <w:color w:val="000000"/>
          <w:sz w:val="24"/>
          <w:szCs w:val="26"/>
          <w:lang w:eastAsia="tr-TR"/>
        </w:rPr>
        <w:t>V- SONUÇ</w:t>
      </w:r>
    </w:p>
    <w:p w:rsidR="00E003EC" w:rsidRPr="00E003EC" w:rsidRDefault="00E003EC" w:rsidP="00E003E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 xml:space="preserve">10.7.2003 günlü, 4926 sayılı “Kaçakçılıkla Mücadele </w:t>
      </w:r>
      <w:proofErr w:type="spellStart"/>
      <w:r w:rsidRPr="00E003EC">
        <w:rPr>
          <w:rFonts w:ascii="Times New Roman" w:eastAsia="Times New Roman" w:hAnsi="Times New Roman" w:cs="Times New Roman"/>
          <w:color w:val="000000"/>
          <w:sz w:val="24"/>
          <w:szCs w:val="26"/>
          <w:lang w:eastAsia="tr-TR"/>
        </w:rPr>
        <w:t>Kanunu”nun</w:t>
      </w:r>
      <w:proofErr w:type="spellEnd"/>
      <w:r w:rsidRPr="00E003EC">
        <w:rPr>
          <w:rFonts w:ascii="Times New Roman" w:eastAsia="Times New Roman" w:hAnsi="Times New Roman" w:cs="Times New Roman"/>
          <w:color w:val="000000"/>
          <w:sz w:val="24"/>
          <w:szCs w:val="26"/>
          <w:lang w:eastAsia="tr-TR"/>
        </w:rPr>
        <w:t xml:space="preserve"> 27. maddesinin ikinci fıkrasının, 30.3.2005 günlü, 5326 sayılı Kabahatler Kanunu uyarınca uygulanma olanağı kalmadığından, bu fıkraya ilişkin KONUSU KALMAYAN İSTEM HAKKINDA KARAR VERİLMESİNE YER OLMADIĞINA, 27.2.2006 gününde OYBİRLİĞİYLE karar verildi.</w:t>
      </w:r>
    </w:p>
    <w:p w:rsidR="00E003EC" w:rsidRPr="00E003EC" w:rsidRDefault="00E003EC" w:rsidP="00E003E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E003EC" w:rsidRPr="00E003EC" w:rsidRDefault="00E003EC" w:rsidP="00E003E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003EC" w:rsidRPr="00E003EC" w:rsidTr="00E003EC">
        <w:trPr>
          <w:tblCellSpacing w:w="0" w:type="dxa"/>
          <w:jc w:val="center"/>
        </w:trPr>
        <w:tc>
          <w:tcPr>
            <w:tcW w:w="1667" w:type="pct"/>
            <w:hideMark/>
          </w:tcPr>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Başkan</w:t>
            </w:r>
          </w:p>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Tülay TUĞCU</w:t>
            </w:r>
          </w:p>
        </w:tc>
        <w:tc>
          <w:tcPr>
            <w:tcW w:w="1667" w:type="pct"/>
            <w:hideMark/>
          </w:tcPr>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Başkanvekili</w:t>
            </w:r>
          </w:p>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Haşim KILIÇ</w:t>
            </w:r>
          </w:p>
        </w:tc>
        <w:tc>
          <w:tcPr>
            <w:tcW w:w="1667" w:type="pct"/>
            <w:hideMark/>
          </w:tcPr>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Üye</w:t>
            </w:r>
          </w:p>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E003EC">
              <w:rPr>
                <w:rFonts w:ascii="Times New Roman" w:eastAsia="Times New Roman" w:hAnsi="Times New Roman" w:cs="Times New Roman"/>
                <w:color w:val="000000"/>
                <w:sz w:val="24"/>
                <w:szCs w:val="26"/>
                <w:lang w:eastAsia="tr-TR"/>
              </w:rPr>
              <w:t>Sacit</w:t>
            </w:r>
            <w:proofErr w:type="spellEnd"/>
            <w:r w:rsidRPr="00E003EC">
              <w:rPr>
                <w:rFonts w:ascii="Times New Roman" w:eastAsia="Times New Roman" w:hAnsi="Times New Roman" w:cs="Times New Roman"/>
                <w:color w:val="000000"/>
                <w:sz w:val="24"/>
                <w:szCs w:val="26"/>
                <w:lang w:eastAsia="tr-TR"/>
              </w:rPr>
              <w:t xml:space="preserve"> ADALI</w:t>
            </w:r>
          </w:p>
        </w:tc>
      </w:tr>
    </w:tbl>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003EC" w:rsidRPr="00E003EC" w:rsidTr="00E003EC">
        <w:trPr>
          <w:tblCellSpacing w:w="0" w:type="dxa"/>
          <w:jc w:val="center"/>
        </w:trPr>
        <w:tc>
          <w:tcPr>
            <w:tcW w:w="1667" w:type="pct"/>
            <w:hideMark/>
          </w:tcPr>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Üye</w:t>
            </w:r>
          </w:p>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Fulya KANTARCIOĞLU</w:t>
            </w:r>
          </w:p>
        </w:tc>
        <w:tc>
          <w:tcPr>
            <w:tcW w:w="1667" w:type="pct"/>
            <w:hideMark/>
          </w:tcPr>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Üye</w:t>
            </w:r>
          </w:p>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Ahmet AKYALÇIN</w:t>
            </w:r>
          </w:p>
        </w:tc>
        <w:tc>
          <w:tcPr>
            <w:tcW w:w="1667" w:type="pct"/>
            <w:hideMark/>
          </w:tcPr>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Üye</w:t>
            </w:r>
          </w:p>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Mehmet ERTEN</w:t>
            </w:r>
          </w:p>
        </w:tc>
      </w:tr>
    </w:tbl>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003EC" w:rsidRPr="00E003EC" w:rsidTr="00E003EC">
        <w:trPr>
          <w:tblCellSpacing w:w="0" w:type="dxa"/>
          <w:jc w:val="center"/>
        </w:trPr>
        <w:tc>
          <w:tcPr>
            <w:tcW w:w="1667" w:type="pct"/>
            <w:hideMark/>
          </w:tcPr>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Üye</w:t>
            </w:r>
          </w:p>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A. Necmi ÖZLER</w:t>
            </w:r>
          </w:p>
        </w:tc>
        <w:tc>
          <w:tcPr>
            <w:tcW w:w="1667" w:type="pct"/>
            <w:hideMark/>
          </w:tcPr>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Üye</w:t>
            </w:r>
          </w:p>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Serdar ÖZGÜLDÜR</w:t>
            </w:r>
          </w:p>
        </w:tc>
        <w:tc>
          <w:tcPr>
            <w:tcW w:w="1667" w:type="pct"/>
            <w:hideMark/>
          </w:tcPr>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Üye</w:t>
            </w:r>
          </w:p>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Şevket APALAK</w:t>
            </w:r>
          </w:p>
        </w:tc>
      </w:tr>
    </w:tbl>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E003EC" w:rsidRPr="00E003EC" w:rsidTr="00E003EC">
        <w:trPr>
          <w:tblCellSpacing w:w="0" w:type="dxa"/>
          <w:jc w:val="center"/>
        </w:trPr>
        <w:tc>
          <w:tcPr>
            <w:tcW w:w="2500" w:type="pct"/>
            <w:hideMark/>
          </w:tcPr>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r w:rsidRPr="00E003EC">
              <w:rPr>
                <w:rFonts w:ascii="Times New Roman" w:eastAsia="Times New Roman" w:hAnsi="Times New Roman" w:cs="Times New Roman"/>
                <w:color w:val="000000"/>
                <w:sz w:val="24"/>
                <w:szCs w:val="26"/>
                <w:lang w:eastAsia="tr-TR"/>
              </w:rPr>
              <w:t>Üye</w:t>
            </w:r>
          </w:p>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E003EC">
              <w:rPr>
                <w:rFonts w:ascii="Times New Roman" w:eastAsia="Times New Roman" w:hAnsi="Times New Roman" w:cs="Times New Roman"/>
                <w:color w:val="000000"/>
                <w:sz w:val="24"/>
                <w:szCs w:val="26"/>
                <w:lang w:eastAsia="tr-TR"/>
              </w:rPr>
              <w:t>Serruh</w:t>
            </w:r>
            <w:proofErr w:type="spellEnd"/>
            <w:r w:rsidRPr="00E003EC">
              <w:rPr>
                <w:rFonts w:ascii="Times New Roman" w:eastAsia="Times New Roman" w:hAnsi="Times New Roman" w:cs="Times New Roman"/>
                <w:color w:val="000000"/>
                <w:sz w:val="24"/>
                <w:szCs w:val="26"/>
                <w:lang w:eastAsia="tr-TR"/>
              </w:rPr>
              <w:t xml:space="preserve"> KALELİ</w:t>
            </w:r>
          </w:p>
        </w:tc>
        <w:tc>
          <w:tcPr>
            <w:tcW w:w="2500" w:type="pct"/>
            <w:hideMark/>
          </w:tcPr>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Üye</w:t>
            </w:r>
          </w:p>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003EC">
              <w:rPr>
                <w:rFonts w:ascii="Times New Roman" w:eastAsia="Times New Roman" w:hAnsi="Times New Roman" w:cs="Times New Roman"/>
                <w:color w:val="000000"/>
                <w:sz w:val="24"/>
                <w:szCs w:val="26"/>
                <w:lang w:eastAsia="tr-TR"/>
              </w:rPr>
              <w:t xml:space="preserve">Osman </w:t>
            </w:r>
            <w:proofErr w:type="spellStart"/>
            <w:r w:rsidRPr="00E003EC">
              <w:rPr>
                <w:rFonts w:ascii="Times New Roman" w:eastAsia="Times New Roman" w:hAnsi="Times New Roman" w:cs="Times New Roman"/>
                <w:color w:val="000000"/>
                <w:sz w:val="24"/>
                <w:szCs w:val="26"/>
                <w:lang w:eastAsia="tr-TR"/>
              </w:rPr>
              <w:t>Alifeyyaz</w:t>
            </w:r>
            <w:proofErr w:type="spellEnd"/>
            <w:r w:rsidRPr="00E003EC">
              <w:rPr>
                <w:rFonts w:ascii="Times New Roman" w:eastAsia="Times New Roman" w:hAnsi="Times New Roman" w:cs="Times New Roman"/>
                <w:color w:val="000000"/>
                <w:sz w:val="24"/>
                <w:szCs w:val="26"/>
                <w:lang w:eastAsia="tr-TR"/>
              </w:rPr>
              <w:t xml:space="preserve"> PAKSÜT</w:t>
            </w:r>
          </w:p>
        </w:tc>
      </w:tr>
    </w:tbl>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003EC" w:rsidRPr="00E003EC" w:rsidRDefault="00E003EC" w:rsidP="00E003E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CE1FB9" w:rsidRPr="00E003EC" w:rsidRDefault="00CE1FB9" w:rsidP="00E003EC">
      <w:pPr>
        <w:spacing w:before="100" w:beforeAutospacing="1" w:after="100" w:afterAutospacing="1" w:line="240" w:lineRule="auto"/>
        <w:ind w:firstLine="709"/>
        <w:jc w:val="both"/>
        <w:rPr>
          <w:rFonts w:ascii="Times New Roman" w:hAnsi="Times New Roman" w:cs="Times New Roman"/>
          <w:sz w:val="24"/>
        </w:rPr>
      </w:pPr>
    </w:p>
    <w:sectPr w:rsidR="00CE1FB9" w:rsidRPr="00E003EC" w:rsidSect="00E003E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9EF" w:rsidRDefault="003A29EF" w:rsidP="00E003EC">
      <w:pPr>
        <w:spacing w:after="0" w:line="240" w:lineRule="auto"/>
      </w:pPr>
      <w:r>
        <w:separator/>
      </w:r>
    </w:p>
  </w:endnote>
  <w:endnote w:type="continuationSeparator" w:id="0">
    <w:p w:rsidR="003A29EF" w:rsidRDefault="003A29EF" w:rsidP="00E00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EC" w:rsidRDefault="00E003EC" w:rsidP="00AA3A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003EC" w:rsidRDefault="00E003EC" w:rsidP="00E003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EC" w:rsidRPr="00E003EC" w:rsidRDefault="00E003EC" w:rsidP="00AA3AFE">
    <w:pPr>
      <w:pStyle w:val="Altbilgi"/>
      <w:framePr w:wrap="around" w:vAnchor="text" w:hAnchor="margin" w:xAlign="right" w:y="1"/>
      <w:rPr>
        <w:rStyle w:val="SayfaNumaras"/>
        <w:rFonts w:ascii="Times New Roman" w:hAnsi="Times New Roman" w:cs="Times New Roman"/>
      </w:rPr>
    </w:pPr>
    <w:r w:rsidRPr="00E003EC">
      <w:rPr>
        <w:rStyle w:val="SayfaNumaras"/>
        <w:rFonts w:ascii="Times New Roman" w:hAnsi="Times New Roman" w:cs="Times New Roman"/>
      </w:rPr>
      <w:fldChar w:fldCharType="begin"/>
    </w:r>
    <w:r w:rsidRPr="00E003EC">
      <w:rPr>
        <w:rStyle w:val="SayfaNumaras"/>
        <w:rFonts w:ascii="Times New Roman" w:hAnsi="Times New Roman" w:cs="Times New Roman"/>
      </w:rPr>
      <w:instrText xml:space="preserve">PAGE  </w:instrText>
    </w:r>
    <w:r w:rsidRPr="00E003E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003EC">
      <w:rPr>
        <w:rStyle w:val="SayfaNumaras"/>
        <w:rFonts w:ascii="Times New Roman" w:hAnsi="Times New Roman" w:cs="Times New Roman"/>
      </w:rPr>
      <w:fldChar w:fldCharType="end"/>
    </w:r>
  </w:p>
  <w:p w:rsidR="00E003EC" w:rsidRPr="00E003EC" w:rsidRDefault="00E003EC" w:rsidP="00E003E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EC" w:rsidRDefault="00E003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9EF" w:rsidRDefault="003A29EF" w:rsidP="00E003EC">
      <w:pPr>
        <w:spacing w:after="0" w:line="240" w:lineRule="auto"/>
      </w:pPr>
      <w:r>
        <w:separator/>
      </w:r>
    </w:p>
  </w:footnote>
  <w:footnote w:type="continuationSeparator" w:id="0">
    <w:p w:rsidR="003A29EF" w:rsidRDefault="003A29EF" w:rsidP="00E00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EC" w:rsidRDefault="00E003E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EC" w:rsidRPr="00E003EC" w:rsidRDefault="00E003E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EC" w:rsidRDefault="00E003E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3DF"/>
    <w:rsid w:val="003A29EF"/>
    <w:rsid w:val="00CE1FB9"/>
    <w:rsid w:val="00E003EC"/>
    <w:rsid w:val="00EB13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9130A-7210-4106-8142-4B43526D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E003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003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03EC"/>
  </w:style>
  <w:style w:type="paragraph" w:styleId="Altbilgi">
    <w:name w:val="footer"/>
    <w:basedOn w:val="Normal"/>
    <w:link w:val="AltbilgiChar"/>
    <w:uiPriority w:val="99"/>
    <w:unhideWhenUsed/>
    <w:rsid w:val="00E003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03EC"/>
  </w:style>
  <w:style w:type="character" w:styleId="SayfaNumaras">
    <w:name w:val="page number"/>
    <w:basedOn w:val="VarsaylanParagrafYazTipi"/>
    <w:uiPriority w:val="99"/>
    <w:semiHidden/>
    <w:unhideWhenUsed/>
    <w:rsid w:val="00E00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19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2019-01-21T10:05:00Z</dcterms:created>
  <dcterms:modified xsi:type="dcterms:W3CDTF">2019-01-21T10:06:00Z</dcterms:modified>
</cp:coreProperties>
</file>