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24C" w:rsidRPr="00C9424C" w:rsidRDefault="00C9424C" w:rsidP="00C9424C">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t>ANAYASA MAHKEMESİ KARARI</w:t>
      </w:r>
    </w:p>
    <w:p w:rsidR="00C9424C" w:rsidRP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Pr="00C9424C" w:rsidRDefault="00C9424C" w:rsidP="00C9424C">
      <w:pPr>
        <w:spacing w:after="0" w:line="240" w:lineRule="auto"/>
        <w:jc w:val="both"/>
        <w:rPr>
          <w:rFonts w:ascii="Times New Roman" w:eastAsia="Times New Roman" w:hAnsi="Times New Roman" w:cs="Times New Roman"/>
          <w:b/>
          <w:color w:val="000000"/>
          <w:sz w:val="24"/>
          <w:szCs w:val="27"/>
          <w:lang w:eastAsia="tr-TR"/>
        </w:rPr>
      </w:pPr>
      <w:r w:rsidRPr="00C9424C">
        <w:rPr>
          <w:rFonts w:ascii="Times New Roman" w:eastAsia="Times New Roman" w:hAnsi="Times New Roman" w:cs="Times New Roman"/>
          <w:b/>
          <w:bCs/>
          <w:color w:val="000000"/>
          <w:sz w:val="24"/>
          <w:szCs w:val="26"/>
          <w:lang w:eastAsia="tr-TR"/>
        </w:rPr>
        <w:t xml:space="preserve">Esas </w:t>
      </w:r>
      <w:proofErr w:type="gramStart"/>
      <w:r w:rsidRPr="00C9424C">
        <w:rPr>
          <w:rFonts w:ascii="Times New Roman" w:eastAsia="Times New Roman" w:hAnsi="Times New Roman" w:cs="Times New Roman"/>
          <w:b/>
          <w:bCs/>
          <w:color w:val="000000"/>
          <w:sz w:val="24"/>
          <w:szCs w:val="26"/>
          <w:lang w:eastAsia="tr-TR"/>
        </w:rPr>
        <w:t>Sayısı : 2003</w:t>
      </w:r>
      <w:proofErr w:type="gramEnd"/>
      <w:r w:rsidRPr="00C9424C">
        <w:rPr>
          <w:rFonts w:ascii="Times New Roman" w:eastAsia="Times New Roman" w:hAnsi="Times New Roman" w:cs="Times New Roman"/>
          <w:b/>
          <w:bCs/>
          <w:color w:val="000000"/>
          <w:sz w:val="24"/>
          <w:szCs w:val="26"/>
          <w:lang w:eastAsia="tr-TR"/>
        </w:rPr>
        <w:t>/10</w:t>
      </w:r>
    </w:p>
    <w:p w:rsidR="00C9424C" w:rsidRPr="00C9424C" w:rsidRDefault="00C9424C" w:rsidP="00C9424C">
      <w:pPr>
        <w:spacing w:after="0" w:line="240" w:lineRule="auto"/>
        <w:jc w:val="both"/>
        <w:rPr>
          <w:rFonts w:ascii="Times New Roman" w:eastAsia="Times New Roman" w:hAnsi="Times New Roman" w:cs="Times New Roman"/>
          <w:b/>
          <w:color w:val="000000"/>
          <w:sz w:val="24"/>
          <w:szCs w:val="27"/>
          <w:lang w:eastAsia="tr-TR"/>
        </w:rPr>
      </w:pPr>
      <w:r w:rsidRPr="00C9424C">
        <w:rPr>
          <w:rFonts w:ascii="Times New Roman" w:eastAsia="Times New Roman" w:hAnsi="Times New Roman" w:cs="Times New Roman"/>
          <w:b/>
          <w:bCs/>
          <w:color w:val="000000"/>
          <w:sz w:val="24"/>
          <w:szCs w:val="26"/>
          <w:lang w:eastAsia="tr-TR"/>
        </w:rPr>
        <w:t xml:space="preserve">Karar </w:t>
      </w:r>
      <w:proofErr w:type="gramStart"/>
      <w:r w:rsidRPr="00C9424C">
        <w:rPr>
          <w:rFonts w:ascii="Times New Roman" w:eastAsia="Times New Roman" w:hAnsi="Times New Roman" w:cs="Times New Roman"/>
          <w:b/>
          <w:bCs/>
          <w:color w:val="000000"/>
          <w:sz w:val="24"/>
          <w:szCs w:val="26"/>
          <w:lang w:eastAsia="tr-TR"/>
        </w:rPr>
        <w:t>Sayısı : 2006</w:t>
      </w:r>
      <w:proofErr w:type="gramEnd"/>
      <w:r w:rsidRPr="00C9424C">
        <w:rPr>
          <w:rFonts w:ascii="Times New Roman" w:eastAsia="Times New Roman" w:hAnsi="Times New Roman" w:cs="Times New Roman"/>
          <w:b/>
          <w:bCs/>
          <w:color w:val="000000"/>
          <w:sz w:val="24"/>
          <w:szCs w:val="26"/>
          <w:lang w:eastAsia="tr-TR"/>
        </w:rPr>
        <w:t>/106</w:t>
      </w:r>
    </w:p>
    <w:p w:rsidR="00C9424C" w:rsidRPr="00C9424C" w:rsidRDefault="00C9424C" w:rsidP="00C9424C">
      <w:pPr>
        <w:spacing w:after="0" w:line="240" w:lineRule="auto"/>
        <w:jc w:val="both"/>
        <w:rPr>
          <w:rFonts w:ascii="Times New Roman" w:eastAsia="Times New Roman" w:hAnsi="Times New Roman" w:cs="Times New Roman"/>
          <w:b/>
          <w:color w:val="000000"/>
          <w:sz w:val="24"/>
          <w:szCs w:val="27"/>
          <w:lang w:eastAsia="tr-TR"/>
        </w:rPr>
      </w:pPr>
      <w:r w:rsidRPr="00C9424C">
        <w:rPr>
          <w:rFonts w:ascii="Times New Roman" w:eastAsia="Times New Roman" w:hAnsi="Times New Roman" w:cs="Times New Roman"/>
          <w:b/>
          <w:bCs/>
          <w:color w:val="000000"/>
          <w:sz w:val="24"/>
          <w:szCs w:val="26"/>
          <w:lang w:eastAsia="tr-TR"/>
        </w:rPr>
        <w:t xml:space="preserve">Karar </w:t>
      </w:r>
      <w:proofErr w:type="gramStart"/>
      <w:r w:rsidRPr="00C9424C">
        <w:rPr>
          <w:rFonts w:ascii="Times New Roman" w:eastAsia="Times New Roman" w:hAnsi="Times New Roman" w:cs="Times New Roman"/>
          <w:b/>
          <w:bCs/>
          <w:color w:val="000000"/>
          <w:sz w:val="24"/>
          <w:szCs w:val="26"/>
          <w:lang w:eastAsia="tr-TR"/>
        </w:rPr>
        <w:t>Günü : 23</w:t>
      </w:r>
      <w:proofErr w:type="gramEnd"/>
      <w:r w:rsidRPr="00C9424C">
        <w:rPr>
          <w:rFonts w:ascii="Times New Roman" w:eastAsia="Times New Roman" w:hAnsi="Times New Roman" w:cs="Times New Roman"/>
          <w:b/>
          <w:bCs/>
          <w:color w:val="000000"/>
          <w:sz w:val="24"/>
          <w:szCs w:val="26"/>
          <w:lang w:eastAsia="tr-TR"/>
        </w:rPr>
        <w:t>.11.2006</w:t>
      </w:r>
    </w:p>
    <w:p w:rsidR="00C9424C" w:rsidRPr="00C9424C" w:rsidRDefault="00C9424C" w:rsidP="00C9424C">
      <w:pPr>
        <w:spacing w:after="0" w:line="240" w:lineRule="auto"/>
        <w:jc w:val="both"/>
        <w:rPr>
          <w:rFonts w:ascii="Times New Roman" w:eastAsia="Times New Roman" w:hAnsi="Times New Roman" w:cs="Times New Roman"/>
          <w:b/>
          <w:bCs/>
          <w:color w:val="000000"/>
          <w:sz w:val="24"/>
          <w:szCs w:val="26"/>
          <w:lang w:eastAsia="tr-TR"/>
        </w:rPr>
      </w:pPr>
      <w:r w:rsidRPr="00C9424C">
        <w:rPr>
          <w:rFonts w:ascii="Times New Roman" w:eastAsia="Times New Roman" w:hAnsi="Times New Roman" w:cs="Times New Roman"/>
          <w:b/>
          <w:bCs/>
          <w:color w:val="000000"/>
          <w:sz w:val="24"/>
          <w:szCs w:val="26"/>
          <w:lang w:eastAsia="tr-TR"/>
        </w:rPr>
        <w:t>Resmi Gazete Tarih-</w:t>
      </w:r>
      <w:proofErr w:type="gramStart"/>
      <w:r w:rsidRPr="00C9424C">
        <w:rPr>
          <w:rFonts w:ascii="Times New Roman" w:eastAsia="Times New Roman" w:hAnsi="Times New Roman" w:cs="Times New Roman"/>
          <w:b/>
          <w:bCs/>
          <w:color w:val="000000"/>
          <w:sz w:val="24"/>
          <w:szCs w:val="26"/>
          <w:lang w:eastAsia="tr-TR"/>
        </w:rPr>
        <w:t>Sayısı : 21</w:t>
      </w:r>
      <w:proofErr w:type="gramEnd"/>
      <w:r w:rsidRPr="00C9424C">
        <w:rPr>
          <w:rFonts w:ascii="Times New Roman" w:eastAsia="Times New Roman" w:hAnsi="Times New Roman" w:cs="Times New Roman"/>
          <w:b/>
          <w:bCs/>
          <w:color w:val="000000"/>
          <w:sz w:val="24"/>
          <w:szCs w:val="26"/>
          <w:lang w:eastAsia="tr-TR"/>
        </w:rPr>
        <w:t>.03.2007-26469</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t>İTİRAZ YOLUNA BAŞVURAN:</w:t>
      </w:r>
      <w:r w:rsidRPr="00C9424C">
        <w:rPr>
          <w:rFonts w:ascii="Times New Roman" w:eastAsia="Times New Roman" w:hAnsi="Times New Roman" w:cs="Times New Roman"/>
          <w:color w:val="000000"/>
          <w:sz w:val="24"/>
          <w:szCs w:val="26"/>
          <w:lang w:eastAsia="tr-TR"/>
        </w:rPr>
        <w:t> Yargıtay 10. Hukuk Dairesi</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t>İTİRAZIN KONUSU:</w:t>
      </w:r>
      <w:r w:rsidRPr="00C9424C">
        <w:rPr>
          <w:rFonts w:ascii="Times New Roman" w:eastAsia="Times New Roman" w:hAnsi="Times New Roman" w:cs="Times New Roman"/>
          <w:color w:val="000000"/>
          <w:sz w:val="24"/>
          <w:szCs w:val="26"/>
          <w:lang w:eastAsia="tr-TR"/>
        </w:rPr>
        <w:t> 17.7.1964 günlü, 506 sayılı Sosyal Sigortalar Kanunu'nun 26. maddesinin 3395 sayılı Yasa ile değiştirilen birinci fıkrasının </w:t>
      </w:r>
      <w:r w:rsidRPr="00C9424C">
        <w:rPr>
          <w:rFonts w:ascii="Times New Roman" w:eastAsia="Times New Roman" w:hAnsi="Times New Roman" w:cs="Times New Roman"/>
          <w:b/>
          <w:bCs/>
          <w:color w:val="000000"/>
          <w:sz w:val="24"/>
          <w:szCs w:val="26"/>
          <w:lang w:eastAsia="tr-TR"/>
        </w:rPr>
        <w:t>“…sigortalı veya hak sahibi kimselerin işverenden isteyebilecekleri miktarlarla sınırlı olmak üzere…”</w:t>
      </w:r>
      <w:r w:rsidRPr="00C9424C">
        <w:rPr>
          <w:rFonts w:ascii="Times New Roman" w:eastAsia="Times New Roman" w:hAnsi="Times New Roman" w:cs="Times New Roman"/>
          <w:color w:val="000000"/>
          <w:sz w:val="24"/>
          <w:szCs w:val="26"/>
          <w:lang w:eastAsia="tr-TR"/>
        </w:rPr>
        <w:t>bölümünün, Anayasa'nın 10</w:t>
      </w:r>
      <w:proofErr w:type="gramStart"/>
      <w:r w:rsidRPr="00C9424C">
        <w:rPr>
          <w:rFonts w:ascii="Times New Roman" w:eastAsia="Times New Roman" w:hAnsi="Times New Roman" w:cs="Times New Roman"/>
          <w:color w:val="000000"/>
          <w:sz w:val="24"/>
          <w:szCs w:val="26"/>
          <w:lang w:eastAsia="tr-TR"/>
        </w:rPr>
        <w:t>.,</w:t>
      </w:r>
      <w:proofErr w:type="gramEnd"/>
      <w:r w:rsidRPr="00C9424C">
        <w:rPr>
          <w:rFonts w:ascii="Times New Roman" w:eastAsia="Times New Roman" w:hAnsi="Times New Roman" w:cs="Times New Roman"/>
          <w:color w:val="000000"/>
          <w:sz w:val="24"/>
          <w:szCs w:val="26"/>
          <w:lang w:eastAsia="tr-TR"/>
        </w:rPr>
        <w:t xml:space="preserve"> 60. ve 65. maddelerine aykırılığı savıyla iptali istemidir.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t>I - OLAY</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 xml:space="preserve">Biga Asliye (iş) Mahkemesinin </w:t>
      </w:r>
      <w:proofErr w:type="spellStart"/>
      <w:r w:rsidRPr="00C9424C">
        <w:rPr>
          <w:rFonts w:ascii="Times New Roman" w:eastAsia="Times New Roman" w:hAnsi="Times New Roman" w:cs="Times New Roman"/>
          <w:color w:val="000000"/>
          <w:sz w:val="24"/>
          <w:szCs w:val="26"/>
          <w:lang w:eastAsia="tr-TR"/>
        </w:rPr>
        <w:t>rücuen</w:t>
      </w:r>
      <w:proofErr w:type="spellEnd"/>
      <w:r w:rsidRPr="00C9424C">
        <w:rPr>
          <w:rFonts w:ascii="Times New Roman" w:eastAsia="Times New Roman" w:hAnsi="Times New Roman" w:cs="Times New Roman"/>
          <w:color w:val="000000"/>
          <w:sz w:val="24"/>
          <w:szCs w:val="26"/>
          <w:lang w:eastAsia="tr-TR"/>
        </w:rPr>
        <w:t xml:space="preserve"> tazminat kararının </w:t>
      </w:r>
      <w:proofErr w:type="spellStart"/>
      <w:r w:rsidRPr="00C9424C">
        <w:rPr>
          <w:rFonts w:ascii="Times New Roman" w:eastAsia="Times New Roman" w:hAnsi="Times New Roman" w:cs="Times New Roman"/>
          <w:color w:val="000000"/>
          <w:sz w:val="24"/>
          <w:szCs w:val="26"/>
          <w:lang w:eastAsia="tr-TR"/>
        </w:rPr>
        <w:t>temyizen</w:t>
      </w:r>
      <w:proofErr w:type="spellEnd"/>
      <w:r w:rsidRPr="00C9424C">
        <w:rPr>
          <w:rFonts w:ascii="Times New Roman" w:eastAsia="Times New Roman" w:hAnsi="Times New Roman" w:cs="Times New Roman"/>
          <w:color w:val="000000"/>
          <w:sz w:val="24"/>
          <w:szCs w:val="26"/>
          <w:lang w:eastAsia="tr-TR"/>
        </w:rPr>
        <w:t xml:space="preserve"> incelemesi sırasında itiraz konusu Kural'ın Anayasa'ya aykırı olduğu kanısına varan Yargıtay 10. Hukuk Dairesi iptali için başvuruda bulunmuştur.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t>III - YASA METİNLERİ</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t>A- İtiraz Konusu Yasa Kuralı</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17.7.1964 günlü, 506 sayılı Sosyal Sigortalar Kanunu'nun 3395 sayılı Yasa ile değiştirilen birinci fıkrasındaki itiraz konusu bölümü de içeren 26. maddesi şöyledir: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424C">
        <w:rPr>
          <w:rFonts w:ascii="Times New Roman" w:eastAsia="Times New Roman" w:hAnsi="Times New Roman" w:cs="Times New Roman"/>
          <w:color w:val="000000"/>
          <w:sz w:val="24"/>
          <w:szCs w:val="27"/>
          <w:lang w:eastAsia="tr-TR"/>
        </w:rPr>
        <w:t>“</w:t>
      </w:r>
      <w:r w:rsidRPr="00C9424C">
        <w:rPr>
          <w:rFonts w:ascii="Times New Roman" w:eastAsia="Times New Roman" w:hAnsi="Times New Roman" w:cs="Times New Roman"/>
          <w:i/>
          <w:iCs/>
          <w:color w:val="000000"/>
          <w:sz w:val="24"/>
          <w:szCs w:val="26"/>
          <w:lang w:eastAsia="tr-TR"/>
        </w:rPr>
        <w:t xml:space="preserve">İş kazası ve meslek hastalığı, işverenin kastı veya işçilerin sağlığını koruma ve </w:t>
      </w:r>
      <w:proofErr w:type="spellStart"/>
      <w:r w:rsidRPr="00C9424C">
        <w:rPr>
          <w:rFonts w:ascii="Times New Roman" w:eastAsia="Times New Roman" w:hAnsi="Times New Roman" w:cs="Times New Roman"/>
          <w:i/>
          <w:iCs/>
          <w:color w:val="000000"/>
          <w:sz w:val="24"/>
          <w:szCs w:val="26"/>
          <w:lang w:eastAsia="tr-TR"/>
        </w:rPr>
        <w:t>işgüvenliği</w:t>
      </w:r>
      <w:proofErr w:type="spellEnd"/>
      <w:r w:rsidRPr="00C9424C">
        <w:rPr>
          <w:rFonts w:ascii="Times New Roman" w:eastAsia="Times New Roman" w:hAnsi="Times New Roman" w:cs="Times New Roman"/>
          <w:i/>
          <w:iCs/>
          <w:color w:val="000000"/>
          <w:sz w:val="24"/>
          <w:szCs w:val="26"/>
          <w:lang w:eastAsia="tr-TR"/>
        </w:rPr>
        <w:t xml:space="preserve"> ile ilgili mevzuat hükümlerine aykırı hareketi veyahut suç sayılabilir bir hareketi sonucu olmuşsa, Kurumca sigortalıya veya </w:t>
      </w:r>
      <w:proofErr w:type="spellStart"/>
      <w:r w:rsidRPr="00C9424C">
        <w:rPr>
          <w:rFonts w:ascii="Times New Roman" w:eastAsia="Times New Roman" w:hAnsi="Times New Roman" w:cs="Times New Roman"/>
          <w:i/>
          <w:iCs/>
          <w:color w:val="000000"/>
          <w:sz w:val="24"/>
          <w:szCs w:val="26"/>
          <w:lang w:eastAsia="tr-TR"/>
        </w:rPr>
        <w:t>haksahibi</w:t>
      </w:r>
      <w:proofErr w:type="spellEnd"/>
      <w:r w:rsidRPr="00C9424C">
        <w:rPr>
          <w:rFonts w:ascii="Times New Roman" w:eastAsia="Times New Roman" w:hAnsi="Times New Roman" w:cs="Times New Roman"/>
          <w:i/>
          <w:iCs/>
          <w:color w:val="000000"/>
          <w:sz w:val="24"/>
          <w:szCs w:val="26"/>
          <w:lang w:eastAsia="tr-TR"/>
        </w:rPr>
        <w:t xml:space="preserve"> kimselerine yapılan veya ileride yapılması gerekli bulunan her türlü giderlerin tutarları ile gelir bağlanırsa bu gelirlerinin 22 </w:t>
      </w:r>
      <w:proofErr w:type="spellStart"/>
      <w:r w:rsidRPr="00C9424C">
        <w:rPr>
          <w:rFonts w:ascii="Times New Roman" w:eastAsia="Times New Roman" w:hAnsi="Times New Roman" w:cs="Times New Roman"/>
          <w:i/>
          <w:iCs/>
          <w:color w:val="000000"/>
          <w:sz w:val="24"/>
          <w:szCs w:val="26"/>
          <w:lang w:eastAsia="tr-TR"/>
        </w:rPr>
        <w:t>nci</w:t>
      </w:r>
      <w:proofErr w:type="spellEnd"/>
      <w:r w:rsidRPr="00C9424C">
        <w:rPr>
          <w:rFonts w:ascii="Times New Roman" w:eastAsia="Times New Roman" w:hAnsi="Times New Roman" w:cs="Times New Roman"/>
          <w:i/>
          <w:iCs/>
          <w:color w:val="000000"/>
          <w:sz w:val="24"/>
          <w:szCs w:val="26"/>
          <w:lang w:eastAsia="tr-TR"/>
        </w:rPr>
        <w:t xml:space="preserve"> maddede belirtilen tarifeye göre hesaplanacak sermaye değerleri toplamı </w:t>
      </w:r>
      <w:r w:rsidRPr="00C9424C">
        <w:rPr>
          <w:rFonts w:ascii="Times New Roman" w:eastAsia="Times New Roman" w:hAnsi="Times New Roman" w:cs="Times New Roman"/>
          <w:b/>
          <w:bCs/>
          <w:i/>
          <w:iCs/>
          <w:color w:val="000000"/>
          <w:sz w:val="24"/>
          <w:szCs w:val="26"/>
          <w:lang w:eastAsia="tr-TR"/>
        </w:rPr>
        <w:t xml:space="preserve">sigortalı veya </w:t>
      </w:r>
      <w:proofErr w:type="spellStart"/>
      <w:r w:rsidRPr="00C9424C">
        <w:rPr>
          <w:rFonts w:ascii="Times New Roman" w:eastAsia="Times New Roman" w:hAnsi="Times New Roman" w:cs="Times New Roman"/>
          <w:b/>
          <w:bCs/>
          <w:i/>
          <w:iCs/>
          <w:color w:val="000000"/>
          <w:sz w:val="24"/>
          <w:szCs w:val="26"/>
          <w:lang w:eastAsia="tr-TR"/>
        </w:rPr>
        <w:t>haksahibi</w:t>
      </w:r>
      <w:proofErr w:type="spellEnd"/>
      <w:r w:rsidRPr="00C9424C">
        <w:rPr>
          <w:rFonts w:ascii="Times New Roman" w:eastAsia="Times New Roman" w:hAnsi="Times New Roman" w:cs="Times New Roman"/>
          <w:b/>
          <w:bCs/>
          <w:i/>
          <w:iCs/>
          <w:color w:val="000000"/>
          <w:sz w:val="24"/>
          <w:szCs w:val="26"/>
          <w:lang w:eastAsia="tr-TR"/>
        </w:rPr>
        <w:t xml:space="preserve"> kimselerin işverenden isteyebilecekleri miktarlarla sınırlı olmak </w:t>
      </w:r>
      <w:proofErr w:type="spellStart"/>
      <w:r w:rsidRPr="00C9424C">
        <w:rPr>
          <w:rFonts w:ascii="Times New Roman" w:eastAsia="Times New Roman" w:hAnsi="Times New Roman" w:cs="Times New Roman"/>
          <w:b/>
          <w:bCs/>
          <w:i/>
          <w:iCs/>
          <w:color w:val="000000"/>
          <w:sz w:val="24"/>
          <w:szCs w:val="26"/>
          <w:lang w:eastAsia="tr-TR"/>
        </w:rPr>
        <w:t>üzere</w:t>
      </w:r>
      <w:r w:rsidRPr="00C9424C">
        <w:rPr>
          <w:rFonts w:ascii="Times New Roman" w:eastAsia="Times New Roman" w:hAnsi="Times New Roman" w:cs="Times New Roman"/>
          <w:i/>
          <w:iCs/>
          <w:color w:val="000000"/>
          <w:sz w:val="24"/>
          <w:szCs w:val="26"/>
          <w:lang w:eastAsia="tr-TR"/>
        </w:rPr>
        <w:t>Kurumca</w:t>
      </w:r>
      <w:proofErr w:type="spellEnd"/>
      <w:r w:rsidRPr="00C9424C">
        <w:rPr>
          <w:rFonts w:ascii="Times New Roman" w:eastAsia="Times New Roman" w:hAnsi="Times New Roman" w:cs="Times New Roman"/>
          <w:i/>
          <w:iCs/>
          <w:color w:val="000000"/>
          <w:sz w:val="24"/>
          <w:szCs w:val="26"/>
          <w:lang w:eastAsia="tr-TR"/>
        </w:rPr>
        <w:t xml:space="preserve"> işverene ödettirilir. </w:t>
      </w:r>
      <w:proofErr w:type="gramEnd"/>
      <w:r w:rsidRPr="00C9424C">
        <w:rPr>
          <w:rFonts w:ascii="Times New Roman" w:eastAsia="Times New Roman" w:hAnsi="Times New Roman" w:cs="Times New Roman"/>
          <w:i/>
          <w:iCs/>
          <w:color w:val="000000"/>
          <w:sz w:val="24"/>
          <w:szCs w:val="26"/>
          <w:lang w:eastAsia="tr-TR"/>
        </w:rPr>
        <w:t>(Ek cümle: 4958 - 29.7.2003 / </w:t>
      </w:r>
      <w:hyperlink r:id="rId6" w:anchor="28" w:history="1">
        <w:r w:rsidRPr="00C9424C">
          <w:rPr>
            <w:rFonts w:ascii="Times New Roman" w:eastAsia="Times New Roman" w:hAnsi="Times New Roman" w:cs="Times New Roman"/>
            <w:i/>
            <w:iCs/>
            <w:color w:val="0000FF"/>
            <w:sz w:val="24"/>
            <w:szCs w:val="26"/>
            <w:u w:val="single"/>
            <w:lang w:eastAsia="tr-TR"/>
          </w:rPr>
          <w:t>m.28</w:t>
        </w:r>
      </w:hyperlink>
      <w:r w:rsidRPr="00C9424C">
        <w:rPr>
          <w:rFonts w:ascii="Times New Roman" w:eastAsia="Times New Roman" w:hAnsi="Times New Roman" w:cs="Times New Roman"/>
          <w:i/>
          <w:iCs/>
          <w:color w:val="000000"/>
          <w:sz w:val="24"/>
          <w:szCs w:val="26"/>
          <w:lang w:eastAsia="tr-TR"/>
        </w:rPr>
        <w:t xml:space="preserve">) İşçi ve işveren sorumluluğunun </w:t>
      </w:r>
      <w:proofErr w:type="gramStart"/>
      <w:r w:rsidRPr="00C9424C">
        <w:rPr>
          <w:rFonts w:ascii="Times New Roman" w:eastAsia="Times New Roman" w:hAnsi="Times New Roman" w:cs="Times New Roman"/>
          <w:i/>
          <w:iCs/>
          <w:color w:val="000000"/>
          <w:sz w:val="24"/>
          <w:szCs w:val="26"/>
          <w:lang w:eastAsia="tr-TR"/>
        </w:rPr>
        <w:t>tespitinde</w:t>
      </w:r>
      <w:proofErr w:type="gramEnd"/>
      <w:r w:rsidRPr="00C9424C">
        <w:rPr>
          <w:rFonts w:ascii="Times New Roman" w:eastAsia="Times New Roman" w:hAnsi="Times New Roman" w:cs="Times New Roman"/>
          <w:i/>
          <w:iCs/>
          <w:color w:val="000000"/>
          <w:sz w:val="24"/>
          <w:szCs w:val="26"/>
          <w:lang w:eastAsia="tr-TR"/>
        </w:rPr>
        <w:t xml:space="preserve"> kaçınılmazlık ilkesi dikkate alınır.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i/>
          <w:iCs/>
          <w:color w:val="000000"/>
          <w:sz w:val="24"/>
          <w:szCs w:val="26"/>
          <w:lang w:eastAsia="tr-TR"/>
        </w:rPr>
        <w:t>İş kazası veya meslek hastalığı, 3 üncü bir kişinin kasıt veya kusuru yüzünden olmuşsa, Kurumca bütün sigorta yardımları yapılmakla beraber zarara sebep olan 3 üncü kişilere ve şayet kusuru varsa bunları çalıştıranlara Borçlar Kanunu hükümlerine göre rücu edilir.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424C">
        <w:rPr>
          <w:rFonts w:ascii="Times New Roman" w:eastAsia="Times New Roman" w:hAnsi="Times New Roman" w:cs="Times New Roman"/>
          <w:i/>
          <w:iCs/>
          <w:color w:val="000000"/>
          <w:sz w:val="24"/>
          <w:szCs w:val="26"/>
          <w:lang w:eastAsia="tr-TR"/>
        </w:rPr>
        <w:t xml:space="preserve">(Ek fıkra: 2934 - 24.10.1983) Ancak, iş kazası veya meslek hastalıkları sonucu ölümlerde bu Kanun uyarınca hak sahiplerine yapılacak her türlü yardım ve ödemeler için, iş kazası veya meslek hastalığının meydana gelmesinde </w:t>
      </w:r>
      <w:proofErr w:type="spellStart"/>
      <w:r w:rsidRPr="00C9424C">
        <w:rPr>
          <w:rFonts w:ascii="Times New Roman" w:eastAsia="Times New Roman" w:hAnsi="Times New Roman" w:cs="Times New Roman"/>
          <w:i/>
          <w:iCs/>
          <w:color w:val="000000"/>
          <w:sz w:val="24"/>
          <w:szCs w:val="26"/>
          <w:lang w:eastAsia="tr-TR"/>
        </w:rPr>
        <w:t>kasdı</w:t>
      </w:r>
      <w:proofErr w:type="spellEnd"/>
      <w:r w:rsidRPr="00C9424C">
        <w:rPr>
          <w:rFonts w:ascii="Times New Roman" w:eastAsia="Times New Roman" w:hAnsi="Times New Roman" w:cs="Times New Roman"/>
          <w:i/>
          <w:iCs/>
          <w:color w:val="000000"/>
          <w:sz w:val="24"/>
          <w:szCs w:val="26"/>
          <w:lang w:eastAsia="tr-TR"/>
        </w:rPr>
        <w:t xml:space="preserve"> veya kusuru bulunup da aynı iş kazası veya meslek hastalığı sonucu ölen sigortalının hak sahiplerine Kurumca rücu edilemez.”</w:t>
      </w:r>
      <w:proofErr w:type="gramEnd"/>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t>B- Dayanılan ve İlgili Görülen Anayasa Kuralları</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lastRenderedPageBreak/>
        <w:t>Başvuru kararında Anayasa'nın 10</w:t>
      </w:r>
      <w:proofErr w:type="gramStart"/>
      <w:r w:rsidRPr="00C9424C">
        <w:rPr>
          <w:rFonts w:ascii="Times New Roman" w:eastAsia="Times New Roman" w:hAnsi="Times New Roman" w:cs="Times New Roman"/>
          <w:color w:val="000000"/>
          <w:sz w:val="24"/>
          <w:szCs w:val="26"/>
          <w:lang w:eastAsia="tr-TR"/>
        </w:rPr>
        <w:t>.,</w:t>
      </w:r>
      <w:proofErr w:type="gramEnd"/>
      <w:r w:rsidRPr="00C9424C">
        <w:rPr>
          <w:rFonts w:ascii="Times New Roman" w:eastAsia="Times New Roman" w:hAnsi="Times New Roman" w:cs="Times New Roman"/>
          <w:color w:val="000000"/>
          <w:sz w:val="24"/>
          <w:szCs w:val="26"/>
          <w:lang w:eastAsia="tr-TR"/>
        </w:rPr>
        <w:t xml:space="preserve"> 60. ve 65. maddelerine dayanılmış, 2. maddesi ise ilgili görülmüştür.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t>IV- İLK İNCELEME</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 xml:space="preserve">Anayasa Mahkemesi </w:t>
      </w:r>
      <w:proofErr w:type="spellStart"/>
      <w:r w:rsidRPr="00C9424C">
        <w:rPr>
          <w:rFonts w:ascii="Times New Roman" w:eastAsia="Times New Roman" w:hAnsi="Times New Roman" w:cs="Times New Roman"/>
          <w:color w:val="000000"/>
          <w:sz w:val="24"/>
          <w:szCs w:val="26"/>
          <w:lang w:eastAsia="tr-TR"/>
        </w:rPr>
        <w:t>İçtüzüğü'nün</w:t>
      </w:r>
      <w:proofErr w:type="spellEnd"/>
      <w:r w:rsidRPr="00C9424C">
        <w:rPr>
          <w:rFonts w:ascii="Times New Roman" w:eastAsia="Times New Roman" w:hAnsi="Times New Roman" w:cs="Times New Roman"/>
          <w:color w:val="000000"/>
          <w:sz w:val="24"/>
          <w:szCs w:val="26"/>
          <w:lang w:eastAsia="tr-TR"/>
        </w:rPr>
        <w:t xml:space="preserve"> 8. maddesi gereğince, Haşim KILIÇ, </w:t>
      </w:r>
      <w:proofErr w:type="spellStart"/>
      <w:r w:rsidRPr="00C9424C">
        <w:rPr>
          <w:rFonts w:ascii="Times New Roman" w:eastAsia="Times New Roman" w:hAnsi="Times New Roman" w:cs="Times New Roman"/>
          <w:color w:val="000000"/>
          <w:sz w:val="24"/>
          <w:szCs w:val="26"/>
          <w:lang w:eastAsia="tr-TR"/>
        </w:rPr>
        <w:t>Samia</w:t>
      </w:r>
      <w:proofErr w:type="spellEnd"/>
      <w:r w:rsidRPr="00C9424C">
        <w:rPr>
          <w:rFonts w:ascii="Times New Roman" w:eastAsia="Times New Roman" w:hAnsi="Times New Roman" w:cs="Times New Roman"/>
          <w:color w:val="000000"/>
          <w:sz w:val="24"/>
          <w:szCs w:val="26"/>
          <w:lang w:eastAsia="tr-TR"/>
        </w:rPr>
        <w:t xml:space="preserve"> AKBULUT, Yalçın ACARGÜN, </w:t>
      </w:r>
      <w:proofErr w:type="spellStart"/>
      <w:r w:rsidRPr="00C9424C">
        <w:rPr>
          <w:rFonts w:ascii="Times New Roman" w:eastAsia="Times New Roman" w:hAnsi="Times New Roman" w:cs="Times New Roman"/>
          <w:color w:val="000000"/>
          <w:sz w:val="24"/>
          <w:szCs w:val="26"/>
          <w:lang w:eastAsia="tr-TR"/>
        </w:rPr>
        <w:t>Sacit</w:t>
      </w:r>
      <w:proofErr w:type="spellEnd"/>
      <w:r w:rsidRPr="00C9424C">
        <w:rPr>
          <w:rFonts w:ascii="Times New Roman" w:eastAsia="Times New Roman" w:hAnsi="Times New Roman" w:cs="Times New Roman"/>
          <w:color w:val="000000"/>
          <w:sz w:val="24"/>
          <w:szCs w:val="26"/>
          <w:lang w:eastAsia="tr-TR"/>
        </w:rPr>
        <w:t xml:space="preserve"> ADALI, Fulya KANTARCIOĞLU, Aysel PEKİNER, Ertuğrul ERSOY, Tülay TUĞCU, Ahmet AKYALÇIN, Enis TUNGA ve Mehmet </w:t>
      </w:r>
      <w:proofErr w:type="spellStart"/>
      <w:r w:rsidRPr="00C9424C">
        <w:rPr>
          <w:rFonts w:ascii="Times New Roman" w:eastAsia="Times New Roman" w:hAnsi="Times New Roman" w:cs="Times New Roman"/>
          <w:color w:val="000000"/>
          <w:sz w:val="24"/>
          <w:szCs w:val="26"/>
          <w:lang w:eastAsia="tr-TR"/>
        </w:rPr>
        <w:t>ERTEN'in</w:t>
      </w:r>
      <w:proofErr w:type="spellEnd"/>
      <w:r w:rsidRPr="00C9424C">
        <w:rPr>
          <w:rFonts w:ascii="Times New Roman" w:eastAsia="Times New Roman" w:hAnsi="Times New Roman" w:cs="Times New Roman"/>
          <w:color w:val="000000"/>
          <w:sz w:val="24"/>
          <w:szCs w:val="26"/>
          <w:lang w:eastAsia="tr-TR"/>
        </w:rPr>
        <w:t xml:space="preserve"> katılmalarıyla 19.2.2003 gününde yapılan ilk inceleme toplantısında, dosyada eksiklik bulunmadığından işin esasının incelenmesine oybirliğiyle karar verilmiştir.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t>V- ESASIN İNCELENMESİ</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Başvuru kararında, itiraz konusu kuralın, sonradan kanun veya kanun hükmünde kararnamelerle gelirlerde meydana gelen artışların işverenden istenebilmesini olanaklı kılması nedeniyle, Anayasa'nın 10</w:t>
      </w:r>
      <w:proofErr w:type="gramStart"/>
      <w:r w:rsidRPr="00C9424C">
        <w:rPr>
          <w:rFonts w:ascii="Times New Roman" w:eastAsia="Times New Roman" w:hAnsi="Times New Roman" w:cs="Times New Roman"/>
          <w:color w:val="000000"/>
          <w:sz w:val="24"/>
          <w:szCs w:val="26"/>
          <w:lang w:eastAsia="tr-TR"/>
        </w:rPr>
        <w:t>.,</w:t>
      </w:r>
      <w:proofErr w:type="gramEnd"/>
      <w:r w:rsidRPr="00C9424C">
        <w:rPr>
          <w:rFonts w:ascii="Times New Roman" w:eastAsia="Times New Roman" w:hAnsi="Times New Roman" w:cs="Times New Roman"/>
          <w:color w:val="000000"/>
          <w:sz w:val="24"/>
          <w:szCs w:val="26"/>
          <w:lang w:eastAsia="tr-TR"/>
        </w:rPr>
        <w:t xml:space="preserve"> 60. ve 65. maddelerine aykırılığı ileri sürülmüştür.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C9424C">
        <w:rPr>
          <w:rFonts w:ascii="Times New Roman" w:eastAsia="Times New Roman" w:hAnsi="Times New Roman" w:cs="Times New Roman"/>
          <w:color w:val="000000"/>
          <w:sz w:val="24"/>
          <w:szCs w:val="26"/>
          <w:lang w:eastAsia="tr-TR"/>
        </w:rPr>
        <w:t>İçtüzüğü'nün</w:t>
      </w:r>
      <w:proofErr w:type="spellEnd"/>
      <w:r w:rsidRPr="00C9424C">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değildir. İstemle bağlı kalmak koşuluyla başka gerekçe ile de Anayasa'ya aykırılık kararı verilebileceğinden, iptali istenen kuralla ilgisi nedeniyle Anayasa'nın 2. maddesi yönünden de inceleme yapılmıştır.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424C">
        <w:rPr>
          <w:rFonts w:ascii="Times New Roman" w:eastAsia="Times New Roman" w:hAnsi="Times New Roman" w:cs="Times New Roman"/>
          <w:color w:val="000000"/>
          <w:sz w:val="24"/>
          <w:szCs w:val="26"/>
          <w:lang w:eastAsia="tr-TR"/>
        </w:rPr>
        <w:t>İşverenin sorumluluğunun düzenlendiği ve itiraz konusu bölümün de yer aldığı 506 sayılı Yasa'nın 26. maddesinde, işverenin kastı veya işçilerin sağlığını koruma ve iş güvenliği ile ilgili mevzuat hükümlerine aykırı ya da suç sayılabilir bir hareketi sonucu iş kazası ve meslek hastalığının meydana gelmesi halinde, Kurum'ca sigortalıya veya hak sahibi kimselere gelir bağlanması durumunda, Kurum'un sigortalı veya hak sahibi kimselerin işverenden isteyebilecekleri miktarla sınırlı olmak üzere işverene rücu hakkı öngörülmüştür.</w:t>
      </w:r>
      <w:proofErr w:type="gramEnd"/>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424C">
        <w:rPr>
          <w:rFonts w:ascii="Times New Roman" w:eastAsia="Times New Roman" w:hAnsi="Times New Roman" w:cs="Times New Roman"/>
          <w:color w:val="000000"/>
          <w:sz w:val="24"/>
          <w:szCs w:val="26"/>
          <w:lang w:eastAsia="tr-TR"/>
        </w:rPr>
        <w:t xml:space="preserve">Kuralla, Kurum'ca sigortalıya veya hak sahibi kimselere yapılan ve ileride yapılması gerekli bulunan her türlü giderlerin tutarı ile gelir bağlanması halinde bu gelirin Yasa'nın 22. maddesinde sözü edilen tarifeye göre hesap edilecek sermaye değerleri toplamının işverenden alınması öngörülmekte, bu gelirin istenebilmesi için zararın işverenin kastı ya da işçi sağlığı ve iş güvenliği kurallarına aykırı veya suç sayılabilir hareketi sonucunda oluşması gerekmektedir. </w:t>
      </w:r>
      <w:proofErr w:type="gramEnd"/>
      <w:r w:rsidRPr="00C9424C">
        <w:rPr>
          <w:rFonts w:ascii="Times New Roman" w:eastAsia="Times New Roman" w:hAnsi="Times New Roman" w:cs="Times New Roman"/>
          <w:color w:val="000000"/>
          <w:sz w:val="24"/>
          <w:szCs w:val="26"/>
          <w:lang w:eastAsia="tr-TR"/>
        </w:rPr>
        <w:t>Buna göre, iptali istenilen </w:t>
      </w:r>
      <w:r w:rsidRPr="00C9424C">
        <w:rPr>
          <w:rFonts w:ascii="Times New Roman" w:eastAsia="Times New Roman" w:hAnsi="Times New Roman" w:cs="Times New Roman"/>
          <w:i/>
          <w:iCs/>
          <w:color w:val="000000"/>
          <w:sz w:val="24"/>
          <w:szCs w:val="26"/>
          <w:lang w:eastAsia="tr-TR"/>
        </w:rPr>
        <w:t>“…sigortalı veya hak sahibi kimselerin işverenden isteyebileceği miktarla sınırlı olmak üzere”</w:t>
      </w:r>
      <w:r w:rsidRPr="00C9424C">
        <w:rPr>
          <w:rFonts w:ascii="Times New Roman" w:eastAsia="Times New Roman" w:hAnsi="Times New Roman" w:cs="Times New Roman"/>
          <w:color w:val="000000"/>
          <w:sz w:val="24"/>
          <w:szCs w:val="26"/>
          <w:lang w:eastAsia="tr-TR"/>
        </w:rPr>
        <w:t> bölümü, anılan sorumluluğun kapsamının belirlenmesinde, sigortalıya bağlanan gelirlerde, kanun, kararname ve katsayı değişikliği nedeni ile yapılacak artışların da işverenden istenebilmesini olanaklı kılmaktadır. Nitekim 1.7.1994 günlü, E.1992/3, K.1994/3 sayılı Yargıtay İçtihadı Birleştirme Kararındaki yorumun da bu yönde olduğu anlaşılmaktadır.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lastRenderedPageBreak/>
        <w:t>Anayasa'nın 2. maddesi ile benimsenen hukuk devleti, bütün faaliyetlerinde hukukun egemen olduğu devlettir. Bu devlette hukuk güvenliğini sağlayan bir düzen kurulması asıldır. Böyle bir düzende devlete güven ilkesi ise vazgeçilmez temel öğelerdendir. Devletin yaptığı düzenlemelerde haksız bir edinime yol açılması ve kişilerin haksızlığa uğratılması kabul edilemez.</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Anayasa'nın 60. maddesinde </w:t>
      </w:r>
      <w:r w:rsidRPr="00C9424C">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C9424C">
        <w:rPr>
          <w:rFonts w:ascii="Times New Roman" w:eastAsia="Times New Roman" w:hAnsi="Times New Roman" w:cs="Times New Roman"/>
          <w:color w:val="000000"/>
          <w:sz w:val="24"/>
          <w:szCs w:val="26"/>
          <w:lang w:eastAsia="tr-TR"/>
        </w:rPr>
        <w:t> denilmektedir. Bu kurala göre, sosyal güvenlik herkes için bir hak ve bunu gerçekleştirmek ise devlet için görevdir. Sosyal güvenlik hakkı, sosyal sigorta kuruluşlarınca kendi kuralları çerçevesinde yerine getirilir. Sosyal sigortanın kapsamı, sigorta alanı ve içerdiği riskler ile alınacak primler yasalarla belirlenmiştir. Sosyal güvenliğin ve sigortanın varlık nedeni sosyal risklerin karşılanmasıdır.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424C">
        <w:rPr>
          <w:rFonts w:ascii="Times New Roman" w:eastAsia="Times New Roman" w:hAnsi="Times New Roman" w:cs="Times New Roman"/>
          <w:color w:val="000000"/>
          <w:sz w:val="24"/>
          <w:szCs w:val="26"/>
          <w:lang w:eastAsia="tr-TR"/>
        </w:rPr>
        <w:t xml:space="preserve">Kanuna uymayan eylem sonucunda hukuksal yaptırıma maruz kalan ve bunun sonucu olarak da bağlanan gelirin sermaye değerini Kurum'a ödeyen ve böylece ilgi ve ilişkisi kesilen işverenin, kanun, kanun hükmünde kararname ve kararlarla bağlanan gelirlerde yapılacak artışlardan ve bu artışların peşin sermaye değerlerinden sorumlu tutularak dava tehdidi altında bulundurulması, sosyal güvenlik kuruluşlarına ait olması gereken risklerin işverene yükletilmesi anlamına gelir. </w:t>
      </w:r>
      <w:proofErr w:type="gramEnd"/>
      <w:r w:rsidRPr="00C9424C">
        <w:rPr>
          <w:rFonts w:ascii="Times New Roman" w:eastAsia="Times New Roman" w:hAnsi="Times New Roman" w:cs="Times New Roman"/>
          <w:color w:val="000000"/>
          <w:sz w:val="24"/>
          <w:szCs w:val="26"/>
          <w:lang w:eastAsia="tr-TR"/>
        </w:rPr>
        <w:t>Böyle bir durum hakkaniyet ve sorumluluk ilkeleriyle bağdaşmadığı gibi sosyal hukuk devleti ilkesine de aykırıdır.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Bu nedenlerle Kural, Anayasa'nın 2. maddesine aykırıdır, iptali gerekir.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Kuralın Anayasa'nın 10</w:t>
      </w:r>
      <w:proofErr w:type="gramStart"/>
      <w:r w:rsidRPr="00C9424C">
        <w:rPr>
          <w:rFonts w:ascii="Times New Roman" w:eastAsia="Times New Roman" w:hAnsi="Times New Roman" w:cs="Times New Roman"/>
          <w:color w:val="000000"/>
          <w:sz w:val="24"/>
          <w:szCs w:val="26"/>
          <w:lang w:eastAsia="tr-TR"/>
        </w:rPr>
        <w:t>.,</w:t>
      </w:r>
      <w:proofErr w:type="gramEnd"/>
      <w:r w:rsidRPr="00C9424C">
        <w:rPr>
          <w:rFonts w:ascii="Times New Roman" w:eastAsia="Times New Roman" w:hAnsi="Times New Roman" w:cs="Times New Roman"/>
          <w:color w:val="000000"/>
          <w:sz w:val="24"/>
          <w:szCs w:val="26"/>
          <w:lang w:eastAsia="tr-TR"/>
        </w:rPr>
        <w:t xml:space="preserve"> 60.ve 65. maddeleriyle ilgisi görülmemiştir.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Mehmet ERTEN, Mustafa YILDIRIM, A. Necmi ÖZLER ve Şevket APALAK bu görüşlere katılmamıştır.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t>VI- SONUÇ</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 xml:space="preserve">17.7.1964 günlü, 506 sayılı “Sosyal Sigortalar </w:t>
      </w:r>
      <w:proofErr w:type="spellStart"/>
      <w:r w:rsidRPr="00C9424C">
        <w:rPr>
          <w:rFonts w:ascii="Times New Roman" w:eastAsia="Times New Roman" w:hAnsi="Times New Roman" w:cs="Times New Roman"/>
          <w:color w:val="000000"/>
          <w:sz w:val="24"/>
          <w:szCs w:val="26"/>
          <w:lang w:eastAsia="tr-TR"/>
        </w:rPr>
        <w:t>Kanunu”nun</w:t>
      </w:r>
      <w:proofErr w:type="spellEnd"/>
      <w:r w:rsidRPr="00C9424C">
        <w:rPr>
          <w:rFonts w:ascii="Times New Roman" w:eastAsia="Times New Roman" w:hAnsi="Times New Roman" w:cs="Times New Roman"/>
          <w:color w:val="000000"/>
          <w:sz w:val="24"/>
          <w:szCs w:val="26"/>
          <w:lang w:eastAsia="tr-TR"/>
        </w:rPr>
        <w:t xml:space="preserve"> 26. maddesinin 3395 sayılı Yasa ile değiştirilen birinci fıkrasının “... </w:t>
      </w:r>
      <w:proofErr w:type="gramStart"/>
      <w:r w:rsidRPr="00C9424C">
        <w:rPr>
          <w:rFonts w:ascii="Times New Roman" w:eastAsia="Times New Roman" w:hAnsi="Times New Roman" w:cs="Times New Roman"/>
          <w:color w:val="000000"/>
          <w:sz w:val="24"/>
          <w:szCs w:val="26"/>
          <w:lang w:eastAsia="tr-TR"/>
        </w:rPr>
        <w:t>sigortalı</w:t>
      </w:r>
      <w:proofErr w:type="gramEnd"/>
      <w:r w:rsidRPr="00C9424C">
        <w:rPr>
          <w:rFonts w:ascii="Times New Roman" w:eastAsia="Times New Roman" w:hAnsi="Times New Roman" w:cs="Times New Roman"/>
          <w:color w:val="000000"/>
          <w:sz w:val="24"/>
          <w:szCs w:val="26"/>
          <w:lang w:eastAsia="tr-TR"/>
        </w:rPr>
        <w:t xml:space="preserve"> veya </w:t>
      </w:r>
      <w:proofErr w:type="spellStart"/>
      <w:r w:rsidRPr="00C9424C">
        <w:rPr>
          <w:rFonts w:ascii="Times New Roman" w:eastAsia="Times New Roman" w:hAnsi="Times New Roman" w:cs="Times New Roman"/>
          <w:color w:val="000000"/>
          <w:sz w:val="24"/>
          <w:szCs w:val="26"/>
          <w:lang w:eastAsia="tr-TR"/>
        </w:rPr>
        <w:t>haksahibi</w:t>
      </w:r>
      <w:proofErr w:type="spellEnd"/>
      <w:r w:rsidRPr="00C9424C">
        <w:rPr>
          <w:rFonts w:ascii="Times New Roman" w:eastAsia="Times New Roman" w:hAnsi="Times New Roman" w:cs="Times New Roman"/>
          <w:color w:val="000000"/>
          <w:sz w:val="24"/>
          <w:szCs w:val="26"/>
          <w:lang w:eastAsia="tr-TR"/>
        </w:rPr>
        <w:t xml:space="preserve"> kimselerin işverenden isteyebilecekleri miktarlarla sınırlı olmak üzere ...” bölümünün, Anayasa'ya aykırı olduğuna ve İPTALİNE, Mehmet ERTEN, Mustafa YILDIRIM, A. Necmi ÖZLER ile Şevket </w:t>
      </w:r>
      <w:proofErr w:type="spellStart"/>
      <w:r w:rsidRPr="00C9424C">
        <w:rPr>
          <w:rFonts w:ascii="Times New Roman" w:eastAsia="Times New Roman" w:hAnsi="Times New Roman" w:cs="Times New Roman"/>
          <w:color w:val="000000"/>
          <w:sz w:val="24"/>
          <w:szCs w:val="26"/>
          <w:lang w:eastAsia="tr-TR"/>
        </w:rPr>
        <w:t>APALAK'ın</w:t>
      </w:r>
      <w:proofErr w:type="spellEnd"/>
      <w:r w:rsidRPr="00C9424C">
        <w:rPr>
          <w:rFonts w:ascii="Times New Roman" w:eastAsia="Times New Roman" w:hAnsi="Times New Roman" w:cs="Times New Roman"/>
          <w:color w:val="000000"/>
          <w:sz w:val="24"/>
          <w:szCs w:val="26"/>
          <w:lang w:eastAsia="tr-TR"/>
        </w:rPr>
        <w:t xml:space="preserve"> </w:t>
      </w:r>
      <w:proofErr w:type="spellStart"/>
      <w:r w:rsidRPr="00C9424C">
        <w:rPr>
          <w:rFonts w:ascii="Times New Roman" w:eastAsia="Times New Roman" w:hAnsi="Times New Roman" w:cs="Times New Roman"/>
          <w:color w:val="000000"/>
          <w:sz w:val="24"/>
          <w:szCs w:val="26"/>
          <w:lang w:eastAsia="tr-TR"/>
        </w:rPr>
        <w:t>karşıoyları</w:t>
      </w:r>
      <w:proofErr w:type="spellEnd"/>
      <w:r w:rsidRPr="00C9424C">
        <w:rPr>
          <w:rFonts w:ascii="Times New Roman" w:eastAsia="Times New Roman" w:hAnsi="Times New Roman" w:cs="Times New Roman"/>
          <w:color w:val="000000"/>
          <w:sz w:val="24"/>
          <w:szCs w:val="26"/>
          <w:lang w:eastAsia="tr-TR"/>
        </w:rPr>
        <w:t xml:space="preserve"> ve OYÇOKLUĞUYLA, 23.11.2006 gününde karar verildi.</w:t>
      </w:r>
    </w:p>
    <w:p w:rsidR="00C9424C" w:rsidRP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9424C" w:rsidRPr="00C9424C" w:rsidTr="00C9424C">
        <w:trPr>
          <w:tblCellSpacing w:w="0" w:type="dxa"/>
          <w:jc w:val="center"/>
        </w:trPr>
        <w:tc>
          <w:tcPr>
            <w:tcW w:w="1667"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Başkan</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Tülay TUĞCU</w:t>
            </w:r>
          </w:p>
        </w:tc>
        <w:tc>
          <w:tcPr>
            <w:tcW w:w="1667"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Başkanvekili</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Haşim KILIÇ</w:t>
            </w:r>
          </w:p>
        </w:tc>
        <w:tc>
          <w:tcPr>
            <w:tcW w:w="1667"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9424C">
              <w:rPr>
                <w:rFonts w:ascii="Times New Roman" w:eastAsia="Times New Roman" w:hAnsi="Times New Roman" w:cs="Times New Roman"/>
                <w:color w:val="000000"/>
                <w:sz w:val="24"/>
                <w:szCs w:val="26"/>
                <w:lang w:eastAsia="tr-TR"/>
              </w:rPr>
              <w:t>Sacit</w:t>
            </w:r>
            <w:proofErr w:type="spellEnd"/>
            <w:r w:rsidRPr="00C9424C">
              <w:rPr>
                <w:rFonts w:ascii="Times New Roman" w:eastAsia="Times New Roman" w:hAnsi="Times New Roman" w:cs="Times New Roman"/>
                <w:color w:val="000000"/>
                <w:sz w:val="24"/>
                <w:szCs w:val="26"/>
                <w:lang w:eastAsia="tr-TR"/>
              </w:rPr>
              <w:t xml:space="preserve"> ADALI</w:t>
            </w:r>
          </w:p>
        </w:tc>
      </w:tr>
    </w:tbl>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9424C" w:rsidRPr="00C9424C" w:rsidTr="00C9424C">
        <w:trPr>
          <w:tblCellSpacing w:w="0" w:type="dxa"/>
          <w:jc w:val="center"/>
        </w:trPr>
        <w:tc>
          <w:tcPr>
            <w:tcW w:w="1667"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lastRenderedPageBreak/>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Fulya KANTARCIOĞLU</w:t>
            </w:r>
          </w:p>
        </w:tc>
        <w:tc>
          <w:tcPr>
            <w:tcW w:w="1667"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Ahmet AKYALÇIN</w:t>
            </w:r>
          </w:p>
        </w:tc>
        <w:tc>
          <w:tcPr>
            <w:tcW w:w="1667"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Mehmet ERTEN</w:t>
            </w:r>
          </w:p>
        </w:tc>
      </w:tr>
    </w:tbl>
    <w:p w:rsid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C9424C" w:rsidRPr="00C9424C" w:rsidTr="00C9424C">
        <w:trPr>
          <w:tblCellSpacing w:w="0" w:type="dxa"/>
          <w:jc w:val="center"/>
        </w:trPr>
        <w:tc>
          <w:tcPr>
            <w:tcW w:w="1667"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Mustafa YILDIRIM</w:t>
            </w:r>
          </w:p>
        </w:tc>
        <w:tc>
          <w:tcPr>
            <w:tcW w:w="1667"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A. Necmi ÖZLER</w:t>
            </w:r>
          </w:p>
        </w:tc>
        <w:tc>
          <w:tcPr>
            <w:tcW w:w="1667"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Serdar ÖZGÜLDÜR</w:t>
            </w:r>
          </w:p>
        </w:tc>
      </w:tr>
    </w:tbl>
    <w:p w:rsid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9424C" w:rsidRPr="00C9424C" w:rsidTr="00C9424C">
        <w:trPr>
          <w:tblCellSpacing w:w="0" w:type="dxa"/>
          <w:jc w:val="center"/>
        </w:trPr>
        <w:tc>
          <w:tcPr>
            <w:tcW w:w="2500"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Şevket APALAK</w:t>
            </w:r>
          </w:p>
        </w:tc>
        <w:tc>
          <w:tcPr>
            <w:tcW w:w="2500"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C9424C">
              <w:rPr>
                <w:rFonts w:ascii="Times New Roman" w:eastAsia="Times New Roman" w:hAnsi="Times New Roman" w:cs="Times New Roman"/>
                <w:color w:val="000000"/>
                <w:sz w:val="24"/>
                <w:szCs w:val="26"/>
                <w:lang w:eastAsia="tr-TR"/>
              </w:rPr>
              <w:t>Serruh</w:t>
            </w:r>
            <w:proofErr w:type="spellEnd"/>
            <w:r w:rsidRPr="00C9424C">
              <w:rPr>
                <w:rFonts w:ascii="Times New Roman" w:eastAsia="Times New Roman" w:hAnsi="Times New Roman" w:cs="Times New Roman"/>
                <w:color w:val="000000"/>
                <w:sz w:val="24"/>
                <w:szCs w:val="26"/>
                <w:lang w:eastAsia="tr-TR"/>
              </w:rPr>
              <w:t xml:space="preserve"> KALELİ</w:t>
            </w:r>
          </w:p>
        </w:tc>
      </w:tr>
    </w:tbl>
    <w:p w:rsid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lastRenderedPageBreak/>
        <w:t>KARŞI OY</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Sosyal Sigortalar Kanunu'nun 26. maddesinin 3395 sayılı Yasa ile değiştirilen birinci fıkrasının “…sigortalı veya hak sahibi kimselerin işverenden isteyebilecekleri miktarlarla sınırlı olmak üzere…” bölümünün Anayasa'ya aykırılığı ileri sürülmüştür.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424C">
        <w:rPr>
          <w:rFonts w:ascii="Times New Roman" w:eastAsia="Times New Roman" w:hAnsi="Times New Roman" w:cs="Times New Roman"/>
          <w:color w:val="000000"/>
          <w:sz w:val="24"/>
          <w:szCs w:val="26"/>
          <w:lang w:eastAsia="tr-TR"/>
        </w:rPr>
        <w:t>Sosyal Sigortalar Kanunu'nun “İşverenin sorumluluğu” başlıklı 26. maddesi, iş kazası ya da meslek hastalığı sonucu Kurum'un sigortalıya, sigortalı ölmüşse hak sahibi kimselerine yapılan veya ileride yapılması gerekli bulunan her türlü giderlerin tutarları ile gelir bağlanırsa bu gelirlerinin hesaplanacak sermaye değerleri toplamı, sigortalı veya hak sahibi kimselerin işverenden isteyebilecekleri miktarlarla sınırlı olmak üzere bu ödemelere neden olan kişilere rücu yoluyla ödettirme hakkını düzenlemektedir.</w:t>
      </w:r>
      <w:proofErr w:type="gramEnd"/>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Rücu yoluyla ödettirme, Kurumun sigortalı veya hak sahiplerine yaptığı ödeme nedeniyle malvarlığında meydana gelen eksilmeyi kısmen de olsa gidermekte ve zararı ödeyenlerin sigortalının sağlığını ve can güvenliğini koruma yönünde özen göstermesini de sağlayarak, iş kazası ve meslek hastalıklarının meydana gelmesini önlemektedir. Kurum'un, rücu yoluyla ödettirme hakkının en üst sınırı sigortalının veya hak sahiplerinin işverenden isteyebileceği miktardır. Bu miktar ise sigortalı veya hak sahiplerinin iş kazası ya da meslek hastalığı sonucu uğradıkları gerçek zarardır. İşveren, rücu yoluyla Kurum'a yaptığı ödeme ölçüsünde, sigortalı veya hak sahiplerine karşı tazmin sorumluluğundan da kurtulmaktadır. Herkes kusurlu eyleminin sonuçlarına katlanmaya mecburdur. Bu nedenle</w:t>
      </w:r>
      <w:r w:rsidRPr="00C9424C">
        <w:rPr>
          <w:rFonts w:ascii="Times New Roman" w:eastAsia="Times New Roman" w:hAnsi="Times New Roman" w:cs="Times New Roman"/>
          <w:color w:val="FF0000"/>
          <w:sz w:val="24"/>
          <w:szCs w:val="26"/>
          <w:lang w:eastAsia="tr-TR"/>
        </w:rPr>
        <w:t> </w:t>
      </w:r>
      <w:r w:rsidRPr="00C9424C">
        <w:rPr>
          <w:rFonts w:ascii="Times New Roman" w:eastAsia="Times New Roman" w:hAnsi="Times New Roman" w:cs="Times New Roman"/>
          <w:color w:val="000000"/>
          <w:sz w:val="24"/>
          <w:szCs w:val="26"/>
          <w:lang w:eastAsia="tr-TR"/>
        </w:rPr>
        <w:t>sigortalı veya hak sahiplerinin, kusurlu işverenden Borçlar Kanunu hükümleri uyarınca da isteyebilecekleri bu zararın açıklanan biçimde işverene ödettirilmesine ilişkin düzenlemenin temelinde, çalışma hayatının düzenli işlemesi, ekonomik yönden güçsüz olan sigortalıların iş hayatının risklerine karşı sosyal güvencelerinin sağlanması bulunmaktadır.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İtiraz konusu ibare, işverenin rücu davasındaki sorumluluğunun üst sınırını göstererek, hem onun sorumlu olduğu tazminat miktarının kapsamını belirlemekte, hem de iş kazası ya da meslek hastalığına maruz kalan sigortalı veya hak sahiplerinin işverenden isteyebileceği ve Kurum'un da buna göre rücu yoluyla ödettirebileceği miktarı göstermektedir. Böylece, işverenin ilerde yapılacak artışlardan nereye kadar sorumlu tutulacağı, kasıtlı veya kusurlu eyleminin sonucu olarak katlanmaya mecbur olduğu zarar miktarıyla sınırlandırarak, sınırlanandan daha fazlasının rücu yoluyla ödettirilmesinin işverenden talep edilemeyeceği tespit edilmiş olmaktadır.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Anayasa Mahkemesi, Anayasa'ya aykırılığı ileri sürülen bir yasa kuralını kendi hukuk görüşü ve anlayışı açısından inceler ve o kuralın bu anlamda Anayasa'ya uygunluğunu denetler. Yasa kurallarını yorumlayarak uygulama yapan yargı mercileri ya da yüksek mahkemeler, farklı yorumlamalar yaparak değişik uygulamalar yapabilirler. Aynı konu, benzer nitelikteki yasalarda farklı da düzenlenebilir. Bütün bunlar, aykırılığı öne sürülen hükmün anayasal denetiminde izlenmesi gereken yöntemi değiştirmez.</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Anayasa'nın 60. maddesinin ikinci fıkrasında sosyal güvenlik alanında, Devlete gerekli önlemleri alma görevi yüklenmiş, 65. maddesinde ise bu yükümlülüğün sınırları belirtilerek, sosyal güvenlik konusunda, ancak Devletin ekonomik ve mali kaynakları ölçüsünde önlem alma yükümlülüğü verilmiştir. Sosyal Sigortalar Kurumu ise Devlete yüklenen sosyal güvenlik hakkını sağlamak üzere kurulmuştur.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lastRenderedPageBreak/>
        <w:t xml:space="preserve">Anayasa, sosyal güvenlik alanında Devlete gerekli önlemleri alma görevini, ekonomik ve mali kaynakları ölçüsünde yüklemiştir. Katkılı sosyal güvenlik rejimlerinde, Sosyal Güvenlik Kurumunun amacına uygun olarak hizmet verebilmesi ve sosyal riskleri karşılayabilmesi sahip olduğu parasal kaynaklara bağlıdır. </w:t>
      </w:r>
      <w:proofErr w:type="spellStart"/>
      <w:r w:rsidRPr="00C9424C">
        <w:rPr>
          <w:rFonts w:ascii="Times New Roman" w:eastAsia="Times New Roman" w:hAnsi="Times New Roman" w:cs="Times New Roman"/>
          <w:color w:val="000000"/>
          <w:sz w:val="24"/>
          <w:szCs w:val="26"/>
          <w:lang w:eastAsia="tr-TR"/>
        </w:rPr>
        <w:t>Yasakoyucunun</w:t>
      </w:r>
      <w:proofErr w:type="spellEnd"/>
      <w:r w:rsidRPr="00C9424C">
        <w:rPr>
          <w:rFonts w:ascii="Times New Roman" w:eastAsia="Times New Roman" w:hAnsi="Times New Roman" w:cs="Times New Roman"/>
          <w:color w:val="000000"/>
          <w:sz w:val="24"/>
          <w:szCs w:val="26"/>
          <w:lang w:eastAsia="tr-TR"/>
        </w:rPr>
        <w:t>, Devlete yüklenen görevin yerine getirilebilmesini sağlayacak ve Kurum'un malvarlığını koruyacak tarzda, temel hukuk kurallarına ve Anayasa'nın diğer hükümlerine aykırı olmayan kimi düzenlemeler yapması, Anayasa'da öngörülen sosyal güvenlik anlayışının gereği ve ona tanınan takdir yetkisinin sonucudur. İtiraz konusu ibarenin ise bu amaçla ve takdir yetkisi kullanılarak getirildiğinde kuşku bulunmamaktadır. Buna göre, İşverenin sorumluluğunun sınırını belirleyen”…sigortalı veya hak sahibi kimselerin işverenden isteyebilecekleri miktarlarla sınırlı olmak üzere…” şeklindeki ibarenin, adil olmadığı hususu ileri sürülemeyeceği gibi hukuka aykırı olduğu da söylenemez.</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Açıklanan nedenlerle itiraz konusu ibarenin, Anayasa'nın 60. ve 65. maddelerine aykırı bir yönü olmadığı gibi Anayasa'nın öbür kurallarına da aykırılığı saptanamadığından iptal isteminin reddine karar verilmesi gerekir.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Bu nedenle, çoğunluk kararına katılmadık.</w:t>
      </w:r>
    </w:p>
    <w:p w:rsidR="00C9424C" w:rsidRP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P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9424C" w:rsidRPr="00C9424C" w:rsidTr="00C9424C">
        <w:trPr>
          <w:tblCellSpacing w:w="0" w:type="dxa"/>
          <w:jc w:val="center"/>
        </w:trPr>
        <w:tc>
          <w:tcPr>
            <w:tcW w:w="2500"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Mehmet ERTEN</w:t>
            </w:r>
          </w:p>
        </w:tc>
        <w:tc>
          <w:tcPr>
            <w:tcW w:w="2500"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Şevket APALAK</w:t>
            </w:r>
          </w:p>
        </w:tc>
      </w:tr>
    </w:tbl>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b/>
          <w:bCs/>
          <w:color w:val="000000"/>
          <w:sz w:val="24"/>
          <w:szCs w:val="26"/>
          <w:lang w:eastAsia="tr-TR"/>
        </w:rPr>
        <w:t>KARŞIOY YAZISI</w:t>
      </w:r>
    </w:p>
    <w:p w:rsidR="00C9424C" w:rsidRP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424C">
        <w:rPr>
          <w:rFonts w:ascii="Times New Roman" w:eastAsia="Times New Roman" w:hAnsi="Times New Roman" w:cs="Times New Roman"/>
          <w:color w:val="000000"/>
          <w:sz w:val="24"/>
          <w:szCs w:val="26"/>
          <w:lang w:eastAsia="tr-TR"/>
        </w:rPr>
        <w:t>İtiraz başvurusunda geniş biçimde açıklandığı gibi Anayasa Mahkemesi, 506 sayılı Yasanın 26. maddesinin birinci fıkrasına ilişkin 1972 yılından bu yana verdiği kararlarında, kuralın anayasaya aykırı olmadığına karar vermiş ve bu kararların gerekçelerinde de “ileride yapılması gerekli bulunan” ibaresinden neden-sonuç ilişkisi süregelen ve işverenle kesin hesaplaşması yapılmamış olan hallerin anlaşılması gerektiğini, Devletçe izlenen sosyal ve ekonomik politikaların sonucu olarak sigorta tahsislerinde vuku bulan artışların anılan ibarenin kapsamı dışında kaldığını ve bu tür artışların Kurumun öz kaynaklarından, bunun mümkün olmaması halinde de Devletçe karşılanmasının esas olduğunu belirtmiştir.</w:t>
      </w:r>
      <w:proofErr w:type="gramEnd"/>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9424C">
        <w:rPr>
          <w:rFonts w:ascii="Times New Roman" w:eastAsia="Times New Roman" w:hAnsi="Times New Roman" w:cs="Times New Roman"/>
          <w:color w:val="000000"/>
          <w:sz w:val="24"/>
          <w:szCs w:val="26"/>
          <w:lang w:eastAsia="tr-TR"/>
        </w:rPr>
        <w:lastRenderedPageBreak/>
        <w:t>Anılan fıkranın daha önce incelendiği Anayasa Mahkemesinin 2.5.1991 günlü, E.1990/28-K.l991/11 sayılı kararında, incelemenin “işçilerin sağlığını koruma ve iş güvenliği ile ilgili mevzuat hükümlerine aykırı hareketi sonucu iş kazasına yol açan işverene, sigortalıya yapılan her türlü giderin Kurumca ödettirilmesi” açısından sınırlı olarak yapılması nedeniyle; başvuruda Yargıtay'ın, Anayasa Mahkemesi kararlarındaki yoruma aykırı olarak oluşturduğu 1994/3 karar sayılı içtihatları birleştirme kararında “gelirlerde meydana gelen artışların istenebileceği” görüşünün, 26. maddeye eklenen “…sigortalı veya hak sahibi kimselerin işverenden isteyebilecekleri miktarlarla sınırlı olmak üzere …” hükmüne dayandırıldığı ve bu ibarenin de Anayasa Mahkemesince incelenmediği ifade edilmekte ise de, incelenen kuralın anlam ve kapsamı belirlenirken fıkrada yer alan ve bir bütünlük arz eden diğer ibarelerin göz ardı edilmesi mümkün değildir. Nitekim,</w:t>
      </w:r>
      <w:proofErr w:type="gramEnd"/>
      <w:r w:rsidRPr="00C9424C">
        <w:rPr>
          <w:rFonts w:ascii="Times New Roman" w:eastAsia="Times New Roman" w:hAnsi="Times New Roman" w:cs="Times New Roman"/>
          <w:color w:val="000000"/>
          <w:sz w:val="24"/>
          <w:szCs w:val="26"/>
          <w:lang w:eastAsia="tr-TR"/>
        </w:rPr>
        <w:t xml:space="preserve"> K.l991/11 sayılı kararda kuralın anayasaya aykırı olmadığına karar verilirken konuya ilişkin daha önceki kararlara da atıfta bulunulmuştur. Bu durum, 26. maddenin birinci fıkrası ile ilgili kararların da bütünlük oluşturduğunu göstermektedir. Kararlarda işverenden istenemeyeceği açıkça belirtilen giderlerin fıkrada yer alan ve sınırlama nedeniyle incelenmediği belirtilen itiraz konusu kurala dayanılarak işverene ödettirilmesinin mümkün olduğunun kabulü, anılan kararların gerekçesi ile çelişmektedir.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Anayasa Mahkemesinin 18.11.l969 günlü, l969/30-65 sayılı kararında da belirtildiği gibi, Anayasa Mahkemesi gerek iptal gerek itiraz yolu ile anayasaya aykırılığı ileri sürülen bir kanun hükmünün anlamını, kendi hukuk görüş ve anlayışı açısından incelemeli ve o hükmün bu anlam içinde anayasaya uygunluğunu denetlemelidir. Konuya ilişkin Anayasa Mahkemesinin önceki kararlarındaki yorumu hiçbir duraksamaya yer vermeyecek biçimdedir. Bu yorum öğretide de benimsenmiştir. Bu yorumdan dönülmesini gerektiren bir neden de bulunmamaktadır.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İtiraz konusu kural, işverenin rücu davasındaki tazminat kapsamını sınırlayıcı ve onun sorumluluğu açısından genişletici değil daraltıcı bir etkiye sahiptir.</w:t>
      </w:r>
    </w:p>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6"/>
          <w:lang w:eastAsia="tr-TR"/>
        </w:rPr>
        <w:t xml:space="preserve">Bu çerçevedeki anlam ve kapsamına göre itiraz konusu kuralın anayasaya aykırı olmadığı, bu nedenle itirazın reddine karar verilmesi gerektiği görüş ve düşüncesinde olduğumuz için Yargıtay'ın Anayasa Mahkemesi'nin yorumuna aykırı olarak tesis ettiği içtihat </w:t>
      </w:r>
      <w:proofErr w:type="gramStart"/>
      <w:r w:rsidRPr="00C9424C">
        <w:rPr>
          <w:rFonts w:ascii="Times New Roman" w:eastAsia="Times New Roman" w:hAnsi="Times New Roman" w:cs="Times New Roman"/>
          <w:color w:val="000000"/>
          <w:sz w:val="24"/>
          <w:szCs w:val="26"/>
          <w:lang w:eastAsia="tr-TR"/>
        </w:rPr>
        <w:t>baz</w:t>
      </w:r>
      <w:proofErr w:type="gramEnd"/>
      <w:r w:rsidRPr="00C9424C">
        <w:rPr>
          <w:rFonts w:ascii="Times New Roman" w:eastAsia="Times New Roman" w:hAnsi="Times New Roman" w:cs="Times New Roman"/>
          <w:color w:val="000000"/>
          <w:sz w:val="24"/>
          <w:szCs w:val="26"/>
          <w:lang w:eastAsia="tr-TR"/>
        </w:rPr>
        <w:t xml:space="preserve"> alınarak anayasaya aykırı olduğuna ve iptaline karar verilmesine katılmıyoruz.</w:t>
      </w:r>
    </w:p>
    <w:p w:rsidR="00C9424C" w:rsidRP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9424C" w:rsidRP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C9424C" w:rsidRPr="00C9424C" w:rsidTr="00C9424C">
        <w:trPr>
          <w:tblCellSpacing w:w="0" w:type="dxa"/>
          <w:jc w:val="center"/>
        </w:trPr>
        <w:tc>
          <w:tcPr>
            <w:tcW w:w="2500"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Mustafa YILDIRIM</w:t>
            </w:r>
          </w:p>
        </w:tc>
        <w:tc>
          <w:tcPr>
            <w:tcW w:w="2500" w:type="pct"/>
            <w:hideMark/>
          </w:tcPr>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Üye</w:t>
            </w:r>
          </w:p>
          <w:p w:rsidR="00C9424C" w:rsidRPr="00C9424C" w:rsidRDefault="00C9424C" w:rsidP="00C9424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9424C">
              <w:rPr>
                <w:rFonts w:ascii="Times New Roman" w:eastAsia="Times New Roman" w:hAnsi="Times New Roman" w:cs="Times New Roman"/>
                <w:color w:val="000000"/>
                <w:sz w:val="24"/>
                <w:szCs w:val="26"/>
                <w:lang w:eastAsia="tr-TR"/>
              </w:rPr>
              <w:t>A. Necmi ÖZLER</w:t>
            </w:r>
          </w:p>
        </w:tc>
      </w:tr>
    </w:tbl>
    <w:bookmarkEnd w:id="0"/>
    <w:p w:rsidR="00C9424C" w:rsidRDefault="00C9424C" w:rsidP="00C9424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9424C">
        <w:rPr>
          <w:rFonts w:ascii="Times New Roman" w:eastAsia="Times New Roman" w:hAnsi="Times New Roman" w:cs="Times New Roman"/>
          <w:color w:val="000000"/>
          <w:sz w:val="24"/>
          <w:szCs w:val="27"/>
          <w:lang w:eastAsia="tr-TR"/>
        </w:rPr>
        <w:t> </w:t>
      </w:r>
    </w:p>
    <w:p w:rsidR="00CE1FB9" w:rsidRPr="00C9424C" w:rsidRDefault="00CE1FB9" w:rsidP="00C9424C">
      <w:pPr>
        <w:spacing w:before="100" w:beforeAutospacing="1" w:after="100" w:afterAutospacing="1" w:line="240" w:lineRule="auto"/>
        <w:ind w:firstLine="709"/>
        <w:jc w:val="both"/>
        <w:rPr>
          <w:rFonts w:ascii="Times New Roman" w:hAnsi="Times New Roman" w:cs="Times New Roman"/>
          <w:sz w:val="24"/>
        </w:rPr>
      </w:pPr>
    </w:p>
    <w:sectPr w:rsidR="00CE1FB9" w:rsidRPr="00C9424C" w:rsidSect="00C9424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01A" w:rsidRDefault="0081501A" w:rsidP="00C9424C">
      <w:pPr>
        <w:spacing w:after="0" w:line="240" w:lineRule="auto"/>
      </w:pPr>
      <w:r>
        <w:separator/>
      </w:r>
    </w:p>
  </w:endnote>
  <w:endnote w:type="continuationSeparator" w:id="0">
    <w:p w:rsidR="0081501A" w:rsidRDefault="0081501A" w:rsidP="00C94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4C" w:rsidRDefault="00C9424C" w:rsidP="002F5F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424C" w:rsidRDefault="00C9424C" w:rsidP="00C9424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4C" w:rsidRPr="00C9424C" w:rsidRDefault="00C9424C" w:rsidP="002F5FB2">
    <w:pPr>
      <w:pStyle w:val="Altbilgi"/>
      <w:framePr w:wrap="around" w:vAnchor="text" w:hAnchor="margin" w:xAlign="right" w:y="1"/>
      <w:rPr>
        <w:rStyle w:val="SayfaNumaras"/>
        <w:rFonts w:ascii="Times New Roman" w:hAnsi="Times New Roman" w:cs="Times New Roman"/>
      </w:rPr>
    </w:pPr>
    <w:r w:rsidRPr="00C9424C">
      <w:rPr>
        <w:rStyle w:val="SayfaNumaras"/>
        <w:rFonts w:ascii="Times New Roman" w:hAnsi="Times New Roman" w:cs="Times New Roman"/>
      </w:rPr>
      <w:fldChar w:fldCharType="begin"/>
    </w:r>
    <w:r w:rsidRPr="00C9424C">
      <w:rPr>
        <w:rStyle w:val="SayfaNumaras"/>
        <w:rFonts w:ascii="Times New Roman" w:hAnsi="Times New Roman" w:cs="Times New Roman"/>
      </w:rPr>
      <w:instrText xml:space="preserve">PAGE  </w:instrText>
    </w:r>
    <w:r w:rsidRPr="00C9424C">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C9424C">
      <w:rPr>
        <w:rStyle w:val="SayfaNumaras"/>
        <w:rFonts w:ascii="Times New Roman" w:hAnsi="Times New Roman" w:cs="Times New Roman"/>
      </w:rPr>
      <w:fldChar w:fldCharType="end"/>
    </w:r>
  </w:p>
  <w:p w:rsidR="00C9424C" w:rsidRPr="00C9424C" w:rsidRDefault="00C9424C" w:rsidP="00C9424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4C" w:rsidRDefault="00C9424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01A" w:rsidRDefault="0081501A" w:rsidP="00C9424C">
      <w:pPr>
        <w:spacing w:after="0" w:line="240" w:lineRule="auto"/>
      </w:pPr>
      <w:r>
        <w:separator/>
      </w:r>
    </w:p>
  </w:footnote>
  <w:footnote w:type="continuationSeparator" w:id="0">
    <w:p w:rsidR="0081501A" w:rsidRDefault="0081501A" w:rsidP="00C942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4C" w:rsidRDefault="00C9424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4C" w:rsidRDefault="00C9424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/10</w:t>
    </w:r>
  </w:p>
  <w:p w:rsidR="00C9424C" w:rsidRDefault="00C9424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/106</w:t>
    </w:r>
  </w:p>
  <w:p w:rsidR="00C9424C" w:rsidRPr="00C9424C" w:rsidRDefault="00C9424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424C" w:rsidRDefault="00C9424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94C"/>
    <w:rsid w:val="0081501A"/>
    <w:rsid w:val="0095094C"/>
    <w:rsid w:val="00C9424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AA5F0-95CE-4576-80A6-1E994B3F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9424C"/>
    <w:rPr>
      <w:color w:val="0000FF"/>
      <w:u w:val="single"/>
    </w:rPr>
  </w:style>
  <w:style w:type="paragraph" w:styleId="NormalWeb">
    <w:name w:val="Normal (Web)"/>
    <w:basedOn w:val="Normal"/>
    <w:uiPriority w:val="99"/>
    <w:semiHidden/>
    <w:unhideWhenUsed/>
    <w:rsid w:val="00C942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C9424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9424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9424C"/>
  </w:style>
  <w:style w:type="paragraph" w:styleId="Altbilgi">
    <w:name w:val="footer"/>
    <w:basedOn w:val="Normal"/>
    <w:link w:val="AltbilgiChar"/>
    <w:uiPriority w:val="99"/>
    <w:unhideWhenUsed/>
    <w:rsid w:val="00C9424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9424C"/>
  </w:style>
  <w:style w:type="character" w:styleId="SayfaNumaras">
    <w:name w:val="page number"/>
    <w:basedOn w:val="VarsaylanParagrafYazTipi"/>
    <w:uiPriority w:val="99"/>
    <w:semiHidden/>
    <w:unhideWhenUsed/>
    <w:rsid w:val="00C94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71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5CProgram%20Files%5CKAZANCI%5Cmbb%5Ccontents.chm::/tc4958.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2353</Words>
  <Characters>13416</Characters>
  <Application>Microsoft Office Word</Application>
  <DocSecurity>0</DocSecurity>
  <Lines>111</Lines>
  <Paragraphs>31</Paragraphs>
  <ScaleCrop>false</ScaleCrop>
  <Company/>
  <LinksUpToDate>false</LinksUpToDate>
  <CharactersWithSpaces>15738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2019-01-21T06:17:00Z</dcterms:created>
  <dcterms:modified xsi:type="dcterms:W3CDTF">2019-01-21T06:18:00Z</dcterms:modified>
</cp:coreProperties>
</file>