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67C" w:rsidRDefault="00EE767C" w:rsidP="00EE767C">
      <w:pPr>
        <w:spacing w:before="100" w:after="100" w:line="240" w:lineRule="auto"/>
        <w:jc w:val="center"/>
        <w:rPr>
          <w:rFonts w:ascii="Times New Roman" w:eastAsia="Times New Roman" w:hAnsi="Times New Roman" w:cs="Times New Roman"/>
          <w:b/>
          <w:color w:val="000000"/>
          <w:sz w:val="24"/>
          <w:szCs w:val="24"/>
          <w:lang w:eastAsia="tr-TR"/>
        </w:rPr>
      </w:pPr>
      <w:r w:rsidRPr="00EE767C">
        <w:rPr>
          <w:rFonts w:ascii="Times New Roman" w:eastAsia="Times New Roman" w:hAnsi="Times New Roman" w:cs="Times New Roman"/>
          <w:b/>
          <w:color w:val="000000"/>
          <w:sz w:val="24"/>
          <w:szCs w:val="24"/>
          <w:lang w:eastAsia="tr-TR"/>
        </w:rPr>
        <w:t>ANAYASA MAHKEMESİ KARARI</w:t>
      </w:r>
    </w:p>
    <w:p w:rsidR="00EE767C" w:rsidRDefault="00EE767C" w:rsidP="00EE767C">
      <w:pPr>
        <w:spacing w:before="100" w:after="100" w:line="240" w:lineRule="auto"/>
        <w:jc w:val="center"/>
        <w:rPr>
          <w:rFonts w:ascii="Times New Roman" w:eastAsia="Times New Roman" w:hAnsi="Times New Roman" w:cs="Times New Roman"/>
          <w:b/>
          <w:color w:val="000000"/>
          <w:sz w:val="24"/>
          <w:szCs w:val="24"/>
          <w:lang w:eastAsia="tr-TR"/>
        </w:rPr>
      </w:pPr>
    </w:p>
    <w:p w:rsidR="00EE767C" w:rsidRPr="00EE767C" w:rsidRDefault="00EE767C" w:rsidP="00EE767C">
      <w:pPr>
        <w:spacing w:before="100" w:after="100" w:line="240" w:lineRule="auto"/>
        <w:jc w:val="center"/>
        <w:rPr>
          <w:rFonts w:ascii="Times New Roman" w:eastAsia="Times New Roman" w:hAnsi="Times New Roman" w:cs="Times New Roman"/>
          <w:b/>
          <w:color w:val="000000"/>
          <w:sz w:val="24"/>
          <w:szCs w:val="24"/>
          <w:lang w:eastAsia="tr-TR"/>
        </w:rPr>
      </w:pPr>
    </w:p>
    <w:p w:rsidR="00EE767C" w:rsidRPr="00EE767C" w:rsidRDefault="00EE767C" w:rsidP="00EE767C">
      <w:pPr>
        <w:spacing w:after="0" w:line="240" w:lineRule="auto"/>
        <w:jc w:val="both"/>
        <w:rPr>
          <w:rFonts w:ascii="Times New Roman" w:eastAsia="Times New Roman" w:hAnsi="Times New Roman" w:cs="Times New Roman"/>
          <w:b/>
          <w:color w:val="000000"/>
          <w:sz w:val="24"/>
          <w:szCs w:val="24"/>
          <w:lang w:eastAsia="tr-TR"/>
        </w:rPr>
      </w:pPr>
      <w:r w:rsidRPr="00EE767C">
        <w:rPr>
          <w:rFonts w:ascii="Times New Roman" w:eastAsia="Times New Roman" w:hAnsi="Times New Roman" w:cs="Times New Roman"/>
          <w:b/>
          <w:color w:val="000000"/>
          <w:sz w:val="24"/>
          <w:szCs w:val="24"/>
          <w:lang w:eastAsia="tr-TR"/>
        </w:rPr>
        <w:t xml:space="preserve">Esas </w:t>
      </w:r>
      <w:proofErr w:type="gramStart"/>
      <w:r w:rsidRPr="00EE767C">
        <w:rPr>
          <w:rFonts w:ascii="Times New Roman" w:eastAsia="Times New Roman" w:hAnsi="Times New Roman" w:cs="Times New Roman"/>
          <w:b/>
          <w:color w:val="000000"/>
          <w:sz w:val="24"/>
          <w:szCs w:val="24"/>
          <w:lang w:eastAsia="tr-TR"/>
        </w:rPr>
        <w:t>Sayısı : 2005</w:t>
      </w:r>
      <w:proofErr w:type="gramEnd"/>
      <w:r w:rsidRPr="00EE767C">
        <w:rPr>
          <w:rFonts w:ascii="Times New Roman" w:eastAsia="Times New Roman" w:hAnsi="Times New Roman" w:cs="Times New Roman"/>
          <w:b/>
          <w:color w:val="000000"/>
          <w:sz w:val="24"/>
          <w:szCs w:val="24"/>
          <w:lang w:eastAsia="tr-TR"/>
        </w:rPr>
        <w:t>/</w:t>
      </w:r>
      <w:r w:rsidRPr="00EE767C">
        <w:rPr>
          <w:rFonts w:ascii="Times New Roman" w:eastAsia="Times New Roman" w:hAnsi="Times New Roman" w:cs="Times New Roman"/>
          <w:b/>
          <w:color w:val="000000"/>
          <w:sz w:val="24"/>
          <w:szCs w:val="24"/>
          <w:lang w:eastAsia="tr-TR"/>
        </w:rPr>
        <w:t>126</w:t>
      </w:r>
    </w:p>
    <w:p w:rsidR="00EE767C" w:rsidRPr="00EE767C" w:rsidRDefault="00EE767C" w:rsidP="00EE767C">
      <w:pPr>
        <w:spacing w:after="0" w:line="240" w:lineRule="auto"/>
        <w:jc w:val="both"/>
        <w:rPr>
          <w:rFonts w:ascii="Times New Roman" w:eastAsia="Times New Roman" w:hAnsi="Times New Roman" w:cs="Times New Roman"/>
          <w:b/>
          <w:color w:val="000000"/>
          <w:sz w:val="24"/>
          <w:szCs w:val="20"/>
          <w:lang w:eastAsia="tr-TR"/>
        </w:rPr>
      </w:pPr>
      <w:r w:rsidRPr="00EE767C">
        <w:rPr>
          <w:rFonts w:ascii="Times New Roman" w:eastAsia="Times New Roman" w:hAnsi="Times New Roman" w:cs="Times New Roman"/>
          <w:b/>
          <w:color w:val="000000"/>
          <w:sz w:val="24"/>
          <w:szCs w:val="24"/>
          <w:lang w:eastAsia="tr-TR"/>
        </w:rPr>
        <w:t xml:space="preserve">Karar </w:t>
      </w:r>
      <w:proofErr w:type="gramStart"/>
      <w:r w:rsidRPr="00EE767C">
        <w:rPr>
          <w:rFonts w:ascii="Times New Roman" w:eastAsia="Times New Roman" w:hAnsi="Times New Roman" w:cs="Times New Roman"/>
          <w:b/>
          <w:color w:val="000000"/>
          <w:sz w:val="24"/>
          <w:szCs w:val="24"/>
          <w:lang w:eastAsia="tr-TR"/>
        </w:rPr>
        <w:t>Sayısı : 2005</w:t>
      </w:r>
      <w:proofErr w:type="gramEnd"/>
      <w:r w:rsidRPr="00EE767C">
        <w:rPr>
          <w:rFonts w:ascii="Times New Roman" w:eastAsia="Times New Roman" w:hAnsi="Times New Roman" w:cs="Times New Roman"/>
          <w:b/>
          <w:color w:val="000000"/>
          <w:sz w:val="24"/>
          <w:szCs w:val="24"/>
          <w:lang w:eastAsia="tr-TR"/>
        </w:rPr>
        <w:t>/75</w:t>
      </w:r>
    </w:p>
    <w:p w:rsidR="00EE767C" w:rsidRPr="00EE767C" w:rsidRDefault="00EE767C" w:rsidP="00EE767C">
      <w:pPr>
        <w:spacing w:after="0" w:line="240" w:lineRule="auto"/>
        <w:jc w:val="both"/>
        <w:rPr>
          <w:rFonts w:ascii="Times New Roman" w:eastAsia="Times New Roman" w:hAnsi="Times New Roman" w:cs="Times New Roman"/>
          <w:b/>
          <w:color w:val="000000"/>
          <w:sz w:val="24"/>
          <w:szCs w:val="20"/>
          <w:lang w:eastAsia="tr-TR"/>
        </w:rPr>
      </w:pPr>
      <w:r w:rsidRPr="00EE767C">
        <w:rPr>
          <w:rFonts w:ascii="Times New Roman" w:eastAsia="Times New Roman" w:hAnsi="Times New Roman" w:cs="Times New Roman"/>
          <w:b/>
          <w:color w:val="000000"/>
          <w:sz w:val="24"/>
          <w:szCs w:val="24"/>
          <w:lang w:eastAsia="tr-TR"/>
        </w:rPr>
        <w:t xml:space="preserve">Karar </w:t>
      </w:r>
      <w:proofErr w:type="gramStart"/>
      <w:r w:rsidRPr="00EE767C">
        <w:rPr>
          <w:rFonts w:ascii="Times New Roman" w:eastAsia="Times New Roman" w:hAnsi="Times New Roman" w:cs="Times New Roman"/>
          <w:b/>
          <w:color w:val="000000"/>
          <w:sz w:val="24"/>
          <w:szCs w:val="24"/>
          <w:lang w:eastAsia="tr-TR"/>
        </w:rPr>
        <w:t>Günü : 10</w:t>
      </w:r>
      <w:proofErr w:type="gramEnd"/>
      <w:r w:rsidRPr="00EE767C">
        <w:rPr>
          <w:rFonts w:ascii="Times New Roman" w:eastAsia="Times New Roman" w:hAnsi="Times New Roman" w:cs="Times New Roman"/>
          <w:b/>
          <w:color w:val="000000"/>
          <w:sz w:val="24"/>
          <w:szCs w:val="24"/>
          <w:lang w:eastAsia="tr-TR"/>
        </w:rPr>
        <w:t>.11.2005</w:t>
      </w:r>
    </w:p>
    <w:p w:rsidR="00EE767C" w:rsidRPr="00EE767C" w:rsidRDefault="00EE767C" w:rsidP="00EE767C">
      <w:pPr>
        <w:spacing w:after="0" w:line="240" w:lineRule="auto"/>
        <w:rPr>
          <w:rFonts w:ascii="Times New Roman" w:eastAsia="Times New Roman" w:hAnsi="Times New Roman" w:cs="Times New Roman"/>
          <w:color w:val="000000"/>
          <w:sz w:val="24"/>
          <w:szCs w:val="20"/>
          <w:lang w:eastAsia="tr-TR"/>
        </w:rPr>
      </w:pPr>
      <w:r w:rsidRPr="00EE767C">
        <w:rPr>
          <w:rFonts w:ascii="Times New Roman" w:eastAsia="Times New Roman" w:hAnsi="Times New Roman" w:cs="Times New Roman"/>
          <w:b/>
          <w:color w:val="000000"/>
          <w:sz w:val="24"/>
          <w:szCs w:val="24"/>
          <w:lang w:eastAsia="tr-TR"/>
        </w:rPr>
        <w:t>Resmi Gazete Tarih-</w:t>
      </w:r>
      <w:proofErr w:type="gramStart"/>
      <w:r w:rsidRPr="00EE767C">
        <w:rPr>
          <w:rFonts w:ascii="Times New Roman" w:eastAsia="Times New Roman" w:hAnsi="Times New Roman" w:cs="Times New Roman"/>
          <w:b/>
          <w:color w:val="000000"/>
          <w:sz w:val="24"/>
          <w:szCs w:val="24"/>
          <w:lang w:eastAsia="tr-TR"/>
        </w:rPr>
        <w:t>Sayısı : Geri</w:t>
      </w:r>
      <w:proofErr w:type="gramEnd"/>
      <w:r w:rsidRPr="00EE767C">
        <w:rPr>
          <w:rFonts w:ascii="Times New Roman" w:eastAsia="Times New Roman" w:hAnsi="Times New Roman" w:cs="Times New Roman"/>
          <w:b/>
          <w:color w:val="000000"/>
          <w:sz w:val="24"/>
          <w:szCs w:val="24"/>
          <w:lang w:eastAsia="tr-TR"/>
        </w:rPr>
        <w:t xml:space="preserve"> çevirme</w:t>
      </w:r>
    </w:p>
    <w:p w:rsidR="00EE767C" w:rsidRPr="00EE767C" w:rsidRDefault="00EE767C" w:rsidP="00EE767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EE767C" w:rsidRDefault="00EE767C" w:rsidP="00EE767C">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tr-TR"/>
        </w:rPr>
      </w:pPr>
      <w:r w:rsidRPr="00EE767C">
        <w:rPr>
          <w:rFonts w:ascii="Times New Roman" w:eastAsia="Times New Roman" w:hAnsi="Times New Roman" w:cs="Times New Roman"/>
          <w:b/>
          <w:bCs/>
          <w:color w:val="000000"/>
          <w:sz w:val="24"/>
          <w:szCs w:val="24"/>
          <w:lang w:eastAsia="tr-TR"/>
        </w:rPr>
        <w:t>İLK İNCELEME KARARI</w:t>
      </w:r>
    </w:p>
    <w:p w:rsidR="00EE767C" w:rsidRPr="00EE767C" w:rsidRDefault="00EE767C" w:rsidP="00EE767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EE767C" w:rsidRPr="00EE767C" w:rsidRDefault="00EE767C" w:rsidP="00EE767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767C">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EE767C" w:rsidRPr="00EE767C" w:rsidRDefault="00EE767C" w:rsidP="00EE767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767C">
        <w:rPr>
          <w:rFonts w:ascii="Times New Roman" w:eastAsia="Times New Roman" w:hAnsi="Times New Roman" w:cs="Times New Roman"/>
          <w:color w:val="000000"/>
          <w:sz w:val="24"/>
          <w:szCs w:val="24"/>
          <w:lang w:eastAsia="tr-TR"/>
        </w:rPr>
        <w:t>Yapılan incelemede, dosyada ayrıca yazılmış gerekçeli başvuru kararının bulunmadığı saptanmıştır.</w:t>
      </w:r>
    </w:p>
    <w:p w:rsidR="00EE767C" w:rsidRPr="00EE767C" w:rsidRDefault="00EE767C" w:rsidP="00EE767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E767C">
        <w:rPr>
          <w:rFonts w:ascii="Times New Roman" w:eastAsia="Times New Roman" w:hAnsi="Times New Roman" w:cs="Times New Roman"/>
          <w:color w:val="000000"/>
          <w:sz w:val="24"/>
          <w:szCs w:val="24"/>
          <w:lang w:eastAsia="tr-TR"/>
        </w:rPr>
        <w:t>Eksikliğin giderilmesi için </w:t>
      </w:r>
      <w:r w:rsidRPr="00EE767C">
        <w:rPr>
          <w:rFonts w:ascii="Times New Roman" w:eastAsia="Times New Roman" w:hAnsi="Times New Roman" w:cs="Times New Roman"/>
          <w:b/>
          <w:bCs/>
          <w:color w:val="000000"/>
          <w:sz w:val="24"/>
          <w:szCs w:val="24"/>
          <w:lang w:eastAsia="tr-TR"/>
        </w:rPr>
        <w:t>İŞİN GERİ ÇEVRİLMESİNE,</w:t>
      </w:r>
      <w:r w:rsidRPr="00EE767C">
        <w:rPr>
          <w:rFonts w:ascii="Times New Roman" w:eastAsia="Times New Roman" w:hAnsi="Times New Roman" w:cs="Times New Roman"/>
          <w:color w:val="000000"/>
          <w:sz w:val="24"/>
          <w:szCs w:val="24"/>
          <w:lang w:eastAsia="tr-TR"/>
        </w:rPr>
        <w:t> 10.11.2005 gününde OYBİRLİĞİYLE karar verildi.</w:t>
      </w:r>
    </w:p>
    <w:p w:rsidR="00EE767C" w:rsidRPr="00EE767C" w:rsidRDefault="00EE767C" w:rsidP="00EE767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E767C" w:rsidRPr="00EE767C" w:rsidTr="00EE767C">
        <w:trPr>
          <w:tblCellSpacing w:w="0" w:type="dxa"/>
          <w:jc w:val="center"/>
        </w:trPr>
        <w:tc>
          <w:tcPr>
            <w:tcW w:w="1667" w:type="pct"/>
            <w:hideMark/>
          </w:tcPr>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767C">
              <w:rPr>
                <w:rFonts w:ascii="Times New Roman" w:eastAsia="Times New Roman" w:hAnsi="Times New Roman" w:cs="Times New Roman"/>
                <w:color w:val="000000"/>
                <w:sz w:val="24"/>
                <w:szCs w:val="24"/>
                <w:lang w:eastAsia="tr-TR"/>
              </w:rPr>
              <w:t>Başkan</w:t>
            </w:r>
          </w:p>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767C">
              <w:rPr>
                <w:rFonts w:ascii="Times New Roman" w:eastAsia="Times New Roman" w:hAnsi="Times New Roman" w:cs="Times New Roman"/>
                <w:color w:val="000000"/>
                <w:sz w:val="24"/>
                <w:szCs w:val="24"/>
                <w:lang w:eastAsia="tr-TR"/>
              </w:rPr>
              <w:t>Tülay TUĞCU</w:t>
            </w:r>
          </w:p>
        </w:tc>
        <w:tc>
          <w:tcPr>
            <w:tcW w:w="1667" w:type="pct"/>
            <w:hideMark/>
          </w:tcPr>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767C">
              <w:rPr>
                <w:rFonts w:ascii="Times New Roman" w:eastAsia="Times New Roman" w:hAnsi="Times New Roman" w:cs="Times New Roman"/>
                <w:color w:val="000000"/>
                <w:sz w:val="24"/>
                <w:szCs w:val="24"/>
                <w:lang w:eastAsia="tr-TR"/>
              </w:rPr>
              <w:t>Başkanvekili</w:t>
            </w:r>
          </w:p>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767C">
              <w:rPr>
                <w:rFonts w:ascii="Times New Roman" w:eastAsia="Times New Roman" w:hAnsi="Times New Roman" w:cs="Times New Roman"/>
                <w:color w:val="000000"/>
                <w:sz w:val="24"/>
                <w:szCs w:val="24"/>
                <w:lang w:eastAsia="tr-TR"/>
              </w:rPr>
              <w:t>Haşim KILIÇ</w:t>
            </w:r>
          </w:p>
        </w:tc>
        <w:tc>
          <w:tcPr>
            <w:tcW w:w="1667" w:type="pct"/>
            <w:hideMark/>
          </w:tcPr>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767C">
              <w:rPr>
                <w:rFonts w:ascii="Times New Roman" w:eastAsia="Times New Roman" w:hAnsi="Times New Roman" w:cs="Times New Roman"/>
                <w:color w:val="000000"/>
                <w:sz w:val="24"/>
                <w:szCs w:val="24"/>
                <w:lang w:eastAsia="tr-TR"/>
              </w:rPr>
              <w:t>Üye</w:t>
            </w:r>
          </w:p>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EE767C">
              <w:rPr>
                <w:rFonts w:ascii="Times New Roman" w:eastAsia="Times New Roman" w:hAnsi="Times New Roman" w:cs="Times New Roman"/>
                <w:color w:val="000000"/>
                <w:sz w:val="24"/>
                <w:szCs w:val="24"/>
                <w:lang w:eastAsia="tr-TR"/>
              </w:rPr>
              <w:t>Sacit</w:t>
            </w:r>
            <w:proofErr w:type="spellEnd"/>
            <w:r w:rsidRPr="00EE767C">
              <w:rPr>
                <w:rFonts w:ascii="Times New Roman" w:eastAsia="Times New Roman" w:hAnsi="Times New Roman" w:cs="Times New Roman"/>
                <w:color w:val="000000"/>
                <w:sz w:val="24"/>
                <w:szCs w:val="24"/>
                <w:lang w:eastAsia="tr-TR"/>
              </w:rPr>
              <w:t xml:space="preserve"> ADALI</w:t>
            </w:r>
          </w:p>
        </w:tc>
      </w:tr>
    </w:tbl>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E767C" w:rsidRPr="00EE767C" w:rsidTr="00EE767C">
        <w:trPr>
          <w:tblCellSpacing w:w="0" w:type="dxa"/>
          <w:jc w:val="center"/>
        </w:trPr>
        <w:tc>
          <w:tcPr>
            <w:tcW w:w="1667" w:type="pct"/>
            <w:hideMark/>
          </w:tcPr>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767C">
              <w:rPr>
                <w:rFonts w:ascii="Times New Roman" w:eastAsia="Times New Roman" w:hAnsi="Times New Roman" w:cs="Times New Roman"/>
                <w:color w:val="000000"/>
                <w:sz w:val="24"/>
                <w:szCs w:val="24"/>
                <w:lang w:eastAsia="tr-TR"/>
              </w:rPr>
              <w:t>Üye</w:t>
            </w:r>
          </w:p>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767C">
              <w:rPr>
                <w:rFonts w:ascii="Times New Roman" w:eastAsia="Times New Roman" w:hAnsi="Times New Roman" w:cs="Times New Roman"/>
                <w:color w:val="000000"/>
                <w:sz w:val="24"/>
                <w:szCs w:val="24"/>
                <w:lang w:eastAsia="tr-TR"/>
              </w:rPr>
              <w:t>Fulya KANTARCIOĞLU</w:t>
            </w:r>
          </w:p>
        </w:tc>
        <w:tc>
          <w:tcPr>
            <w:tcW w:w="1667" w:type="pct"/>
            <w:hideMark/>
          </w:tcPr>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767C">
              <w:rPr>
                <w:rFonts w:ascii="Times New Roman" w:eastAsia="Times New Roman" w:hAnsi="Times New Roman" w:cs="Times New Roman"/>
                <w:color w:val="000000"/>
                <w:sz w:val="24"/>
                <w:szCs w:val="24"/>
                <w:lang w:eastAsia="tr-TR"/>
              </w:rPr>
              <w:t>Üye</w:t>
            </w:r>
          </w:p>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767C">
              <w:rPr>
                <w:rFonts w:ascii="Times New Roman" w:eastAsia="Times New Roman" w:hAnsi="Times New Roman" w:cs="Times New Roman"/>
                <w:color w:val="000000"/>
                <w:sz w:val="24"/>
                <w:szCs w:val="24"/>
                <w:lang w:eastAsia="tr-TR"/>
              </w:rPr>
              <w:t>Ahmet AKYALÇIN</w:t>
            </w:r>
          </w:p>
        </w:tc>
        <w:tc>
          <w:tcPr>
            <w:tcW w:w="1667" w:type="pct"/>
            <w:hideMark/>
          </w:tcPr>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767C">
              <w:rPr>
                <w:rFonts w:ascii="Times New Roman" w:eastAsia="Times New Roman" w:hAnsi="Times New Roman" w:cs="Times New Roman"/>
                <w:color w:val="000000"/>
                <w:sz w:val="24"/>
                <w:szCs w:val="24"/>
                <w:lang w:eastAsia="tr-TR"/>
              </w:rPr>
              <w:t>Üye</w:t>
            </w:r>
          </w:p>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767C">
              <w:rPr>
                <w:rFonts w:ascii="Times New Roman" w:eastAsia="Times New Roman" w:hAnsi="Times New Roman" w:cs="Times New Roman"/>
                <w:color w:val="000000"/>
                <w:sz w:val="24"/>
                <w:szCs w:val="24"/>
                <w:lang w:eastAsia="tr-TR"/>
              </w:rPr>
              <w:t>Mehmet ERTEN</w:t>
            </w:r>
          </w:p>
        </w:tc>
      </w:tr>
    </w:tbl>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E767C" w:rsidRPr="00EE767C" w:rsidTr="00EE767C">
        <w:trPr>
          <w:tblCellSpacing w:w="0" w:type="dxa"/>
          <w:jc w:val="center"/>
        </w:trPr>
        <w:tc>
          <w:tcPr>
            <w:tcW w:w="1667" w:type="pct"/>
            <w:hideMark/>
          </w:tcPr>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767C">
              <w:rPr>
                <w:rFonts w:ascii="Times New Roman" w:eastAsia="Times New Roman" w:hAnsi="Times New Roman" w:cs="Times New Roman"/>
                <w:color w:val="000000"/>
                <w:sz w:val="24"/>
                <w:szCs w:val="24"/>
                <w:lang w:eastAsia="tr-TR"/>
              </w:rPr>
              <w:lastRenderedPageBreak/>
              <w:t>Üye</w:t>
            </w:r>
          </w:p>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767C">
              <w:rPr>
                <w:rFonts w:ascii="Times New Roman" w:eastAsia="Times New Roman" w:hAnsi="Times New Roman" w:cs="Times New Roman"/>
                <w:color w:val="000000"/>
                <w:sz w:val="24"/>
                <w:szCs w:val="24"/>
                <w:lang w:eastAsia="tr-TR"/>
              </w:rPr>
              <w:t>Cafer ŞAT</w:t>
            </w:r>
          </w:p>
        </w:tc>
        <w:tc>
          <w:tcPr>
            <w:tcW w:w="1667" w:type="pct"/>
            <w:hideMark/>
          </w:tcPr>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767C">
              <w:rPr>
                <w:rFonts w:ascii="Times New Roman" w:eastAsia="Times New Roman" w:hAnsi="Times New Roman" w:cs="Times New Roman"/>
                <w:color w:val="000000"/>
                <w:sz w:val="24"/>
                <w:szCs w:val="24"/>
                <w:lang w:eastAsia="tr-TR"/>
              </w:rPr>
              <w:t>Üye</w:t>
            </w:r>
          </w:p>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767C">
              <w:rPr>
                <w:rFonts w:ascii="Times New Roman" w:eastAsia="Times New Roman" w:hAnsi="Times New Roman" w:cs="Times New Roman"/>
                <w:color w:val="000000"/>
                <w:sz w:val="24"/>
                <w:szCs w:val="24"/>
                <w:lang w:eastAsia="tr-TR"/>
              </w:rPr>
              <w:t>A. Necmi ÖZLER</w:t>
            </w:r>
          </w:p>
        </w:tc>
        <w:tc>
          <w:tcPr>
            <w:tcW w:w="1666" w:type="pct"/>
            <w:hideMark/>
          </w:tcPr>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767C">
              <w:rPr>
                <w:rFonts w:ascii="Times New Roman" w:eastAsia="Times New Roman" w:hAnsi="Times New Roman" w:cs="Times New Roman"/>
                <w:color w:val="000000"/>
                <w:sz w:val="24"/>
                <w:szCs w:val="24"/>
                <w:lang w:eastAsia="tr-TR"/>
              </w:rPr>
              <w:t>Üye</w:t>
            </w:r>
          </w:p>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767C">
              <w:rPr>
                <w:rFonts w:ascii="Times New Roman" w:eastAsia="Times New Roman" w:hAnsi="Times New Roman" w:cs="Times New Roman"/>
                <w:color w:val="000000"/>
                <w:sz w:val="24"/>
                <w:szCs w:val="24"/>
                <w:lang w:eastAsia="tr-TR"/>
              </w:rPr>
              <w:t>Şevket APALAK</w:t>
            </w:r>
          </w:p>
        </w:tc>
      </w:tr>
    </w:tbl>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bookmarkEnd w:id="0"/>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EE767C" w:rsidRPr="00EE767C" w:rsidTr="00EE767C">
        <w:trPr>
          <w:tblCellSpacing w:w="0" w:type="dxa"/>
          <w:jc w:val="center"/>
        </w:trPr>
        <w:tc>
          <w:tcPr>
            <w:tcW w:w="2500" w:type="pct"/>
            <w:hideMark/>
          </w:tcPr>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767C">
              <w:rPr>
                <w:rFonts w:ascii="Times New Roman" w:eastAsia="Times New Roman" w:hAnsi="Times New Roman" w:cs="Times New Roman"/>
                <w:color w:val="000000"/>
                <w:sz w:val="24"/>
                <w:szCs w:val="24"/>
                <w:lang w:eastAsia="tr-TR"/>
              </w:rPr>
              <w:t>Üye</w:t>
            </w:r>
          </w:p>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EE767C">
              <w:rPr>
                <w:rFonts w:ascii="Times New Roman" w:eastAsia="Times New Roman" w:hAnsi="Times New Roman" w:cs="Times New Roman"/>
                <w:color w:val="000000"/>
                <w:sz w:val="24"/>
                <w:szCs w:val="24"/>
                <w:lang w:eastAsia="tr-TR"/>
              </w:rPr>
              <w:t>Serruh</w:t>
            </w:r>
            <w:proofErr w:type="spellEnd"/>
            <w:r w:rsidRPr="00EE767C">
              <w:rPr>
                <w:rFonts w:ascii="Times New Roman" w:eastAsia="Times New Roman" w:hAnsi="Times New Roman" w:cs="Times New Roman"/>
                <w:color w:val="000000"/>
                <w:sz w:val="24"/>
                <w:szCs w:val="24"/>
                <w:lang w:eastAsia="tr-TR"/>
              </w:rPr>
              <w:t xml:space="preserve"> KALELİ</w:t>
            </w:r>
          </w:p>
        </w:tc>
        <w:tc>
          <w:tcPr>
            <w:tcW w:w="2500" w:type="pct"/>
            <w:hideMark/>
          </w:tcPr>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767C">
              <w:rPr>
                <w:rFonts w:ascii="Times New Roman" w:eastAsia="Times New Roman" w:hAnsi="Times New Roman" w:cs="Times New Roman"/>
                <w:color w:val="000000"/>
                <w:sz w:val="24"/>
                <w:szCs w:val="24"/>
                <w:lang w:eastAsia="tr-TR"/>
              </w:rPr>
              <w:t>Üye</w:t>
            </w:r>
          </w:p>
          <w:p w:rsidR="00EE767C" w:rsidRPr="00EE767C" w:rsidRDefault="00EE767C" w:rsidP="00EE76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E767C">
              <w:rPr>
                <w:rFonts w:ascii="Times New Roman" w:eastAsia="Times New Roman" w:hAnsi="Times New Roman" w:cs="Times New Roman"/>
                <w:color w:val="000000"/>
                <w:sz w:val="24"/>
                <w:szCs w:val="24"/>
                <w:lang w:eastAsia="tr-TR"/>
              </w:rPr>
              <w:t xml:space="preserve">Osman </w:t>
            </w:r>
            <w:proofErr w:type="spellStart"/>
            <w:r w:rsidRPr="00EE767C">
              <w:rPr>
                <w:rFonts w:ascii="Times New Roman" w:eastAsia="Times New Roman" w:hAnsi="Times New Roman" w:cs="Times New Roman"/>
                <w:color w:val="000000"/>
                <w:sz w:val="24"/>
                <w:szCs w:val="24"/>
                <w:lang w:eastAsia="tr-TR"/>
              </w:rPr>
              <w:t>Alifeyyaz</w:t>
            </w:r>
            <w:proofErr w:type="spellEnd"/>
            <w:r w:rsidRPr="00EE767C">
              <w:rPr>
                <w:rFonts w:ascii="Times New Roman" w:eastAsia="Times New Roman" w:hAnsi="Times New Roman" w:cs="Times New Roman"/>
                <w:color w:val="000000"/>
                <w:sz w:val="24"/>
                <w:szCs w:val="24"/>
                <w:lang w:eastAsia="tr-TR"/>
              </w:rPr>
              <w:t xml:space="preserve"> PAKSÜT</w:t>
            </w:r>
          </w:p>
        </w:tc>
      </w:tr>
    </w:tbl>
    <w:p w:rsidR="00CE1FB9" w:rsidRPr="00EE767C" w:rsidRDefault="00CE1FB9" w:rsidP="00EE767C">
      <w:pPr>
        <w:spacing w:before="100" w:beforeAutospacing="1" w:after="100" w:afterAutospacing="1" w:line="240" w:lineRule="auto"/>
        <w:jc w:val="center"/>
        <w:rPr>
          <w:rFonts w:ascii="Times New Roman" w:hAnsi="Times New Roman" w:cs="Times New Roman"/>
          <w:sz w:val="24"/>
        </w:rPr>
      </w:pPr>
    </w:p>
    <w:sectPr w:rsidR="00CE1FB9" w:rsidRPr="00EE767C" w:rsidSect="00EE767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110" w:rsidRDefault="000D1110" w:rsidP="00EE767C">
      <w:pPr>
        <w:spacing w:after="0" w:line="240" w:lineRule="auto"/>
      </w:pPr>
      <w:r>
        <w:separator/>
      </w:r>
    </w:p>
  </w:endnote>
  <w:endnote w:type="continuationSeparator" w:id="0">
    <w:p w:rsidR="000D1110" w:rsidRDefault="000D1110" w:rsidP="00EE7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7C" w:rsidRDefault="00EE767C" w:rsidP="00F404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E767C" w:rsidRDefault="00EE767C" w:rsidP="00EE767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7C" w:rsidRPr="00EE767C" w:rsidRDefault="00EE767C" w:rsidP="00F404CD">
    <w:pPr>
      <w:pStyle w:val="Altbilgi"/>
      <w:framePr w:wrap="around" w:vAnchor="text" w:hAnchor="margin" w:xAlign="right" w:y="1"/>
      <w:rPr>
        <w:rStyle w:val="SayfaNumaras"/>
        <w:rFonts w:ascii="Times New Roman" w:hAnsi="Times New Roman" w:cs="Times New Roman"/>
      </w:rPr>
    </w:pPr>
    <w:r w:rsidRPr="00EE767C">
      <w:rPr>
        <w:rStyle w:val="SayfaNumaras"/>
        <w:rFonts w:ascii="Times New Roman" w:hAnsi="Times New Roman" w:cs="Times New Roman"/>
      </w:rPr>
      <w:fldChar w:fldCharType="begin"/>
    </w:r>
    <w:r w:rsidRPr="00EE767C">
      <w:rPr>
        <w:rStyle w:val="SayfaNumaras"/>
        <w:rFonts w:ascii="Times New Roman" w:hAnsi="Times New Roman" w:cs="Times New Roman"/>
      </w:rPr>
      <w:instrText xml:space="preserve">PAGE  </w:instrText>
    </w:r>
    <w:r w:rsidRPr="00EE767C">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E767C">
      <w:rPr>
        <w:rStyle w:val="SayfaNumaras"/>
        <w:rFonts w:ascii="Times New Roman" w:hAnsi="Times New Roman" w:cs="Times New Roman"/>
      </w:rPr>
      <w:fldChar w:fldCharType="end"/>
    </w:r>
  </w:p>
  <w:p w:rsidR="00EE767C" w:rsidRPr="00EE767C" w:rsidRDefault="00EE767C" w:rsidP="00EE767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7C" w:rsidRDefault="00EE76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110" w:rsidRDefault="000D1110" w:rsidP="00EE767C">
      <w:pPr>
        <w:spacing w:after="0" w:line="240" w:lineRule="auto"/>
      </w:pPr>
      <w:r>
        <w:separator/>
      </w:r>
    </w:p>
  </w:footnote>
  <w:footnote w:type="continuationSeparator" w:id="0">
    <w:p w:rsidR="000D1110" w:rsidRDefault="000D1110" w:rsidP="00EE7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7C" w:rsidRDefault="00EE76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7C" w:rsidRDefault="00EE767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/126</w:t>
    </w:r>
  </w:p>
  <w:p w:rsidR="00EE767C" w:rsidRDefault="00EE767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/75</w:t>
    </w:r>
  </w:p>
  <w:p w:rsidR="00EE767C" w:rsidRPr="00EE767C" w:rsidRDefault="00EE767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7C" w:rsidRDefault="00EE767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0D"/>
    <w:rsid w:val="000D1110"/>
    <w:rsid w:val="00287B0D"/>
    <w:rsid w:val="00CE1FB9"/>
    <w:rsid w:val="00EE76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B3E3E-ABCE-4832-847A-03D044D3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EE76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76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E76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767C"/>
  </w:style>
  <w:style w:type="paragraph" w:styleId="Altbilgi">
    <w:name w:val="footer"/>
    <w:basedOn w:val="Normal"/>
    <w:link w:val="AltbilgiChar"/>
    <w:uiPriority w:val="99"/>
    <w:unhideWhenUsed/>
    <w:rsid w:val="00EE76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767C"/>
  </w:style>
  <w:style w:type="character" w:styleId="SayfaNumaras">
    <w:name w:val="page number"/>
    <w:basedOn w:val="VarsaylanParagrafYazTipi"/>
    <w:uiPriority w:val="99"/>
    <w:semiHidden/>
    <w:unhideWhenUsed/>
    <w:rsid w:val="00EE7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0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2019-01-18T08:39:00Z</dcterms:created>
  <dcterms:modified xsi:type="dcterms:W3CDTF">2019-01-18T08:40:00Z</dcterms:modified>
</cp:coreProperties>
</file>