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ANAYASA MAHKEMESİ KARARI</w:t>
      </w:r>
    </w:p>
    <w:p w:rsidR="0000345A" w:rsidRP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7"/>
          <w:lang w:eastAsia="tr-TR"/>
        </w:rPr>
        <w:t> </w:t>
      </w:r>
    </w:p>
    <w:p w:rsidR="0000345A" w:rsidRPr="0000345A" w:rsidRDefault="0000345A" w:rsidP="0000345A">
      <w:pPr>
        <w:spacing w:after="0" w:line="240" w:lineRule="auto"/>
        <w:jc w:val="both"/>
        <w:rPr>
          <w:rFonts w:ascii="Times New Roman" w:eastAsia="Times New Roman" w:hAnsi="Times New Roman" w:cs="Times New Roman"/>
          <w:b/>
          <w:color w:val="000000"/>
          <w:sz w:val="24"/>
          <w:szCs w:val="27"/>
          <w:lang w:eastAsia="tr-TR"/>
        </w:rPr>
      </w:pPr>
      <w:r w:rsidRPr="0000345A">
        <w:rPr>
          <w:rFonts w:ascii="Times New Roman" w:eastAsia="Times New Roman" w:hAnsi="Times New Roman" w:cs="Times New Roman"/>
          <w:b/>
          <w:bCs/>
          <w:color w:val="000000"/>
          <w:sz w:val="24"/>
          <w:szCs w:val="26"/>
          <w:lang w:eastAsia="tr-TR"/>
        </w:rPr>
        <w:t xml:space="preserve">Esas </w:t>
      </w:r>
      <w:proofErr w:type="gramStart"/>
      <w:r w:rsidRPr="0000345A">
        <w:rPr>
          <w:rFonts w:ascii="Times New Roman" w:eastAsia="Times New Roman" w:hAnsi="Times New Roman" w:cs="Times New Roman"/>
          <w:b/>
          <w:bCs/>
          <w:color w:val="000000"/>
          <w:sz w:val="24"/>
          <w:szCs w:val="26"/>
          <w:lang w:eastAsia="tr-TR"/>
        </w:rPr>
        <w:t>Sayısı : 2004</w:t>
      </w:r>
      <w:proofErr w:type="gramEnd"/>
      <w:r w:rsidRPr="0000345A">
        <w:rPr>
          <w:rFonts w:ascii="Times New Roman" w:eastAsia="Times New Roman" w:hAnsi="Times New Roman" w:cs="Times New Roman"/>
          <w:b/>
          <w:bCs/>
          <w:color w:val="000000"/>
          <w:sz w:val="24"/>
          <w:szCs w:val="26"/>
          <w:lang w:eastAsia="tr-TR"/>
        </w:rPr>
        <w:t>/35</w:t>
      </w:r>
    </w:p>
    <w:p w:rsidR="0000345A" w:rsidRPr="0000345A" w:rsidRDefault="0000345A" w:rsidP="0000345A">
      <w:pPr>
        <w:spacing w:after="0" w:line="240" w:lineRule="auto"/>
        <w:jc w:val="both"/>
        <w:rPr>
          <w:rFonts w:ascii="Times New Roman" w:eastAsia="Times New Roman" w:hAnsi="Times New Roman" w:cs="Times New Roman"/>
          <w:b/>
          <w:color w:val="000000"/>
          <w:sz w:val="24"/>
          <w:szCs w:val="27"/>
          <w:lang w:eastAsia="tr-TR"/>
        </w:rPr>
      </w:pPr>
      <w:r w:rsidRPr="0000345A">
        <w:rPr>
          <w:rFonts w:ascii="Times New Roman" w:eastAsia="Times New Roman" w:hAnsi="Times New Roman" w:cs="Times New Roman"/>
          <w:b/>
          <w:bCs/>
          <w:color w:val="000000"/>
          <w:sz w:val="24"/>
          <w:szCs w:val="26"/>
          <w:lang w:eastAsia="tr-TR"/>
        </w:rPr>
        <w:t xml:space="preserve">Karar </w:t>
      </w:r>
      <w:proofErr w:type="gramStart"/>
      <w:r w:rsidRPr="0000345A">
        <w:rPr>
          <w:rFonts w:ascii="Times New Roman" w:eastAsia="Times New Roman" w:hAnsi="Times New Roman" w:cs="Times New Roman"/>
          <w:b/>
          <w:bCs/>
          <w:color w:val="000000"/>
          <w:sz w:val="24"/>
          <w:szCs w:val="26"/>
          <w:lang w:eastAsia="tr-TR"/>
        </w:rPr>
        <w:t>Sayısı : 2004</w:t>
      </w:r>
      <w:proofErr w:type="gramEnd"/>
      <w:r w:rsidRPr="0000345A">
        <w:rPr>
          <w:rFonts w:ascii="Times New Roman" w:eastAsia="Times New Roman" w:hAnsi="Times New Roman" w:cs="Times New Roman"/>
          <w:b/>
          <w:bCs/>
          <w:color w:val="000000"/>
          <w:sz w:val="24"/>
          <w:szCs w:val="26"/>
          <w:lang w:eastAsia="tr-TR"/>
        </w:rPr>
        <w:t>/64</w:t>
      </w:r>
    </w:p>
    <w:p w:rsidR="0000345A" w:rsidRPr="0000345A" w:rsidRDefault="0000345A" w:rsidP="0000345A">
      <w:pPr>
        <w:spacing w:after="0" w:line="240" w:lineRule="auto"/>
        <w:jc w:val="both"/>
        <w:rPr>
          <w:rFonts w:ascii="Times New Roman" w:eastAsia="Times New Roman" w:hAnsi="Times New Roman" w:cs="Times New Roman"/>
          <w:b/>
          <w:color w:val="000000"/>
          <w:sz w:val="24"/>
          <w:szCs w:val="27"/>
          <w:lang w:eastAsia="tr-TR"/>
        </w:rPr>
      </w:pPr>
      <w:r w:rsidRPr="0000345A">
        <w:rPr>
          <w:rFonts w:ascii="Times New Roman" w:eastAsia="Times New Roman" w:hAnsi="Times New Roman" w:cs="Times New Roman"/>
          <w:b/>
          <w:bCs/>
          <w:color w:val="000000"/>
          <w:sz w:val="24"/>
          <w:szCs w:val="26"/>
          <w:lang w:eastAsia="tr-TR"/>
        </w:rPr>
        <w:t xml:space="preserve">Karar </w:t>
      </w:r>
      <w:proofErr w:type="gramStart"/>
      <w:r w:rsidRPr="0000345A">
        <w:rPr>
          <w:rFonts w:ascii="Times New Roman" w:eastAsia="Times New Roman" w:hAnsi="Times New Roman" w:cs="Times New Roman"/>
          <w:b/>
          <w:bCs/>
          <w:color w:val="000000"/>
          <w:sz w:val="24"/>
          <w:szCs w:val="26"/>
          <w:lang w:eastAsia="tr-TR"/>
        </w:rPr>
        <w:t>Günü : 26</w:t>
      </w:r>
      <w:proofErr w:type="gramEnd"/>
      <w:r w:rsidRPr="0000345A">
        <w:rPr>
          <w:rFonts w:ascii="Times New Roman" w:eastAsia="Times New Roman" w:hAnsi="Times New Roman" w:cs="Times New Roman"/>
          <w:b/>
          <w:bCs/>
          <w:color w:val="000000"/>
          <w:sz w:val="24"/>
          <w:szCs w:val="26"/>
          <w:lang w:eastAsia="tr-TR"/>
        </w:rPr>
        <w:t>.5.2004</w:t>
      </w:r>
    </w:p>
    <w:p w:rsidR="0000345A" w:rsidRDefault="0000345A" w:rsidP="0000345A">
      <w:pPr>
        <w:spacing w:after="0" w:line="240" w:lineRule="auto"/>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Resmi Gazete Tarih-</w:t>
      </w:r>
      <w:proofErr w:type="gramStart"/>
      <w:r w:rsidRPr="0000345A">
        <w:rPr>
          <w:rFonts w:ascii="Times New Roman" w:eastAsia="Times New Roman" w:hAnsi="Times New Roman" w:cs="Times New Roman"/>
          <w:b/>
          <w:bCs/>
          <w:color w:val="000000"/>
          <w:sz w:val="24"/>
          <w:szCs w:val="26"/>
          <w:lang w:eastAsia="tr-TR"/>
        </w:rPr>
        <w:t>Sayısı : 10</w:t>
      </w:r>
      <w:proofErr w:type="gramEnd"/>
      <w:r w:rsidRPr="0000345A">
        <w:rPr>
          <w:rFonts w:ascii="Times New Roman" w:eastAsia="Times New Roman" w:hAnsi="Times New Roman" w:cs="Times New Roman"/>
          <w:b/>
          <w:bCs/>
          <w:color w:val="000000"/>
          <w:sz w:val="24"/>
          <w:szCs w:val="26"/>
          <w:lang w:eastAsia="tr-TR"/>
        </w:rPr>
        <w:t>.02.2005-25723</w:t>
      </w:r>
    </w:p>
    <w:p w:rsidR="0000345A" w:rsidRP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7"/>
          <w:lang w:eastAsia="tr-TR"/>
        </w:rPr>
        <w:t> </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 xml:space="preserve">İTİRAZ YOLUNA BAŞVURAN </w:t>
      </w:r>
      <w:proofErr w:type="gramStart"/>
      <w:r w:rsidRPr="0000345A">
        <w:rPr>
          <w:rFonts w:ascii="Times New Roman" w:eastAsia="Times New Roman" w:hAnsi="Times New Roman" w:cs="Times New Roman"/>
          <w:b/>
          <w:bCs/>
          <w:color w:val="000000"/>
          <w:sz w:val="24"/>
          <w:szCs w:val="26"/>
          <w:lang w:eastAsia="tr-TR"/>
        </w:rPr>
        <w:t>MAHKEMELER :</w:t>
      </w:r>
      <w:proofErr w:type="gramEnd"/>
    </w:p>
    <w:p w:rsidR="0000345A" w:rsidRP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1- Karşıyaka Ağır Ceza Mahkemesi (E:2003/45)</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2- Ankara 8. Ağır Ceza Mahkemesi (E:2004/35)</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İTİRAZLARIN KONUSU :</w:t>
      </w:r>
      <w:r w:rsidRPr="0000345A">
        <w:rPr>
          <w:rFonts w:ascii="Times New Roman" w:eastAsia="Times New Roman" w:hAnsi="Times New Roman" w:cs="Times New Roman"/>
          <w:color w:val="000000"/>
          <w:sz w:val="24"/>
          <w:szCs w:val="26"/>
          <w:lang w:eastAsia="tr-TR"/>
        </w:rPr>
        <w:t> 25.2.2003 günlü, 4811 sayılı Vergi Barışı Kanunu'nun 14. maddesinin (2) numaralı fıkrasının, Anayasa'nın 2</w:t>
      </w:r>
      <w:proofErr w:type="gramStart"/>
      <w:r w:rsidRPr="0000345A">
        <w:rPr>
          <w:rFonts w:ascii="Times New Roman" w:eastAsia="Times New Roman" w:hAnsi="Times New Roman" w:cs="Times New Roman"/>
          <w:color w:val="000000"/>
          <w:sz w:val="24"/>
          <w:szCs w:val="26"/>
          <w:lang w:eastAsia="tr-TR"/>
        </w:rPr>
        <w:t>.,</w:t>
      </w:r>
      <w:proofErr w:type="gramEnd"/>
      <w:r w:rsidRPr="0000345A">
        <w:rPr>
          <w:rFonts w:ascii="Times New Roman" w:eastAsia="Times New Roman" w:hAnsi="Times New Roman" w:cs="Times New Roman"/>
          <w:color w:val="000000"/>
          <w:sz w:val="24"/>
          <w:szCs w:val="26"/>
          <w:lang w:eastAsia="tr-TR"/>
        </w:rPr>
        <w:t xml:space="preserve"> 10. ve 73. maddelerine aykırılığı savıyla iptali istemidir.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I- OLAY</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Sahte fatura düzenleme suçundan açılan kamu davalarında, itiraz konusu kuralı Anayasa'ya aykırı bulan Mahkemeler, iptali için başvurmuşlardır.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III- YASA METİNLERİ</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A- İtiraz Konusu Yasa Kuralı</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4811 sayılı Vergi Barışı Kanunu'nun itiraz konusu kuralı da içeren 14. maddesi şöyledir: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w:t>
      </w:r>
      <w:r w:rsidRPr="0000345A">
        <w:rPr>
          <w:rFonts w:ascii="Times New Roman" w:eastAsia="Times New Roman" w:hAnsi="Times New Roman" w:cs="Times New Roman"/>
          <w:b/>
          <w:bCs/>
          <w:color w:val="000000"/>
          <w:sz w:val="24"/>
          <w:szCs w:val="26"/>
          <w:lang w:eastAsia="tr-TR"/>
        </w:rPr>
        <w:t>MADDE 14.-</w:t>
      </w:r>
      <w:r w:rsidRPr="0000345A">
        <w:rPr>
          <w:rFonts w:ascii="Times New Roman" w:eastAsia="Times New Roman" w:hAnsi="Times New Roman" w:cs="Times New Roman"/>
          <w:color w:val="000000"/>
          <w:sz w:val="24"/>
          <w:szCs w:val="26"/>
          <w:lang w:eastAsia="tr-TR"/>
        </w:rPr>
        <w:t xml:space="preserve"> 1. Vergi Usul Kanununun 359 uncu maddesinde sayılan fiilleri 31.8.2002 tarihinden önce işleyenler hakkında Cumhuriyet savcılıklarına suç duyurusunda bulunulmaz, soruşturma aşamasında olanlar için takibat yapılmaz, açılmış bulunan kamu davaları ortadan kaldırılır ve kesinleşmiş </w:t>
      </w:r>
      <w:proofErr w:type="gramStart"/>
      <w:r w:rsidRPr="0000345A">
        <w:rPr>
          <w:rFonts w:ascii="Times New Roman" w:eastAsia="Times New Roman" w:hAnsi="Times New Roman" w:cs="Times New Roman"/>
          <w:color w:val="000000"/>
          <w:sz w:val="24"/>
          <w:szCs w:val="26"/>
          <w:lang w:eastAsia="tr-TR"/>
        </w:rPr>
        <w:t>mahkumiyet</w:t>
      </w:r>
      <w:proofErr w:type="gramEnd"/>
      <w:r w:rsidRPr="0000345A">
        <w:rPr>
          <w:rFonts w:ascii="Times New Roman" w:eastAsia="Times New Roman" w:hAnsi="Times New Roman" w:cs="Times New Roman"/>
          <w:color w:val="000000"/>
          <w:sz w:val="24"/>
          <w:szCs w:val="26"/>
          <w:lang w:eastAsia="tr-TR"/>
        </w:rPr>
        <w:t xml:space="preserve"> kararları infaz edilmez.</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 xml:space="preserve">2. Anılan Kanunun 359 uncu maddesinin (b) fıkrasının (1) numaralı bendindeki "Defter, </w:t>
      </w:r>
      <w:proofErr w:type="gramStart"/>
      <w:r w:rsidRPr="0000345A">
        <w:rPr>
          <w:rFonts w:ascii="Times New Roman" w:eastAsia="Times New Roman" w:hAnsi="Times New Roman" w:cs="Times New Roman"/>
          <w:color w:val="000000"/>
          <w:sz w:val="24"/>
          <w:szCs w:val="26"/>
          <w:lang w:eastAsia="tr-TR"/>
        </w:rPr>
        <w:t>kayıt</w:t>
      </w:r>
      <w:proofErr w:type="gramEnd"/>
      <w:r w:rsidRPr="0000345A">
        <w:rPr>
          <w:rFonts w:ascii="Times New Roman" w:eastAsia="Times New Roman" w:hAnsi="Times New Roman" w:cs="Times New Roman"/>
          <w:color w:val="000000"/>
          <w:sz w:val="24"/>
          <w:szCs w:val="26"/>
          <w:lang w:eastAsia="tr-TR"/>
        </w:rPr>
        <w:t xml:space="preserve"> ve belgeleri yok edenler veya defter sahifelerini yok ederek yerine başka yapraklar koyanlar veya hiç yaprak koymayanlar </w:t>
      </w:r>
      <w:r w:rsidRPr="0000345A">
        <w:rPr>
          <w:rFonts w:ascii="Times New Roman" w:eastAsia="Times New Roman" w:hAnsi="Times New Roman" w:cs="Times New Roman"/>
          <w:b/>
          <w:bCs/>
          <w:i/>
          <w:iCs/>
          <w:color w:val="000000"/>
          <w:sz w:val="24"/>
          <w:szCs w:val="26"/>
          <w:lang w:eastAsia="tr-TR"/>
        </w:rPr>
        <w:t>veya belgelerin asıl veya suretlerini tamamen veya kısmen sahte olarak düzenleyenler</w:t>
      </w:r>
      <w:r w:rsidRPr="0000345A">
        <w:rPr>
          <w:rFonts w:ascii="Times New Roman" w:eastAsia="Times New Roman" w:hAnsi="Times New Roman" w:cs="Times New Roman"/>
          <w:color w:val="000000"/>
          <w:sz w:val="24"/>
          <w:szCs w:val="26"/>
          <w:lang w:eastAsia="tr-TR"/>
        </w:rPr>
        <w:t>", (2) numaralı bendindeki "belgeleri sahte olarak basanlar" hakkında (1) numaralı fıkra hükümleri uygulanmaz ve bahsi geçenler bu Kanunun 7, 8 ve 9 uncu madde hükümlerinden yararlanamaz.</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45A">
        <w:rPr>
          <w:rFonts w:ascii="Times New Roman" w:eastAsia="Times New Roman" w:hAnsi="Times New Roman" w:cs="Times New Roman"/>
          <w:color w:val="000000"/>
          <w:sz w:val="24"/>
          <w:szCs w:val="26"/>
          <w:lang w:eastAsia="tr-TR"/>
        </w:rPr>
        <w:t xml:space="preserve">3. İşlenen kaçakçılık suçlarından dolayı vergi </w:t>
      </w:r>
      <w:proofErr w:type="spellStart"/>
      <w:r w:rsidRPr="0000345A">
        <w:rPr>
          <w:rFonts w:ascii="Times New Roman" w:eastAsia="Times New Roman" w:hAnsi="Times New Roman" w:cs="Times New Roman"/>
          <w:color w:val="000000"/>
          <w:sz w:val="24"/>
          <w:szCs w:val="26"/>
          <w:lang w:eastAsia="tr-TR"/>
        </w:rPr>
        <w:t>ziyaına</w:t>
      </w:r>
      <w:proofErr w:type="spellEnd"/>
      <w:r w:rsidRPr="0000345A">
        <w:rPr>
          <w:rFonts w:ascii="Times New Roman" w:eastAsia="Times New Roman" w:hAnsi="Times New Roman" w:cs="Times New Roman"/>
          <w:color w:val="000000"/>
          <w:sz w:val="24"/>
          <w:szCs w:val="26"/>
          <w:lang w:eastAsia="tr-TR"/>
        </w:rPr>
        <w:t xml:space="preserve"> sebebiyet verildiği hallerde, (1) numaralı fıkra hükümlerinden yararlanılabilmesi için; salınan vergi ve kesilen cezalar ile gecikme faizi ve zamlarının, bu Kanunun yürürlüğünden önce ya da bu Kanun hükümlerinden yararlanılmak suretiyle öngörülen süre ve tutarda tamamen ödenmiş olması ve bunlara karşı idari yargı yerlerinde dava açılmaması veya açılan davalardan vazgeçilmesi şarttır.”</w:t>
      </w:r>
      <w:proofErr w:type="gramEnd"/>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lastRenderedPageBreak/>
        <w:t>B- İlgili Yasa Kuralı</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4.1.1961 gün ve 213 sayılı Vergi Usul Kanunu'nun 4369 sayılı Kanunla değiştirilen ve ilgili görülen 359. maddesi şöyledir.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w:t>
      </w:r>
      <w:r w:rsidRPr="0000345A">
        <w:rPr>
          <w:rFonts w:ascii="Times New Roman" w:eastAsia="Times New Roman" w:hAnsi="Times New Roman" w:cs="Times New Roman"/>
          <w:b/>
          <w:bCs/>
          <w:color w:val="000000"/>
          <w:sz w:val="24"/>
          <w:szCs w:val="26"/>
          <w:lang w:eastAsia="tr-TR"/>
        </w:rPr>
        <w:t>MADDE 359</w:t>
      </w:r>
      <w:r w:rsidRPr="0000345A">
        <w:rPr>
          <w:rFonts w:ascii="Times New Roman" w:eastAsia="Times New Roman" w:hAnsi="Times New Roman" w:cs="Times New Roman"/>
          <w:color w:val="000000"/>
          <w:sz w:val="24"/>
          <w:szCs w:val="26"/>
          <w:lang w:eastAsia="tr-TR"/>
        </w:rPr>
        <w:t> – a</w:t>
      </w:r>
      <w:proofErr w:type="gramStart"/>
      <w:r w:rsidRPr="0000345A">
        <w:rPr>
          <w:rFonts w:ascii="Times New Roman" w:eastAsia="Times New Roman" w:hAnsi="Times New Roman" w:cs="Times New Roman"/>
          <w:color w:val="000000"/>
          <w:sz w:val="24"/>
          <w:szCs w:val="26"/>
          <w:lang w:eastAsia="tr-TR"/>
        </w:rPr>
        <w:t>)</w:t>
      </w:r>
      <w:proofErr w:type="gramEnd"/>
      <w:r w:rsidRPr="0000345A">
        <w:rPr>
          <w:rFonts w:ascii="Times New Roman" w:eastAsia="Times New Roman" w:hAnsi="Times New Roman" w:cs="Times New Roman"/>
          <w:color w:val="000000"/>
          <w:sz w:val="24"/>
          <w:szCs w:val="26"/>
          <w:lang w:eastAsia="tr-TR"/>
        </w:rPr>
        <w:t>Vergi Kanunlarına göre tutulan veya düzenlenen ve saklanma ve ibraz mecburiyeti bulunan;</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 ge veya diğer kayıt ortamlarına kaydedenler,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 xml:space="preserve">2) Defter, kayıt ve belgeleri tahrif edenler veya gizleyenler (Varlığı noter tasdik kayıtları veya sair suretlerle sabit olduğu halde, inceleme sırasında vergi incelemesine yetkili kimselere defter ve belgelerin ibraz edilmemesi gizleme demektir. </w:t>
      </w:r>
      <w:proofErr w:type="gramStart"/>
      <w:r w:rsidRPr="0000345A">
        <w:rPr>
          <w:rFonts w:ascii="Times New Roman" w:eastAsia="Times New Roman" w:hAnsi="Times New Roman" w:cs="Times New Roman"/>
          <w:color w:val="000000"/>
          <w:sz w:val="24"/>
          <w:szCs w:val="26"/>
          <w:lang w:eastAsia="tr-TR"/>
        </w:rPr>
        <w:t>veya</w:t>
      </w:r>
      <w:proofErr w:type="gramEnd"/>
      <w:r w:rsidRPr="0000345A">
        <w:rPr>
          <w:rFonts w:ascii="Times New Roman" w:eastAsia="Times New Roman" w:hAnsi="Times New Roman" w:cs="Times New Roman"/>
          <w:color w:val="000000"/>
          <w:sz w:val="24"/>
          <w:szCs w:val="26"/>
          <w:lang w:eastAsia="tr-TR"/>
        </w:rPr>
        <w:t xml:space="preserve"> muhteviyatı itibariyle yanıltıcı belge düzenleyenler veya bu belgeleri kullananlar (Muhteviyatı itibariyle) yanıltıcı belge, gerçek bir muamele veya duruma dayanmakla birlikte bu muamele veya durumu mahiyet veya miktar itibariyle gerçeğe aykırı şekilde yansıtan belgedir.)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Hakkında altı aydan üç yıla kadar hapis cezası hükmolunur.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 Vergi kanunları uyarınca tutulan veya düzenlenen ve saklama ve ibraz mecburiyeti bulunan;</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1) Defter, kayıt ve belgeleri yok edenler veya defter sahifelerini yok ederek yerine başka yapraklar koyanlar veya hiç yaprak koymayanlar veya belgelerin asıl veya suretlerini tamamen veya kısmen sahte olarak düzenleyenler veya bu belgeleri kullananlar (Sahte belge, gerçek bir muamele veya durum olmadığı halde bunlar varmış gibi düzenlenen belgedir.)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2) Belgeleri Maliye Bakanlığı ile anlaşması olmadığı halde basanlar ile sahte olarak basanlar veya bu belgeleri kullananlar,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Hakkında on sekiz aydan üç yıla kadar ağır hapis cezası hükmolunur.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C- Dayanılan Anayasa Kuralları</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İtiraz konusu kuralın Anayasa'nın 2</w:t>
      </w:r>
      <w:proofErr w:type="gramStart"/>
      <w:r w:rsidRPr="0000345A">
        <w:rPr>
          <w:rFonts w:ascii="Times New Roman" w:eastAsia="Times New Roman" w:hAnsi="Times New Roman" w:cs="Times New Roman"/>
          <w:color w:val="000000"/>
          <w:sz w:val="24"/>
          <w:szCs w:val="26"/>
          <w:lang w:eastAsia="tr-TR"/>
        </w:rPr>
        <w:t>.,</w:t>
      </w:r>
      <w:proofErr w:type="gramEnd"/>
      <w:r w:rsidRPr="0000345A">
        <w:rPr>
          <w:rFonts w:ascii="Times New Roman" w:eastAsia="Times New Roman" w:hAnsi="Times New Roman" w:cs="Times New Roman"/>
          <w:color w:val="000000"/>
          <w:sz w:val="24"/>
          <w:szCs w:val="26"/>
          <w:lang w:eastAsia="tr-TR"/>
        </w:rPr>
        <w:t xml:space="preserve"> 10. ve 73. maddelerine aykırı olduğu ileri sürülmüştür.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IV- İLK İNCELEME</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 xml:space="preserve">Anayasa Mahkemesi </w:t>
      </w:r>
      <w:proofErr w:type="spellStart"/>
      <w:r w:rsidRPr="0000345A">
        <w:rPr>
          <w:rFonts w:ascii="Times New Roman" w:eastAsia="Times New Roman" w:hAnsi="Times New Roman" w:cs="Times New Roman"/>
          <w:color w:val="000000"/>
          <w:sz w:val="24"/>
          <w:szCs w:val="26"/>
          <w:lang w:eastAsia="tr-TR"/>
        </w:rPr>
        <w:t>İçtüzüğü'nün</w:t>
      </w:r>
      <w:proofErr w:type="spellEnd"/>
      <w:r w:rsidRPr="0000345A">
        <w:rPr>
          <w:rFonts w:ascii="Times New Roman" w:eastAsia="Times New Roman" w:hAnsi="Times New Roman" w:cs="Times New Roman"/>
          <w:color w:val="000000"/>
          <w:sz w:val="24"/>
          <w:szCs w:val="26"/>
          <w:lang w:eastAsia="tr-TR"/>
        </w:rPr>
        <w:t xml:space="preserve"> 8. maddesi uyarınca değişik tarihlerde yapılan ilk inceleme toplantıları sonunda, dosyalarda eksiklik bulunmadığından işin esasının incelenmesine oybirliğiyle karar verilmiştir.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lastRenderedPageBreak/>
        <w:t>V- ESASIN İNCELENMESİ</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Başvuru kararları ve ekleri, işin esasına ilişkin raporlar, itiraz konusu ve ilgili görülen yasa kuralı, dayanılan Anayasa kuralları ve bunların gerekçeleri ile diğer yasama belgeleri okunup incelendikten sonra gereği görüşülüp düşünüldü:</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A- Birleştirme Kararı</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45A">
        <w:rPr>
          <w:rFonts w:ascii="Times New Roman" w:eastAsia="Times New Roman" w:hAnsi="Times New Roman" w:cs="Times New Roman"/>
          <w:color w:val="000000"/>
          <w:sz w:val="24"/>
          <w:szCs w:val="26"/>
          <w:lang w:eastAsia="tr-TR"/>
        </w:rPr>
        <w:t>25.2.2003 günlü, 4811 sayılı Vergi Barışı Kanunu'nun 14. maddesinin (2) numaralı fıkrasında yer alan “…</w:t>
      </w:r>
      <w:r w:rsidRPr="0000345A">
        <w:rPr>
          <w:rFonts w:ascii="Times New Roman" w:eastAsia="Times New Roman" w:hAnsi="Times New Roman" w:cs="Times New Roman"/>
          <w:i/>
          <w:iCs/>
          <w:color w:val="000000"/>
          <w:sz w:val="24"/>
          <w:szCs w:val="26"/>
          <w:lang w:eastAsia="tr-TR"/>
        </w:rPr>
        <w:t>veya belgelerin asıl veya suretlerini tamamen veya kısmen sahte olarak düzenleyenler</w:t>
      </w:r>
      <w:r w:rsidRPr="0000345A">
        <w:rPr>
          <w:rFonts w:ascii="Times New Roman" w:eastAsia="Times New Roman" w:hAnsi="Times New Roman" w:cs="Times New Roman"/>
          <w:color w:val="000000"/>
          <w:sz w:val="24"/>
          <w:szCs w:val="26"/>
          <w:lang w:eastAsia="tr-TR"/>
        </w:rPr>
        <w:t>…” ibaresinin iptali istemiyle yapılan itiraz başvurusuna ilişkin 2003/45 esas sayılı dosyanın, aralarındaki hukuki irtibat nedeniyle 2004/35 esas sayılı dosya ile BİRLEŞTİRİLMESİNE, esasının kapatılmasına, incelemenin 2004/35 esas sayılı dosya üzerinden yürütülmesine OYBİRLİĞİYLE karar verilmiştir.</w:t>
      </w:r>
      <w:proofErr w:type="gramEnd"/>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B- Uygulanacak Kural Sorunu</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0345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maddesinde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0345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Olayda, 4811 sayılı Yasa'dan yararlanamayan sanıkların eylemi sahte belge düzenlemek suçu olduğundan, 25.2.2003 günlü, 4811 sayıl Vergi Barışı Kanunu'nun 14. maddesinin (2) numaralı fıkrasının </w:t>
      </w:r>
      <w:r w:rsidRPr="0000345A">
        <w:rPr>
          <w:rFonts w:ascii="Times New Roman" w:eastAsia="Times New Roman" w:hAnsi="Times New Roman" w:cs="Times New Roman"/>
          <w:i/>
          <w:iCs/>
          <w:color w:val="000000"/>
          <w:sz w:val="24"/>
          <w:szCs w:val="26"/>
          <w:lang w:eastAsia="tr-TR"/>
        </w:rPr>
        <w:t xml:space="preserve">“... </w:t>
      </w:r>
      <w:proofErr w:type="gramStart"/>
      <w:r w:rsidRPr="0000345A">
        <w:rPr>
          <w:rFonts w:ascii="Times New Roman" w:eastAsia="Times New Roman" w:hAnsi="Times New Roman" w:cs="Times New Roman"/>
          <w:i/>
          <w:iCs/>
          <w:color w:val="000000"/>
          <w:sz w:val="24"/>
          <w:szCs w:val="26"/>
          <w:lang w:eastAsia="tr-TR"/>
        </w:rPr>
        <w:t>veya</w:t>
      </w:r>
      <w:proofErr w:type="gramEnd"/>
      <w:r w:rsidRPr="0000345A">
        <w:rPr>
          <w:rFonts w:ascii="Times New Roman" w:eastAsia="Times New Roman" w:hAnsi="Times New Roman" w:cs="Times New Roman"/>
          <w:i/>
          <w:iCs/>
          <w:color w:val="000000"/>
          <w:sz w:val="24"/>
          <w:szCs w:val="26"/>
          <w:lang w:eastAsia="tr-TR"/>
        </w:rPr>
        <w:t xml:space="preserve"> belgelerin asıl ve suretlerini tamamen veya kısmen sahte olarak düzenleyenler...”</w:t>
      </w:r>
      <w:r w:rsidRPr="0000345A">
        <w:rPr>
          <w:rFonts w:ascii="Times New Roman" w:eastAsia="Times New Roman" w:hAnsi="Times New Roman" w:cs="Times New Roman"/>
          <w:color w:val="000000"/>
          <w:sz w:val="24"/>
          <w:szCs w:val="26"/>
          <w:lang w:eastAsia="tr-TR"/>
        </w:rPr>
        <w:t> ibaresi dışında kalan bölümünün, itiraz başvurusunda bulunan Mahkeme'nin bakmakta olduğu davada uygulanma olanağı bulunmamaktadır.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Bu bölüme ilişkin başvurunun mahkemenin yetkisizliği nedeniyle REDDİNE, OYBİRLİĞİYLE karar verilmiştir.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C- Anayasa'ya Aykırılık Sorunu</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Başvuru kararlarında, sahte veya yanıltıcı belge düzenleyenler ile bu tür belgeleri kullananların eylemlerine Vergi Usul Kanunu'nun 359. maddesi ile aynı ceza öngörülmüş olmasına karşın, 4811 sayılı Vergi Barışı Kanunu'nun 14. maddesinin (2) numaralı fıkrası uyarınca sahte belge düzenleme eyleminin sahte belge kullanma eyleminden farklı olarak yasa kapsamı dışında tutulmasının, Anayasa'nın 2</w:t>
      </w:r>
      <w:proofErr w:type="gramStart"/>
      <w:r w:rsidRPr="0000345A">
        <w:rPr>
          <w:rFonts w:ascii="Times New Roman" w:eastAsia="Times New Roman" w:hAnsi="Times New Roman" w:cs="Times New Roman"/>
          <w:color w:val="000000"/>
          <w:sz w:val="24"/>
          <w:szCs w:val="26"/>
          <w:lang w:eastAsia="tr-TR"/>
        </w:rPr>
        <w:t>.,</w:t>
      </w:r>
      <w:proofErr w:type="gramEnd"/>
      <w:r w:rsidRPr="0000345A">
        <w:rPr>
          <w:rFonts w:ascii="Times New Roman" w:eastAsia="Times New Roman" w:hAnsi="Times New Roman" w:cs="Times New Roman"/>
          <w:color w:val="000000"/>
          <w:sz w:val="24"/>
          <w:szCs w:val="26"/>
          <w:lang w:eastAsia="tr-TR"/>
        </w:rPr>
        <w:t xml:space="preserve"> 10. ve 73. maddelerine aykırı olduğu ileri sürülmüştür.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 xml:space="preserve">Vergi Barışı Kanunu'nun 14. maddesinin (1) numaralı fıkrasında, Vergi Usul Kanunu'nun 359. maddesinde sayılan eylemleri 31.8.2002 tarihinden önce işleyen kişiler hakkında suç duyurusunda bulunulmayacağı, soruşturma aşamasında olanlar için takibat yapılmayacağı, açılmış bulunan kamu davalarının ortadan kaldırılacağı ve kesinleşmiş </w:t>
      </w:r>
      <w:proofErr w:type="gramStart"/>
      <w:r w:rsidRPr="0000345A">
        <w:rPr>
          <w:rFonts w:ascii="Times New Roman" w:eastAsia="Times New Roman" w:hAnsi="Times New Roman" w:cs="Times New Roman"/>
          <w:color w:val="000000"/>
          <w:sz w:val="24"/>
          <w:szCs w:val="26"/>
          <w:lang w:eastAsia="tr-TR"/>
        </w:rPr>
        <w:lastRenderedPageBreak/>
        <w:t>mahkumiyet</w:t>
      </w:r>
      <w:proofErr w:type="gramEnd"/>
      <w:r w:rsidRPr="0000345A">
        <w:rPr>
          <w:rFonts w:ascii="Times New Roman" w:eastAsia="Times New Roman" w:hAnsi="Times New Roman" w:cs="Times New Roman"/>
          <w:color w:val="000000"/>
          <w:sz w:val="24"/>
          <w:szCs w:val="26"/>
          <w:lang w:eastAsia="tr-TR"/>
        </w:rPr>
        <w:t xml:space="preserve"> kararlarının infaz edilmeyeceği belirtilmektedir. </w:t>
      </w:r>
      <w:proofErr w:type="gramStart"/>
      <w:r w:rsidRPr="0000345A">
        <w:rPr>
          <w:rFonts w:ascii="Times New Roman" w:eastAsia="Times New Roman" w:hAnsi="Times New Roman" w:cs="Times New Roman"/>
          <w:color w:val="000000"/>
          <w:sz w:val="24"/>
          <w:szCs w:val="26"/>
          <w:lang w:eastAsia="tr-TR"/>
        </w:rPr>
        <w:t xml:space="preserve">Aynı maddenin (2) </w:t>
      </w:r>
      <w:proofErr w:type="spellStart"/>
      <w:r w:rsidRPr="0000345A">
        <w:rPr>
          <w:rFonts w:ascii="Times New Roman" w:eastAsia="Times New Roman" w:hAnsi="Times New Roman" w:cs="Times New Roman"/>
          <w:color w:val="000000"/>
          <w:sz w:val="24"/>
          <w:szCs w:val="26"/>
          <w:lang w:eastAsia="tr-TR"/>
        </w:rPr>
        <w:t>nolu</w:t>
      </w:r>
      <w:proofErr w:type="spellEnd"/>
      <w:r w:rsidRPr="0000345A">
        <w:rPr>
          <w:rFonts w:ascii="Times New Roman" w:eastAsia="Times New Roman" w:hAnsi="Times New Roman" w:cs="Times New Roman"/>
          <w:color w:val="000000"/>
          <w:sz w:val="24"/>
          <w:szCs w:val="26"/>
          <w:lang w:eastAsia="tr-TR"/>
        </w:rPr>
        <w:t xml:space="preserve"> fıkrasında da 213 sayılı Vergi Usul Kanunu'nun 359. maddesinin (b) fıkrasının (I) numaralı bendinde yer alan </w:t>
      </w:r>
      <w:r w:rsidRPr="0000345A">
        <w:rPr>
          <w:rFonts w:ascii="Times New Roman" w:eastAsia="Times New Roman" w:hAnsi="Times New Roman" w:cs="Times New Roman"/>
          <w:i/>
          <w:iCs/>
          <w:color w:val="000000"/>
          <w:sz w:val="24"/>
          <w:szCs w:val="26"/>
          <w:lang w:eastAsia="tr-TR"/>
        </w:rPr>
        <w:t>“Defter, kayıt ve belgeleri yok edenler veya defter sahifelerini yok ederek yerine başka yapraklar koyanlar veya hiç yaprak koymayanlar veya belgelerin asıl ve suretlerini tamamen veya kısmen sahte olarak düzenleyenler”</w:t>
      </w:r>
      <w:r w:rsidRPr="0000345A">
        <w:rPr>
          <w:rFonts w:ascii="Times New Roman" w:eastAsia="Times New Roman" w:hAnsi="Times New Roman" w:cs="Times New Roman"/>
          <w:color w:val="000000"/>
          <w:sz w:val="24"/>
          <w:szCs w:val="26"/>
          <w:lang w:eastAsia="tr-TR"/>
        </w:rPr>
        <w:t> ve (2) numaralı bendindeki </w:t>
      </w:r>
      <w:r w:rsidRPr="0000345A">
        <w:rPr>
          <w:rFonts w:ascii="Times New Roman" w:eastAsia="Times New Roman" w:hAnsi="Times New Roman" w:cs="Times New Roman"/>
          <w:i/>
          <w:iCs/>
          <w:color w:val="000000"/>
          <w:sz w:val="24"/>
          <w:szCs w:val="26"/>
          <w:lang w:eastAsia="tr-TR"/>
        </w:rPr>
        <w:t>“Belgeleri sahte olarak basanlar”</w:t>
      </w:r>
      <w:r w:rsidRPr="0000345A">
        <w:rPr>
          <w:rFonts w:ascii="Times New Roman" w:eastAsia="Times New Roman" w:hAnsi="Times New Roman" w:cs="Times New Roman"/>
          <w:color w:val="000000"/>
          <w:sz w:val="24"/>
          <w:szCs w:val="26"/>
          <w:lang w:eastAsia="tr-TR"/>
        </w:rPr>
        <w:t> hakkında 14. maddenin (I) numaralı fıkrası hükmünün uygulanmasına istisna getirilmiştir.</w:t>
      </w:r>
      <w:proofErr w:type="gramEnd"/>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0345A">
        <w:rPr>
          <w:rFonts w:ascii="Times New Roman" w:eastAsia="Times New Roman" w:hAnsi="Times New Roman" w:cs="Times New Roman"/>
          <w:color w:val="000000"/>
          <w:sz w:val="24"/>
          <w:szCs w:val="26"/>
          <w:lang w:eastAsia="tr-TR"/>
        </w:rPr>
        <w:t>Yasa'nın gerekçesinde de </w:t>
      </w:r>
      <w:r w:rsidRPr="0000345A">
        <w:rPr>
          <w:rFonts w:ascii="Times New Roman" w:eastAsia="Times New Roman" w:hAnsi="Times New Roman" w:cs="Times New Roman"/>
          <w:i/>
          <w:iCs/>
          <w:color w:val="000000"/>
          <w:sz w:val="24"/>
          <w:szCs w:val="26"/>
          <w:lang w:eastAsia="tr-TR"/>
        </w:rPr>
        <w:t>“Bu düzenlemenin amacı, esas itibariyle kastı olmaksızın sahte belge kullanma fiili nedeniyle ve maddede bu fiil için öngörülen cezadan daha ağır cezaya hükmolunması öngörülmeyen diğer suçları işlemiş olanlar için hükmolunan veya hükmolunacak hapis cezalarının ortadan kaldırılması suretiyle mükelleflerin mağduriyetlerinin önlenmesi, gerek idarenin gerekse idari yargı ile adli yargının iş yüklerinin azaltılması suretiyle vergi barışının tesis edilmesidir”</w:t>
      </w:r>
      <w:r w:rsidRPr="0000345A">
        <w:rPr>
          <w:rFonts w:ascii="Times New Roman" w:eastAsia="Times New Roman" w:hAnsi="Times New Roman" w:cs="Times New Roman"/>
          <w:color w:val="000000"/>
          <w:sz w:val="24"/>
          <w:szCs w:val="26"/>
          <w:lang w:eastAsia="tr-TR"/>
        </w:rPr>
        <w:t> denilmektedir.</w:t>
      </w:r>
      <w:proofErr w:type="gramEnd"/>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 xml:space="preserve">Anayasa'nın 2. maddesinde Cumhuriyetin nitelikleri arasında sayılan hukuk devleti, insan haklarına dayanan, bu hak ve özgürlükleri koruyup güçlendiren, hukuku tüm Devlet organlarına egemen kılan, yargı denetimine açık, yasaların üstünde Anayasa'nın ve </w:t>
      </w:r>
      <w:proofErr w:type="spellStart"/>
      <w:r w:rsidRPr="0000345A">
        <w:rPr>
          <w:rFonts w:ascii="Times New Roman" w:eastAsia="Times New Roman" w:hAnsi="Times New Roman" w:cs="Times New Roman"/>
          <w:color w:val="000000"/>
          <w:sz w:val="24"/>
          <w:szCs w:val="26"/>
          <w:lang w:eastAsia="tr-TR"/>
        </w:rPr>
        <w:t>yasakoyucunun</w:t>
      </w:r>
      <w:proofErr w:type="spellEnd"/>
      <w:r w:rsidRPr="0000345A">
        <w:rPr>
          <w:rFonts w:ascii="Times New Roman" w:eastAsia="Times New Roman" w:hAnsi="Times New Roman" w:cs="Times New Roman"/>
          <w:color w:val="000000"/>
          <w:sz w:val="24"/>
          <w:szCs w:val="26"/>
          <w:lang w:eastAsia="tr-TR"/>
        </w:rPr>
        <w:t xml:space="preserve"> da bozamayacağı temel hukuk ilkelerinin bulunduğu bilincinde olan Devlettir.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45A">
        <w:rPr>
          <w:rFonts w:ascii="Times New Roman" w:eastAsia="Times New Roman" w:hAnsi="Times New Roman" w:cs="Times New Roman"/>
          <w:color w:val="000000"/>
          <w:sz w:val="24"/>
          <w:szCs w:val="26"/>
          <w:lang w:eastAsia="tr-TR"/>
        </w:rPr>
        <w:t xml:space="preserve">Hukuk devletinde </w:t>
      </w:r>
      <w:proofErr w:type="spellStart"/>
      <w:r w:rsidRPr="0000345A">
        <w:rPr>
          <w:rFonts w:ascii="Times New Roman" w:eastAsia="Times New Roman" w:hAnsi="Times New Roman" w:cs="Times New Roman"/>
          <w:color w:val="000000"/>
          <w:sz w:val="24"/>
          <w:szCs w:val="26"/>
          <w:lang w:eastAsia="tr-TR"/>
        </w:rPr>
        <w:t>yasakoyucu</w:t>
      </w:r>
      <w:proofErr w:type="spellEnd"/>
      <w:r w:rsidRPr="0000345A">
        <w:rPr>
          <w:rFonts w:ascii="Times New Roman" w:eastAsia="Times New Roman" w:hAnsi="Times New Roman" w:cs="Times New Roman"/>
          <w:color w:val="000000"/>
          <w:sz w:val="24"/>
          <w:szCs w:val="26"/>
          <w:lang w:eastAsia="tr-TR"/>
        </w:rPr>
        <w:t xml:space="preserve">, kuşkusuz Anayasa ve ceza hukukunun temel ilkelerine bağlı kalmak koşuluyla kamu yararı, kamu düzeni gibi nedenleri gözeterek hangi eylemlerin suç sayılacağını ve bunlara verilecek cezanın türü ve miktarını saptayabileceği gibi, kimi suçları işleyenlere verilen cezanın paraya veya tedbire çevrilmemesini, kesinleşmiş mahkûmiyet kararlarından da kimilerinin </w:t>
      </w:r>
      <w:proofErr w:type="spellStart"/>
      <w:r w:rsidRPr="0000345A">
        <w:rPr>
          <w:rFonts w:ascii="Times New Roman" w:eastAsia="Times New Roman" w:hAnsi="Times New Roman" w:cs="Times New Roman"/>
          <w:color w:val="000000"/>
          <w:sz w:val="24"/>
          <w:szCs w:val="26"/>
          <w:lang w:eastAsia="tr-TR"/>
        </w:rPr>
        <w:t>çektirilmemesinide</w:t>
      </w:r>
      <w:proofErr w:type="spellEnd"/>
      <w:r w:rsidRPr="0000345A">
        <w:rPr>
          <w:rFonts w:ascii="Times New Roman" w:eastAsia="Times New Roman" w:hAnsi="Times New Roman" w:cs="Times New Roman"/>
          <w:color w:val="000000"/>
          <w:sz w:val="24"/>
          <w:szCs w:val="26"/>
          <w:lang w:eastAsia="tr-TR"/>
        </w:rPr>
        <w:t xml:space="preserve"> şarta bağlı olarak öngörebilir.</w:t>
      </w:r>
      <w:proofErr w:type="gramEnd"/>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 xml:space="preserve">Buna göre, kimi durumlarda bilmeden de işlenebileceği gözetilerek, sahte veya muhteviyatı itibariyle yanıltıcı belge kullanılması eyleminin, belgelerin asıl veya suretlerini tamamen veya kısmen sahte olarak düzenleme eylemi ile aynı ağırlıkta olmadığı kabul edilerek, düzenleme suçunun yasanın kapsamı dışında tutulması, </w:t>
      </w:r>
      <w:proofErr w:type="spellStart"/>
      <w:r w:rsidRPr="0000345A">
        <w:rPr>
          <w:rFonts w:ascii="Times New Roman" w:eastAsia="Times New Roman" w:hAnsi="Times New Roman" w:cs="Times New Roman"/>
          <w:color w:val="000000"/>
          <w:sz w:val="24"/>
          <w:szCs w:val="26"/>
          <w:lang w:eastAsia="tr-TR"/>
        </w:rPr>
        <w:t>yasakoyucunun</w:t>
      </w:r>
      <w:proofErr w:type="spellEnd"/>
      <w:r w:rsidRPr="0000345A">
        <w:rPr>
          <w:rFonts w:ascii="Times New Roman" w:eastAsia="Times New Roman" w:hAnsi="Times New Roman" w:cs="Times New Roman"/>
          <w:color w:val="000000"/>
          <w:sz w:val="24"/>
          <w:szCs w:val="26"/>
          <w:lang w:eastAsia="tr-TR"/>
        </w:rPr>
        <w:t xml:space="preserve"> bu konudaki takdir yetkisi içindedir.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Öte yandan, yasa önünde eşitlik, herkesin her yönden aynı kurallara bağlı olacağı anlamına gelmez. Bu ilke ile aynı durumda olanlara ayrı kuralların uygulanması ve ayrıcalıklı kişi ve toplulukların yaratılması engellenmektedir. Durum ve konumlarındaki değişik özellikler kimi kişiler ya da topluluklar için değişik kuralları ve uygulamaları gerektirebilir. Aynı hukuksal durumlar aynı, ayrı hukuksal durumlar ayrı kurallara bağlı tutulursa Anayasa'da öngörülen eşitlik ilkesi zedelenmez.</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4811 sayılı Yasa'nın 14. maddesinin Vergi Usul Kanunu'nun 359. maddesi ile birlikte incelenmesinden de anlaşılacağı gibi, sahte veya muhteviyatı itibariyle yanıltıcı belge kullananlar ile düzenleyenler aynı hukuksal konumda bulunmadıklarından eşitlik karşılaştırmasına esas alınamazlar.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Açıklanan nedenlerle, itiraz konusu kural, Anayasa'nın 2. ve 10. maddelerine aykırı olmadığından iptal isteminin reddi gerekir.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color w:val="000000"/>
          <w:sz w:val="24"/>
          <w:szCs w:val="26"/>
          <w:lang w:eastAsia="tr-TR"/>
        </w:rPr>
        <w:t>İtiraz konusu kuralın Anayasa'nın 73. maddesi ile ilgisi görülmemiştir.</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45A">
        <w:rPr>
          <w:rFonts w:ascii="Times New Roman" w:eastAsia="Times New Roman" w:hAnsi="Times New Roman" w:cs="Times New Roman"/>
          <w:b/>
          <w:bCs/>
          <w:color w:val="000000"/>
          <w:sz w:val="24"/>
          <w:szCs w:val="26"/>
          <w:lang w:eastAsia="tr-TR"/>
        </w:rPr>
        <w:t>VI- SONUÇ</w:t>
      </w:r>
    </w:p>
    <w:p w:rsid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lastRenderedPageBreak/>
        <w:t xml:space="preserve">25.2.2003 günlü, 4811 sayılı “Vergi Barışı </w:t>
      </w:r>
      <w:proofErr w:type="spellStart"/>
      <w:r w:rsidRPr="0000345A">
        <w:rPr>
          <w:rFonts w:ascii="Times New Roman" w:eastAsia="Times New Roman" w:hAnsi="Times New Roman" w:cs="Times New Roman"/>
          <w:color w:val="000000"/>
          <w:sz w:val="24"/>
          <w:szCs w:val="26"/>
          <w:lang w:eastAsia="tr-TR"/>
        </w:rPr>
        <w:t>Kanunu”nun</w:t>
      </w:r>
      <w:proofErr w:type="spellEnd"/>
      <w:r w:rsidRPr="0000345A">
        <w:rPr>
          <w:rFonts w:ascii="Times New Roman" w:eastAsia="Times New Roman" w:hAnsi="Times New Roman" w:cs="Times New Roman"/>
          <w:color w:val="000000"/>
          <w:sz w:val="24"/>
          <w:szCs w:val="26"/>
          <w:lang w:eastAsia="tr-TR"/>
        </w:rPr>
        <w:t xml:space="preserve"> 14. maddesinin (2) numaralı fıkrasında yer alan “... </w:t>
      </w:r>
      <w:proofErr w:type="gramStart"/>
      <w:r w:rsidRPr="0000345A">
        <w:rPr>
          <w:rFonts w:ascii="Times New Roman" w:eastAsia="Times New Roman" w:hAnsi="Times New Roman" w:cs="Times New Roman"/>
          <w:color w:val="000000"/>
          <w:sz w:val="24"/>
          <w:szCs w:val="26"/>
          <w:lang w:eastAsia="tr-TR"/>
        </w:rPr>
        <w:t>veya</w:t>
      </w:r>
      <w:proofErr w:type="gramEnd"/>
      <w:r w:rsidRPr="0000345A">
        <w:rPr>
          <w:rFonts w:ascii="Times New Roman" w:eastAsia="Times New Roman" w:hAnsi="Times New Roman" w:cs="Times New Roman"/>
          <w:color w:val="000000"/>
          <w:sz w:val="24"/>
          <w:szCs w:val="26"/>
          <w:lang w:eastAsia="tr-TR"/>
        </w:rPr>
        <w:t xml:space="preserve"> belgelerin asıl veya suretlerini tamamen veya kısmen sahte olarak düzenleyenler ...” ibaresinin Anayasa'ya aykırı olmadığına ve itirazın REDDİNE, 26.5.2004 gününde OYBİRLİĞİYLE karar verildi.</w:t>
      </w:r>
    </w:p>
    <w:p w:rsidR="0000345A" w:rsidRPr="0000345A" w:rsidRDefault="0000345A" w:rsidP="0000345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0345A" w:rsidRPr="0000345A" w:rsidTr="0000345A">
        <w:trPr>
          <w:tblCellSpacing w:w="0" w:type="dxa"/>
          <w:jc w:val="center"/>
        </w:trPr>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Başkan</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Mustafa BUMİN</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Başkanvekili</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Haşim KILIÇ</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0345A">
              <w:rPr>
                <w:rFonts w:ascii="Times New Roman" w:eastAsia="Times New Roman" w:hAnsi="Times New Roman" w:cs="Times New Roman"/>
                <w:color w:val="000000"/>
                <w:sz w:val="24"/>
                <w:szCs w:val="26"/>
                <w:lang w:eastAsia="tr-TR"/>
              </w:rPr>
              <w:t>Sacit</w:t>
            </w:r>
            <w:proofErr w:type="spellEnd"/>
            <w:r w:rsidRPr="0000345A">
              <w:rPr>
                <w:rFonts w:ascii="Times New Roman" w:eastAsia="Times New Roman" w:hAnsi="Times New Roman" w:cs="Times New Roman"/>
                <w:color w:val="000000"/>
                <w:sz w:val="24"/>
                <w:szCs w:val="26"/>
                <w:lang w:eastAsia="tr-TR"/>
              </w:rPr>
              <w:t xml:space="preserve"> ADALI</w:t>
            </w:r>
          </w:p>
        </w:tc>
      </w:tr>
    </w:tbl>
    <w:p w:rsid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0345A" w:rsidRPr="0000345A" w:rsidTr="0000345A">
        <w:trPr>
          <w:tblCellSpacing w:w="0" w:type="dxa"/>
          <w:jc w:val="center"/>
        </w:trPr>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Fulya KANTARCIOĞLU</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Ertuğrul ERSOY</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Ahmet AKYALÇIN</w:t>
            </w:r>
          </w:p>
        </w:tc>
      </w:tr>
    </w:tbl>
    <w:p w:rsid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0345A" w:rsidRPr="0000345A" w:rsidTr="0000345A">
        <w:trPr>
          <w:tblCellSpacing w:w="0" w:type="dxa"/>
          <w:jc w:val="center"/>
        </w:trPr>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Mehmet ERTEN</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Mustafa YILDIRIM</w:t>
            </w:r>
          </w:p>
        </w:tc>
        <w:tc>
          <w:tcPr>
            <w:tcW w:w="1667"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Cafer ŞAT</w:t>
            </w:r>
          </w:p>
        </w:tc>
      </w:tr>
    </w:tbl>
    <w:p w:rsid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0345A" w:rsidRPr="0000345A" w:rsidTr="0000345A">
        <w:trPr>
          <w:tblCellSpacing w:w="0" w:type="dxa"/>
          <w:jc w:val="center"/>
        </w:trPr>
        <w:tc>
          <w:tcPr>
            <w:tcW w:w="2500"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Fazıl SAĞLAM</w:t>
            </w:r>
          </w:p>
        </w:tc>
        <w:tc>
          <w:tcPr>
            <w:tcW w:w="2500" w:type="pct"/>
            <w:hideMark/>
          </w:tcPr>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Üye</w:t>
            </w:r>
          </w:p>
          <w:p w:rsidR="0000345A" w:rsidRP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6"/>
                <w:lang w:eastAsia="tr-TR"/>
              </w:rPr>
              <w:t>A. Necmi ÖZLER</w:t>
            </w:r>
          </w:p>
        </w:tc>
      </w:tr>
    </w:tbl>
    <w:bookmarkEnd w:id="0"/>
    <w:p w:rsidR="0000345A" w:rsidRDefault="0000345A" w:rsidP="0000345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0345A">
        <w:rPr>
          <w:rFonts w:ascii="Times New Roman" w:eastAsia="Times New Roman" w:hAnsi="Times New Roman" w:cs="Times New Roman"/>
          <w:color w:val="000000"/>
          <w:sz w:val="24"/>
          <w:szCs w:val="20"/>
          <w:lang w:eastAsia="tr-TR"/>
        </w:rPr>
        <w:t> </w:t>
      </w:r>
    </w:p>
    <w:p w:rsidR="00CE1FB9" w:rsidRPr="0000345A" w:rsidRDefault="00CE1FB9" w:rsidP="0000345A">
      <w:pPr>
        <w:spacing w:before="100" w:beforeAutospacing="1" w:after="100" w:afterAutospacing="1" w:line="240" w:lineRule="auto"/>
        <w:ind w:firstLine="709"/>
        <w:jc w:val="both"/>
        <w:rPr>
          <w:rFonts w:ascii="Times New Roman" w:hAnsi="Times New Roman" w:cs="Times New Roman"/>
          <w:sz w:val="24"/>
        </w:rPr>
      </w:pPr>
    </w:p>
    <w:sectPr w:rsidR="00CE1FB9" w:rsidRPr="0000345A" w:rsidSect="000034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C4" w:rsidRDefault="000129C4" w:rsidP="0000345A">
      <w:pPr>
        <w:spacing w:after="0" w:line="240" w:lineRule="auto"/>
      </w:pPr>
      <w:r>
        <w:separator/>
      </w:r>
    </w:p>
  </w:endnote>
  <w:endnote w:type="continuationSeparator" w:id="0">
    <w:p w:rsidR="000129C4" w:rsidRDefault="000129C4" w:rsidP="0000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Default="0000345A" w:rsidP="007833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345A" w:rsidRDefault="0000345A" w:rsidP="000034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Pr="0000345A" w:rsidRDefault="0000345A" w:rsidP="00783376">
    <w:pPr>
      <w:pStyle w:val="Altbilgi"/>
      <w:framePr w:wrap="around" w:vAnchor="text" w:hAnchor="margin" w:xAlign="right" w:y="1"/>
      <w:rPr>
        <w:rStyle w:val="SayfaNumaras"/>
        <w:rFonts w:ascii="Times New Roman" w:hAnsi="Times New Roman" w:cs="Times New Roman"/>
      </w:rPr>
    </w:pPr>
    <w:r w:rsidRPr="0000345A">
      <w:rPr>
        <w:rStyle w:val="SayfaNumaras"/>
        <w:rFonts w:ascii="Times New Roman" w:hAnsi="Times New Roman" w:cs="Times New Roman"/>
      </w:rPr>
      <w:fldChar w:fldCharType="begin"/>
    </w:r>
    <w:r w:rsidRPr="0000345A">
      <w:rPr>
        <w:rStyle w:val="SayfaNumaras"/>
        <w:rFonts w:ascii="Times New Roman" w:hAnsi="Times New Roman" w:cs="Times New Roman"/>
      </w:rPr>
      <w:instrText xml:space="preserve">PAGE  </w:instrText>
    </w:r>
    <w:r w:rsidRPr="0000345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0345A">
      <w:rPr>
        <w:rStyle w:val="SayfaNumaras"/>
        <w:rFonts w:ascii="Times New Roman" w:hAnsi="Times New Roman" w:cs="Times New Roman"/>
      </w:rPr>
      <w:fldChar w:fldCharType="end"/>
    </w:r>
  </w:p>
  <w:p w:rsidR="0000345A" w:rsidRPr="0000345A" w:rsidRDefault="0000345A" w:rsidP="000034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Default="000034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C4" w:rsidRDefault="000129C4" w:rsidP="0000345A">
      <w:pPr>
        <w:spacing w:after="0" w:line="240" w:lineRule="auto"/>
      </w:pPr>
      <w:r>
        <w:separator/>
      </w:r>
    </w:p>
  </w:footnote>
  <w:footnote w:type="continuationSeparator" w:id="0">
    <w:p w:rsidR="000129C4" w:rsidRDefault="000129C4" w:rsidP="00003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Default="000034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Default="000034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/35</w:t>
    </w:r>
  </w:p>
  <w:p w:rsidR="0000345A" w:rsidRDefault="000034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/64</w:t>
    </w:r>
  </w:p>
  <w:p w:rsidR="0000345A" w:rsidRPr="0000345A" w:rsidRDefault="000034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5A" w:rsidRDefault="000034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18"/>
    <w:rsid w:val="0000345A"/>
    <w:rsid w:val="000129C4"/>
    <w:rsid w:val="008F66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A96F-AE91-4BB4-9240-20894E82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345A"/>
    <w:rPr>
      <w:color w:val="0000FF"/>
      <w:u w:val="single"/>
    </w:rPr>
  </w:style>
  <w:style w:type="paragraph" w:styleId="NormalWeb">
    <w:name w:val="Normal (Web)"/>
    <w:basedOn w:val="Normal"/>
    <w:uiPriority w:val="99"/>
    <w:semiHidden/>
    <w:unhideWhenUsed/>
    <w:rsid w:val="000034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034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34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45A"/>
  </w:style>
  <w:style w:type="paragraph" w:styleId="Altbilgi">
    <w:name w:val="footer"/>
    <w:basedOn w:val="Normal"/>
    <w:link w:val="AltbilgiChar"/>
    <w:uiPriority w:val="99"/>
    <w:unhideWhenUsed/>
    <w:rsid w:val="000034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45A"/>
  </w:style>
  <w:style w:type="character" w:styleId="SayfaNumaras">
    <w:name w:val="page number"/>
    <w:basedOn w:val="VarsaylanParagrafYazTipi"/>
    <w:uiPriority w:val="99"/>
    <w:semiHidden/>
    <w:unhideWhenUsed/>
    <w:rsid w:val="0000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1751">
      <w:bodyDiv w:val="1"/>
      <w:marLeft w:val="0"/>
      <w:marRight w:val="0"/>
      <w:marTop w:val="0"/>
      <w:marBottom w:val="0"/>
      <w:divBdr>
        <w:top w:val="none" w:sz="0" w:space="0" w:color="auto"/>
        <w:left w:val="none" w:sz="0" w:space="0" w:color="auto"/>
        <w:bottom w:val="none" w:sz="0" w:space="0" w:color="auto"/>
        <w:right w:val="none" w:sz="0" w:space="0" w:color="auto"/>
      </w:divBdr>
      <w:divsChild>
        <w:div w:id="4828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2019-01-17T07:39:00Z</dcterms:created>
  <dcterms:modified xsi:type="dcterms:W3CDTF">2019-01-17T07:41:00Z</dcterms:modified>
</cp:coreProperties>
</file>