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7A2" w:rsidRDefault="003647A2" w:rsidP="003647A2">
      <w:pPr>
        <w:spacing w:before="100" w:after="100" w:line="240" w:lineRule="auto"/>
        <w:jc w:val="center"/>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ANAYASA MAHKEMESİ KARARI</w:t>
      </w:r>
    </w:p>
    <w:p w:rsidR="003647A2" w:rsidRDefault="003647A2" w:rsidP="003647A2">
      <w:pPr>
        <w:spacing w:before="100" w:after="100" w:line="240" w:lineRule="auto"/>
        <w:jc w:val="center"/>
        <w:rPr>
          <w:rFonts w:ascii="Times New Roman" w:eastAsia="Times New Roman" w:hAnsi="Times New Roman" w:cs="Times New Roman"/>
          <w:b/>
          <w:bCs/>
          <w:color w:val="000000"/>
          <w:sz w:val="24"/>
          <w:szCs w:val="27"/>
          <w:lang w:eastAsia="tr-TR"/>
        </w:rPr>
      </w:pPr>
    </w:p>
    <w:p w:rsidR="003647A2" w:rsidRPr="003647A2" w:rsidRDefault="003647A2" w:rsidP="003647A2">
      <w:pPr>
        <w:spacing w:before="100" w:after="100" w:line="240" w:lineRule="auto"/>
        <w:jc w:val="center"/>
        <w:rPr>
          <w:rFonts w:ascii="Times New Roman" w:eastAsia="Times New Roman" w:hAnsi="Times New Roman" w:cs="Times New Roman"/>
          <w:color w:val="000000"/>
          <w:sz w:val="24"/>
          <w:szCs w:val="27"/>
          <w:lang w:eastAsia="tr-TR"/>
        </w:rPr>
      </w:pPr>
    </w:p>
    <w:p w:rsidR="003647A2" w:rsidRPr="003647A2" w:rsidRDefault="003647A2" w:rsidP="003647A2">
      <w:pPr>
        <w:spacing w:after="0" w:line="240" w:lineRule="auto"/>
        <w:jc w:val="both"/>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 xml:space="preserve">Esas </w:t>
      </w:r>
      <w:proofErr w:type="gramStart"/>
      <w:r w:rsidRPr="003647A2">
        <w:rPr>
          <w:rFonts w:ascii="Times New Roman" w:eastAsia="Times New Roman" w:hAnsi="Times New Roman" w:cs="Times New Roman"/>
          <w:b/>
          <w:bCs/>
          <w:color w:val="000000"/>
          <w:sz w:val="24"/>
          <w:szCs w:val="27"/>
          <w:lang w:eastAsia="tr-TR"/>
        </w:rPr>
        <w:t>Sayısı : 2002</w:t>
      </w:r>
      <w:proofErr w:type="gramEnd"/>
      <w:r w:rsidRPr="003647A2">
        <w:rPr>
          <w:rFonts w:ascii="Times New Roman" w:eastAsia="Times New Roman" w:hAnsi="Times New Roman" w:cs="Times New Roman"/>
          <w:b/>
          <w:bCs/>
          <w:color w:val="000000"/>
          <w:sz w:val="24"/>
          <w:szCs w:val="27"/>
          <w:lang w:eastAsia="tr-TR"/>
        </w:rPr>
        <w:t>/166</w:t>
      </w:r>
    </w:p>
    <w:p w:rsidR="003647A2" w:rsidRPr="003647A2" w:rsidRDefault="003647A2" w:rsidP="003647A2">
      <w:pPr>
        <w:spacing w:after="0" w:line="240" w:lineRule="auto"/>
        <w:jc w:val="both"/>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 xml:space="preserve">Karar </w:t>
      </w:r>
      <w:proofErr w:type="gramStart"/>
      <w:r w:rsidRPr="003647A2">
        <w:rPr>
          <w:rFonts w:ascii="Times New Roman" w:eastAsia="Times New Roman" w:hAnsi="Times New Roman" w:cs="Times New Roman"/>
          <w:b/>
          <w:bCs/>
          <w:color w:val="000000"/>
          <w:sz w:val="24"/>
          <w:szCs w:val="27"/>
          <w:lang w:eastAsia="tr-TR"/>
        </w:rPr>
        <w:t>Sayısı : 2004</w:t>
      </w:r>
      <w:proofErr w:type="gramEnd"/>
      <w:r w:rsidRPr="003647A2">
        <w:rPr>
          <w:rFonts w:ascii="Times New Roman" w:eastAsia="Times New Roman" w:hAnsi="Times New Roman" w:cs="Times New Roman"/>
          <w:b/>
          <w:bCs/>
          <w:color w:val="000000"/>
          <w:sz w:val="24"/>
          <w:szCs w:val="27"/>
          <w:lang w:eastAsia="tr-TR"/>
        </w:rPr>
        <w:t>/3</w:t>
      </w:r>
    </w:p>
    <w:p w:rsidR="003647A2" w:rsidRPr="003647A2" w:rsidRDefault="003647A2" w:rsidP="003647A2">
      <w:pPr>
        <w:spacing w:after="0" w:line="240" w:lineRule="auto"/>
        <w:jc w:val="both"/>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 xml:space="preserve">Karar </w:t>
      </w:r>
      <w:proofErr w:type="gramStart"/>
      <w:r w:rsidRPr="003647A2">
        <w:rPr>
          <w:rFonts w:ascii="Times New Roman" w:eastAsia="Times New Roman" w:hAnsi="Times New Roman" w:cs="Times New Roman"/>
          <w:b/>
          <w:bCs/>
          <w:color w:val="000000"/>
          <w:sz w:val="24"/>
          <w:szCs w:val="27"/>
          <w:lang w:eastAsia="tr-TR"/>
        </w:rPr>
        <w:t>Günü : 21</w:t>
      </w:r>
      <w:proofErr w:type="gramEnd"/>
      <w:r w:rsidRPr="003647A2">
        <w:rPr>
          <w:rFonts w:ascii="Times New Roman" w:eastAsia="Times New Roman" w:hAnsi="Times New Roman" w:cs="Times New Roman"/>
          <w:b/>
          <w:bCs/>
          <w:color w:val="000000"/>
          <w:sz w:val="24"/>
          <w:szCs w:val="27"/>
          <w:lang w:eastAsia="tr-TR"/>
        </w:rPr>
        <w:t>.1.2004</w:t>
      </w:r>
    </w:p>
    <w:p w:rsidR="003647A2" w:rsidRPr="003647A2" w:rsidRDefault="003647A2" w:rsidP="003647A2">
      <w:pPr>
        <w:spacing w:after="0" w:line="240" w:lineRule="auto"/>
        <w:jc w:val="both"/>
        <w:rPr>
          <w:rFonts w:ascii="Times New Roman" w:eastAsia="Times New Roman" w:hAnsi="Times New Roman" w:cs="Times New Roman"/>
          <w:b/>
          <w:color w:val="000000"/>
          <w:sz w:val="24"/>
          <w:szCs w:val="27"/>
          <w:lang w:eastAsia="tr-TR"/>
        </w:rPr>
      </w:pPr>
      <w:r w:rsidRPr="003647A2">
        <w:rPr>
          <w:rFonts w:ascii="Times New Roman" w:eastAsia="Times New Roman" w:hAnsi="Times New Roman" w:cs="Times New Roman"/>
          <w:b/>
          <w:bCs/>
          <w:color w:val="000000"/>
          <w:sz w:val="24"/>
          <w:szCs w:val="27"/>
          <w:lang w:eastAsia="tr-TR"/>
        </w:rPr>
        <w:t>Resmi Gazete tarih/sayı: 02.07.2004/25510</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 xml:space="preserve">İTİRAZ YOLUNA </w:t>
      </w:r>
      <w:proofErr w:type="gramStart"/>
      <w:r w:rsidRPr="003647A2">
        <w:rPr>
          <w:rFonts w:ascii="Times New Roman" w:eastAsia="Times New Roman" w:hAnsi="Times New Roman" w:cs="Times New Roman"/>
          <w:b/>
          <w:bCs/>
          <w:color w:val="000000"/>
          <w:sz w:val="24"/>
          <w:szCs w:val="27"/>
          <w:lang w:eastAsia="tr-TR"/>
        </w:rPr>
        <w:t>BAŞVURAN : 1</w:t>
      </w:r>
      <w:proofErr w:type="gramEnd"/>
      <w:r w:rsidRPr="003647A2">
        <w:rPr>
          <w:rFonts w:ascii="Times New Roman" w:eastAsia="Times New Roman" w:hAnsi="Times New Roman" w:cs="Times New Roman"/>
          <w:b/>
          <w:bCs/>
          <w:color w:val="000000"/>
          <w:sz w:val="24"/>
          <w:szCs w:val="27"/>
          <w:lang w:eastAsia="tr-TR"/>
        </w:rPr>
        <w:t xml:space="preserve"> inci Ordu Komutanlığı Askeri Mahkemesi</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b/>
          <w:bCs/>
          <w:color w:val="000000"/>
          <w:sz w:val="24"/>
          <w:szCs w:val="27"/>
          <w:lang w:eastAsia="tr-TR"/>
        </w:rPr>
        <w:t>İTİRAZIN KONUSU :</w:t>
      </w:r>
      <w:r w:rsidRPr="003647A2">
        <w:rPr>
          <w:rFonts w:ascii="Times New Roman" w:eastAsia="Times New Roman" w:hAnsi="Times New Roman" w:cs="Times New Roman"/>
          <w:color w:val="000000"/>
          <w:sz w:val="24"/>
          <w:szCs w:val="27"/>
          <w:lang w:eastAsia="tr-TR"/>
        </w:rPr>
        <w:t xml:space="preserve"> 22.5.1930 günlü, 1632 sayılı "Askeri Ceza </w:t>
      </w:r>
      <w:proofErr w:type="spellStart"/>
      <w:r w:rsidRPr="003647A2">
        <w:rPr>
          <w:rFonts w:ascii="Times New Roman" w:eastAsia="Times New Roman" w:hAnsi="Times New Roman" w:cs="Times New Roman"/>
          <w:color w:val="000000"/>
          <w:sz w:val="24"/>
          <w:szCs w:val="27"/>
          <w:lang w:eastAsia="tr-TR"/>
        </w:rPr>
        <w:t>Kanunu"nun</w:t>
      </w:r>
      <w:proofErr w:type="spellEnd"/>
      <w:r w:rsidRPr="003647A2">
        <w:rPr>
          <w:rFonts w:ascii="Times New Roman" w:eastAsia="Times New Roman" w:hAnsi="Times New Roman" w:cs="Times New Roman"/>
          <w:color w:val="000000"/>
          <w:sz w:val="24"/>
          <w:szCs w:val="27"/>
          <w:lang w:eastAsia="tr-TR"/>
        </w:rPr>
        <w:t xml:space="preserve"> 4551 sayılı Yasa ile değiştirilen 67. maddesinin birinci fıkrasının (A) bendinin, Anayasa'nın 10</w:t>
      </w:r>
      <w:proofErr w:type="gramStart"/>
      <w:r w:rsidRPr="003647A2">
        <w:rPr>
          <w:rFonts w:ascii="Times New Roman" w:eastAsia="Times New Roman" w:hAnsi="Times New Roman" w:cs="Times New Roman"/>
          <w:color w:val="000000"/>
          <w:sz w:val="24"/>
          <w:szCs w:val="27"/>
          <w:lang w:eastAsia="tr-TR"/>
        </w:rPr>
        <w:t>.,</w:t>
      </w:r>
      <w:proofErr w:type="gramEnd"/>
      <w:r w:rsidRPr="003647A2">
        <w:rPr>
          <w:rFonts w:ascii="Times New Roman" w:eastAsia="Times New Roman" w:hAnsi="Times New Roman" w:cs="Times New Roman"/>
          <w:color w:val="000000"/>
          <w:sz w:val="24"/>
          <w:szCs w:val="27"/>
          <w:lang w:eastAsia="tr-TR"/>
        </w:rPr>
        <w:t xml:space="preserve"> 13., 23. ve 138. maddelerine aykırılığı savıyla iptali istemidir.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I- OLAY</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1632 sayılı Askerî Ceza Kanunu'nun 67/1-A maddesinde yer alan yurt dışına firar suçundan açılan kamu davasında itiraz konusu kuralın, Anayasa'ya aykırı olduğu kanısına varan Mahkeme, iptali için başvurmuştur.</w:t>
      </w:r>
    </w:p>
    <w:p w:rsidR="003647A2" w:rsidRPr="00DE38B8" w:rsidRDefault="003647A2" w:rsidP="003647A2">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r w:rsidRPr="003647A2">
        <w:rPr>
          <w:rFonts w:ascii="Times New Roman" w:eastAsia="Times New Roman" w:hAnsi="Times New Roman" w:cs="Times New Roman"/>
          <w:b/>
          <w:color w:val="000000"/>
          <w:sz w:val="24"/>
          <w:szCs w:val="27"/>
          <w:lang w:eastAsia="tr-TR"/>
        </w:rPr>
        <w:t>III- YASA METİNLERİ</w:t>
      </w:r>
    </w:p>
    <w:bookmarkEnd w:id="0"/>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b/>
          <w:bCs/>
          <w:color w:val="000000"/>
          <w:sz w:val="24"/>
          <w:szCs w:val="27"/>
          <w:lang w:eastAsia="tr-TR"/>
        </w:rPr>
        <w:t>A- İtiraz Konusu Yasa Kuralı</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1632 sayılı Askeri Ceza Kanunu'nun, 4551 sayılı Kanunla değişik 67. maddesinin birinci fıkrasının itiraz konusu (A) bendini de kapsayan bölümü şöyledir: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"Madde 67- Aşağıda yazılı fiilleri işleyen asker kişiler, yabancı ülkeye kaçmış sayılarak üç seneden beş seneye kadar hapis cezası ile cezalandırılırlar.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A) Herhangi bir nedenle izinli olsa dahi, yabancı ülkeye gitme müsaadesi bulunmaksızın ülke sınırları dışında üç günü geçirenler,"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B- Dayanılan ve İlgili Görülen Anayasa Kuralları</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Başvuru kararında, Anayasa'nın 10</w:t>
      </w:r>
      <w:proofErr w:type="gramStart"/>
      <w:r w:rsidRPr="003647A2">
        <w:rPr>
          <w:rFonts w:ascii="Times New Roman" w:eastAsia="Times New Roman" w:hAnsi="Times New Roman" w:cs="Times New Roman"/>
          <w:color w:val="000000"/>
          <w:sz w:val="24"/>
          <w:szCs w:val="27"/>
          <w:lang w:eastAsia="tr-TR"/>
        </w:rPr>
        <w:t>.,</w:t>
      </w:r>
      <w:proofErr w:type="gramEnd"/>
      <w:r w:rsidRPr="003647A2">
        <w:rPr>
          <w:rFonts w:ascii="Times New Roman" w:eastAsia="Times New Roman" w:hAnsi="Times New Roman" w:cs="Times New Roman"/>
          <w:color w:val="000000"/>
          <w:sz w:val="24"/>
          <w:szCs w:val="27"/>
          <w:lang w:eastAsia="tr-TR"/>
        </w:rPr>
        <w:t xml:space="preserve"> 13., 23. ve 138. maddelerine dayanılmış, 2. </w:t>
      </w:r>
      <w:proofErr w:type="gramStart"/>
      <w:r w:rsidRPr="003647A2">
        <w:rPr>
          <w:rFonts w:ascii="Times New Roman" w:eastAsia="Times New Roman" w:hAnsi="Times New Roman" w:cs="Times New Roman"/>
          <w:color w:val="000000"/>
          <w:sz w:val="24"/>
          <w:szCs w:val="27"/>
          <w:lang w:eastAsia="tr-TR"/>
        </w:rPr>
        <w:t>maddesi</w:t>
      </w:r>
      <w:proofErr w:type="gramEnd"/>
      <w:r w:rsidRPr="003647A2">
        <w:rPr>
          <w:rFonts w:ascii="Times New Roman" w:eastAsia="Times New Roman" w:hAnsi="Times New Roman" w:cs="Times New Roman"/>
          <w:color w:val="000000"/>
          <w:sz w:val="24"/>
          <w:szCs w:val="27"/>
          <w:lang w:eastAsia="tr-TR"/>
        </w:rPr>
        <w:t xml:space="preserve"> ise ilgili görülmüştür.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IV- İLK İNCELEME</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Anayasa Mahkemesi </w:t>
      </w:r>
      <w:proofErr w:type="spellStart"/>
      <w:r w:rsidRPr="003647A2">
        <w:rPr>
          <w:rFonts w:ascii="Times New Roman" w:eastAsia="Times New Roman" w:hAnsi="Times New Roman" w:cs="Times New Roman"/>
          <w:color w:val="000000"/>
          <w:sz w:val="24"/>
          <w:szCs w:val="27"/>
          <w:lang w:eastAsia="tr-TR"/>
        </w:rPr>
        <w:t>İçtüzüğü'nün</w:t>
      </w:r>
      <w:proofErr w:type="spellEnd"/>
      <w:r w:rsidRPr="003647A2">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3647A2">
        <w:rPr>
          <w:rFonts w:ascii="Times New Roman" w:eastAsia="Times New Roman" w:hAnsi="Times New Roman" w:cs="Times New Roman"/>
          <w:color w:val="000000"/>
          <w:sz w:val="24"/>
          <w:szCs w:val="27"/>
          <w:lang w:eastAsia="tr-TR"/>
        </w:rPr>
        <w:t>Samia</w:t>
      </w:r>
      <w:proofErr w:type="spellEnd"/>
      <w:r w:rsidRPr="003647A2">
        <w:rPr>
          <w:rFonts w:ascii="Times New Roman" w:eastAsia="Times New Roman" w:hAnsi="Times New Roman" w:cs="Times New Roman"/>
          <w:color w:val="000000"/>
          <w:sz w:val="24"/>
          <w:szCs w:val="27"/>
          <w:lang w:eastAsia="tr-TR"/>
        </w:rPr>
        <w:t xml:space="preserve"> AKBULUT, Yalçın ACARGÜN, </w:t>
      </w:r>
      <w:proofErr w:type="spellStart"/>
      <w:r w:rsidRPr="003647A2">
        <w:rPr>
          <w:rFonts w:ascii="Times New Roman" w:eastAsia="Times New Roman" w:hAnsi="Times New Roman" w:cs="Times New Roman"/>
          <w:color w:val="000000"/>
          <w:sz w:val="24"/>
          <w:szCs w:val="27"/>
          <w:lang w:eastAsia="tr-TR"/>
        </w:rPr>
        <w:t>Sacit</w:t>
      </w:r>
      <w:proofErr w:type="spellEnd"/>
      <w:r w:rsidRPr="003647A2">
        <w:rPr>
          <w:rFonts w:ascii="Times New Roman" w:eastAsia="Times New Roman" w:hAnsi="Times New Roman" w:cs="Times New Roman"/>
          <w:color w:val="000000"/>
          <w:sz w:val="24"/>
          <w:szCs w:val="27"/>
          <w:lang w:eastAsia="tr-TR"/>
        </w:rPr>
        <w:t xml:space="preserve"> ADALI, Fulya KANTARCIOĞLU, Ertuğrul ERSOY, Tülay TUĞCU, Ahmet AKYALÇIN, Enis TUNGA ve Mehmet </w:t>
      </w:r>
      <w:proofErr w:type="spellStart"/>
      <w:r w:rsidRPr="003647A2">
        <w:rPr>
          <w:rFonts w:ascii="Times New Roman" w:eastAsia="Times New Roman" w:hAnsi="Times New Roman" w:cs="Times New Roman"/>
          <w:color w:val="000000"/>
          <w:sz w:val="24"/>
          <w:szCs w:val="27"/>
          <w:lang w:eastAsia="tr-TR"/>
        </w:rPr>
        <w:t>ERTEN'in</w:t>
      </w:r>
      <w:proofErr w:type="spellEnd"/>
      <w:r w:rsidRPr="003647A2">
        <w:rPr>
          <w:rFonts w:ascii="Times New Roman" w:eastAsia="Times New Roman" w:hAnsi="Times New Roman" w:cs="Times New Roman"/>
          <w:color w:val="000000"/>
          <w:sz w:val="24"/>
          <w:szCs w:val="27"/>
          <w:lang w:eastAsia="tr-TR"/>
        </w:rPr>
        <w:t xml:space="preserve"> katılmalarıyla 11.12.2002 günü yapılan ilk inceleme toplantısında, dosyada eksiklik bulunmadığından işin esasının incelenmesine oybirliğiyle karar verilmiştir.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647A2">
        <w:rPr>
          <w:rFonts w:ascii="Times New Roman" w:eastAsia="Times New Roman" w:hAnsi="Times New Roman" w:cs="Times New Roman"/>
          <w:b/>
          <w:bCs/>
          <w:color w:val="000000"/>
          <w:sz w:val="24"/>
          <w:szCs w:val="27"/>
          <w:lang w:eastAsia="tr-TR"/>
        </w:rPr>
        <w:t>V- ESASIN İNCELENMESİ</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b/>
          <w:bCs/>
          <w:color w:val="000000"/>
          <w:sz w:val="24"/>
          <w:szCs w:val="27"/>
          <w:lang w:eastAsia="tr-TR"/>
        </w:rPr>
        <w:t>A- İtiraz Konusu Kuralın Anlam ve Kapsamı</w:t>
      </w:r>
    </w:p>
    <w:p w:rsidR="003647A2" w:rsidRP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 xml:space="preserve">Askeri Ceza Kanunu'nun 66. maddesinin birinci fıkrasının (a) bendinde firar suçu, </w:t>
      </w:r>
      <w:proofErr w:type="spellStart"/>
      <w:r w:rsidRPr="003647A2">
        <w:rPr>
          <w:rFonts w:ascii="Times New Roman" w:eastAsia="Times New Roman" w:hAnsi="Times New Roman" w:cs="Times New Roman"/>
          <w:color w:val="000000"/>
          <w:sz w:val="24"/>
          <w:szCs w:val="27"/>
          <w:lang w:eastAsia="tr-TR"/>
        </w:rPr>
        <w:t>kıt'asından</w:t>
      </w:r>
      <w:proofErr w:type="spellEnd"/>
      <w:r w:rsidRPr="003647A2">
        <w:rPr>
          <w:rFonts w:ascii="Times New Roman" w:eastAsia="Times New Roman" w:hAnsi="Times New Roman" w:cs="Times New Roman"/>
          <w:color w:val="000000"/>
          <w:sz w:val="24"/>
          <w:szCs w:val="27"/>
          <w:lang w:eastAsia="tr-TR"/>
        </w:rPr>
        <w:t xml:space="preserve"> veya görevi icabı bulunmak zorunda olduğu yerden izinsiz olarak altı günden fazla uzaklaşmak olarak tanımlanmış, 22.03.2000 tarih ve 4551 sayılı Yasa ile</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A2">
        <w:rPr>
          <w:rFonts w:ascii="Times New Roman" w:eastAsia="Times New Roman" w:hAnsi="Times New Roman" w:cs="Times New Roman"/>
          <w:color w:val="000000"/>
          <w:sz w:val="24"/>
          <w:szCs w:val="27"/>
          <w:lang w:eastAsia="tr-TR"/>
        </w:rPr>
        <w:t>değişik</w:t>
      </w:r>
      <w:proofErr w:type="gramEnd"/>
      <w:r w:rsidRPr="003647A2">
        <w:rPr>
          <w:rFonts w:ascii="Times New Roman" w:eastAsia="Times New Roman" w:hAnsi="Times New Roman" w:cs="Times New Roman"/>
          <w:color w:val="000000"/>
          <w:sz w:val="24"/>
          <w:szCs w:val="27"/>
          <w:lang w:eastAsia="tr-TR"/>
        </w:rPr>
        <w:t xml:space="preserve"> 67. maddesinin birinci fıkrasında da "Aşağıda yazılı fiilleri işleyen asker kişiler, yabancı ülkeye kaçmış sayılarak üç seneden beş seneye kadar hapis cezası ile </w:t>
      </w:r>
      <w:proofErr w:type="spellStart"/>
      <w:r w:rsidRPr="003647A2">
        <w:rPr>
          <w:rFonts w:ascii="Times New Roman" w:eastAsia="Times New Roman" w:hAnsi="Times New Roman" w:cs="Times New Roman"/>
          <w:color w:val="000000"/>
          <w:sz w:val="24"/>
          <w:szCs w:val="27"/>
          <w:lang w:eastAsia="tr-TR"/>
        </w:rPr>
        <w:t>cezalandırılırlar."denildikten</w:t>
      </w:r>
      <w:proofErr w:type="spellEnd"/>
      <w:r w:rsidRPr="003647A2">
        <w:rPr>
          <w:rFonts w:ascii="Times New Roman" w:eastAsia="Times New Roman" w:hAnsi="Times New Roman" w:cs="Times New Roman"/>
          <w:color w:val="000000"/>
          <w:sz w:val="24"/>
          <w:szCs w:val="27"/>
          <w:lang w:eastAsia="tr-TR"/>
        </w:rPr>
        <w:t xml:space="preserve"> sonra yabancı ülkeye kaçma eylemleri A-D bentlerinde düzenlenmiştir. Bunlardan itiraz konusu (A) bendinde herhangi bir nedenle izinli olsa dahi, yabancı ülkeye gitme müsaadesi bulunmaksızın ülke sınırları dışında üç günü geçirenlerin eylemleri, yabancı memlekete firar sayılmıştır. Askeri Ceza Kanunu'nun 73. maddesinde ise firar, izin tecavüzü, yabancı memlekete firar ve sözleşerek firar suçlarını işleyenler hakkında kaçak, kaçtığından altı hafta içinde kendiliğinden geri gelirse bu suçlardan verilecek cezaların yarısına kadar indirileceği öngörülmüştür.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A2">
        <w:rPr>
          <w:rFonts w:ascii="Times New Roman" w:eastAsia="Times New Roman" w:hAnsi="Times New Roman" w:cs="Times New Roman"/>
          <w:color w:val="000000"/>
          <w:sz w:val="24"/>
          <w:szCs w:val="27"/>
          <w:lang w:eastAsia="tr-TR"/>
        </w:rPr>
        <w:t xml:space="preserve">Askeri Ceza Kanunu'nun 67. maddesinin birinci fıkrasının (A) bendi, "İzinsiz vatan hudutlarından dışarı çıkan askeri şahıslar gaybubetleri gününden üç gün sonra" biçiminde iken 4551 sayılı Yasa ile birinci fıkrada öngörülen unsurlarda ve ceza süresinde bir değişiklik yapılmaksızın "Herhangi bir nedenle izinli olsa dahi, yabancı ülkeye gitme müsaadesi bulunmaksızın ülke sınırları dışında üç günü geçirenler" şeklinde değiştirilmiştir. </w:t>
      </w:r>
      <w:proofErr w:type="gramEnd"/>
      <w:r w:rsidRPr="003647A2">
        <w:rPr>
          <w:rFonts w:ascii="Times New Roman" w:eastAsia="Times New Roman" w:hAnsi="Times New Roman" w:cs="Times New Roman"/>
          <w:color w:val="000000"/>
          <w:sz w:val="24"/>
          <w:szCs w:val="27"/>
          <w:lang w:eastAsia="tr-TR"/>
        </w:rPr>
        <w:t xml:space="preserve">Bu duruma göre, izinli veya raporlu olsa dahi yetkili makamlardan yurt dışına çıkış izni almadan yasal veya yasa dışı yollarla yurt dışına çıkma ve üç gün geçirme yabancı memlekete firar suçunu oluşturmaktadır. Bu suçun maddi unsuru bakımından </w:t>
      </w:r>
      <w:proofErr w:type="spellStart"/>
      <w:r w:rsidRPr="003647A2">
        <w:rPr>
          <w:rFonts w:ascii="Times New Roman" w:eastAsia="Times New Roman" w:hAnsi="Times New Roman" w:cs="Times New Roman"/>
          <w:color w:val="000000"/>
          <w:sz w:val="24"/>
          <w:szCs w:val="27"/>
          <w:lang w:eastAsia="tr-TR"/>
        </w:rPr>
        <w:t>kıt'asından</w:t>
      </w:r>
      <w:proofErr w:type="spellEnd"/>
      <w:r w:rsidRPr="003647A2">
        <w:rPr>
          <w:rFonts w:ascii="Times New Roman" w:eastAsia="Times New Roman" w:hAnsi="Times New Roman" w:cs="Times New Roman"/>
          <w:color w:val="000000"/>
          <w:sz w:val="24"/>
          <w:szCs w:val="27"/>
          <w:lang w:eastAsia="tr-TR"/>
        </w:rPr>
        <w:t xml:space="preserve"> izin almadan yurt dışına çıkmakla, yurt içi izni alıp bu iznini yurt dışında geçirmek arasında hiçbir fark bulunmamaktadır. Suçun manevi unsuru ise, yurt dışına çıkma için ayrı bir izin alınması gerektiği bilindiği halde bu izin alınmadan bilerek ve isteyerek yurt dışına çıkma iradesidir.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 xml:space="preserve">Yabancı memlekete firar suçu, Askeri Ceza Kanunu'nun 66. maddesinde düzenlenen firar suçunun vasıflı halidir. Bu nedenle </w:t>
      </w:r>
      <w:proofErr w:type="spellStart"/>
      <w:r w:rsidRPr="003647A2">
        <w:rPr>
          <w:rFonts w:ascii="Times New Roman" w:eastAsia="Times New Roman" w:hAnsi="Times New Roman" w:cs="Times New Roman"/>
          <w:color w:val="000000"/>
          <w:sz w:val="24"/>
          <w:szCs w:val="27"/>
          <w:lang w:eastAsia="tr-TR"/>
        </w:rPr>
        <w:t>Yasakoyucu</w:t>
      </w:r>
      <w:proofErr w:type="spellEnd"/>
      <w:r w:rsidRPr="003647A2">
        <w:rPr>
          <w:rFonts w:ascii="Times New Roman" w:eastAsia="Times New Roman" w:hAnsi="Times New Roman" w:cs="Times New Roman"/>
          <w:color w:val="000000"/>
          <w:sz w:val="24"/>
          <w:szCs w:val="27"/>
          <w:lang w:eastAsia="tr-TR"/>
        </w:rPr>
        <w:t xml:space="preserve">, yurt dışına kaçan bir askeri şahsa, </w:t>
      </w:r>
      <w:proofErr w:type="gramStart"/>
      <w:r w:rsidRPr="003647A2">
        <w:rPr>
          <w:rFonts w:ascii="Times New Roman" w:eastAsia="Times New Roman" w:hAnsi="Times New Roman" w:cs="Times New Roman"/>
          <w:color w:val="000000"/>
          <w:sz w:val="24"/>
          <w:szCs w:val="27"/>
          <w:lang w:eastAsia="tr-TR"/>
        </w:rPr>
        <w:t>hakimiyet</w:t>
      </w:r>
      <w:proofErr w:type="gramEnd"/>
      <w:r w:rsidRPr="003647A2">
        <w:rPr>
          <w:rFonts w:ascii="Times New Roman" w:eastAsia="Times New Roman" w:hAnsi="Times New Roman" w:cs="Times New Roman"/>
          <w:color w:val="000000"/>
          <w:sz w:val="24"/>
          <w:szCs w:val="27"/>
          <w:lang w:eastAsia="tr-TR"/>
        </w:rPr>
        <w:t xml:space="preserve"> alanı dışına çıkması nedeniyle yurt içi firar edene nazaran daha fazla ceza öngörmüştür. Yurt içi firar suçu için cezanın alt sınırı bir yıl olarak gösterilmişken, yabancı memlekete firar suçu için üç yıl tespit edilmiştir.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A2">
        <w:rPr>
          <w:rFonts w:ascii="Times New Roman" w:eastAsia="Times New Roman" w:hAnsi="Times New Roman" w:cs="Times New Roman"/>
          <w:color w:val="000000"/>
          <w:sz w:val="24"/>
          <w:szCs w:val="27"/>
          <w:lang w:eastAsia="tr-TR"/>
        </w:rPr>
        <w:t xml:space="preserve">Sırf askeri suç niteliğinde olan firar, izin tecavüzü, yabancı memlekete firar ve sözleşerek firar suçları, askeri sadakat vazifesine karşı yapılan ve hizmeti ağır surette ihlal eden fiiller olduğundan bu tür suçlardan verilen cezalar Askeri Ceza Kanunu'nun 47. maddesi uyarınca ertelenemez, 647 sayılı Yasanın 4. maddesinin son fıkrasına göre de para cezasına ve tedbire çevrilemez. </w:t>
      </w:r>
      <w:proofErr w:type="gramEnd"/>
      <w:r w:rsidRPr="003647A2">
        <w:rPr>
          <w:rFonts w:ascii="Times New Roman" w:eastAsia="Times New Roman" w:hAnsi="Times New Roman" w:cs="Times New Roman"/>
          <w:color w:val="000000"/>
          <w:sz w:val="24"/>
          <w:szCs w:val="27"/>
          <w:lang w:eastAsia="tr-TR"/>
        </w:rPr>
        <w:t>Ayrıca Askeri Ceza Kanunu'nun 30. maddesinin (A) bendi gereğince yukarıda sayılan suçlardan bir seneden fazla hapis cezasıyla hükümlü olan subay, astsubay, uzman jandarmalar ve özel kanunlarında bu cezanın uygulanacağı belirtilen askeri şahıslar hakkında Türk Silahlı Kuvvetleri'nden çıkarma cezası da uygulanır.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b/>
          <w:bCs/>
          <w:color w:val="000000"/>
          <w:sz w:val="24"/>
          <w:szCs w:val="27"/>
          <w:lang w:eastAsia="tr-TR"/>
        </w:rPr>
        <w:t>B- Anayasa'ya Aykırılık Sorunu</w:t>
      </w:r>
    </w:p>
    <w:p w:rsidR="003647A2" w:rsidRP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lastRenderedPageBreak/>
        <w:t>Başvuru kararında, Pasaport Kanunu hükümlerine uyan her Türk vatandaşının yurt dışına çıkma hakkı bulunduğu, itiraz konusu düzenleme ile asker personele, Pasaport</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Kanununda belirtilen şartları taşımalarının yanı sıra, yurt dışına çıkabilmek için yetkili komutanlıklarından izin alınması zorunluluğu getirildiği, bu iznin alınmaması halinde asker kişinin eyleminin kastına bakılmaksızın yabancı memlekete firar olarak vasıflandırıldığı, bu durumda asker kişiler ile sivil vatandaşlar arasında hürriyetlerin kullanılması açısından bir kişinin sırf asker kişi olması nedeniyle farklı bir sınırlamaya tabi tutulmasının hukuka, hakkaniyete ve eşitlik ilkesine aykırı bulunduğu, asker kişilerin seyahat hürriyetlerinin ağır bir ceza tehdidi ile hakkın özüne dokunularak, kullanılamaz duruma getirildiği, hakkın özünü zedelediği, ağır, taşkın ve ölçüsüz olduğu, bu haliyle demokratik toplum düzeninin gereklerine ve ölçülülük ilkelerine de uygun bulunmadığı gibi yurt dışına firar suçunun manevi unsuru yönünden de hâkimin takdir olanağını ortadan kaldırdığı, bu nedenlerle itiraz konusu kuralın, Anayasa'nın 10</w:t>
      </w:r>
      <w:proofErr w:type="gramStart"/>
      <w:r w:rsidRPr="003647A2">
        <w:rPr>
          <w:rFonts w:ascii="Times New Roman" w:eastAsia="Times New Roman" w:hAnsi="Times New Roman" w:cs="Times New Roman"/>
          <w:color w:val="000000"/>
          <w:sz w:val="24"/>
          <w:szCs w:val="27"/>
          <w:lang w:eastAsia="tr-TR"/>
        </w:rPr>
        <w:t>.,</w:t>
      </w:r>
      <w:proofErr w:type="gramEnd"/>
      <w:r w:rsidRPr="003647A2">
        <w:rPr>
          <w:rFonts w:ascii="Times New Roman" w:eastAsia="Times New Roman" w:hAnsi="Times New Roman" w:cs="Times New Roman"/>
          <w:color w:val="000000"/>
          <w:sz w:val="24"/>
          <w:szCs w:val="27"/>
          <w:lang w:eastAsia="tr-TR"/>
        </w:rPr>
        <w:t xml:space="preserve"> 13., 23. ve 138. maddelerine aykırı olduğu ileri sürülmüştür.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3647A2">
        <w:rPr>
          <w:rFonts w:ascii="Times New Roman" w:eastAsia="Times New Roman" w:hAnsi="Times New Roman" w:cs="Times New Roman"/>
          <w:color w:val="000000"/>
          <w:sz w:val="24"/>
          <w:szCs w:val="27"/>
          <w:lang w:eastAsia="tr-TR"/>
        </w:rPr>
        <w:t>İçtüzüğü'nün</w:t>
      </w:r>
      <w:proofErr w:type="spellEnd"/>
      <w:r w:rsidRPr="003647A2">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dayanmaya mecbur değildir. Anayasa Mahkemesi taleple bağlı kalmak kaydıyla başka gerekçe ile de Anayasa'ya aykırılık kararı verebilir. Bu nedenle, itiraz konusu kural ilgisi nedeniyle Anayasa'nın 2. maddesi yönünden de incelenmiştir.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b/>
          <w:bCs/>
          <w:color w:val="000000"/>
          <w:sz w:val="24"/>
          <w:szCs w:val="27"/>
          <w:lang w:eastAsia="tr-TR"/>
        </w:rPr>
        <w:t>1- Anayasa'nın 10. Maddesi Yönünden İnceleme</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Başvuru kararında yurt dışına çıkışta sivil vatandaşlarla aynı şartları yerine getiren, ancak sırf yetkili komutanlıktan izin almayan asker kişinin firar kastına bakılmaksızın, eyleminin 'yabancı memlekete firar' olarak vasıflandırıldığı, bu durumda asker kişiler aleyhine eşitsizlik yaratıldığı ileri sürülmektedir. Eşitlik ilkesi, herkesin her bakımdan aynı kurallara bağlı tutulmasını gerektirmez. Bu nedenle, farklı konumdaki kişilere farklı kuralların uygulanmasına engel oluşturmaz. Asker kişilerin yurt içinde izinli olsalar bile, yurt dışına çıkmaları bakımından ayrı bir izne bağlı olmaları askerlik hizmetinin ve onun ayrılmaz bir parçası olan askeri disiplinin gereğidir. Bu anlamda hizmetin gereği, asker kişiyi sivilden daha farklı bir hukuksal statü içine sokar. Farklı konumdaki kişilere farklı kuralların uygulanması ise eşitlik ilkesine aykırı değildir.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b/>
          <w:bCs/>
          <w:color w:val="000000"/>
          <w:sz w:val="24"/>
          <w:szCs w:val="27"/>
          <w:lang w:eastAsia="tr-TR"/>
        </w:rPr>
        <w:t>2- Anayasa'nın 138. Maddesi Yönünden İnceleme</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 xml:space="preserve">Başvuru kararında, itiraz konusu kurala göre izinli iken yurt dışına çıkan asker kişinin, izin bitiminde birliğine katılması durumunda firar kastı ile davrandığını kabul etmenin gerçeğe aykırı olacağı herhangi bir nedenle izinli olsa dahi salt ülke sınırları dışında üç günü geçirmekle firar suçunun oluşacağı, bunun da </w:t>
      </w:r>
      <w:proofErr w:type="gramStart"/>
      <w:r w:rsidRPr="003647A2">
        <w:rPr>
          <w:rFonts w:ascii="Times New Roman" w:eastAsia="Times New Roman" w:hAnsi="Times New Roman" w:cs="Times New Roman"/>
          <w:color w:val="000000"/>
          <w:sz w:val="24"/>
          <w:szCs w:val="27"/>
          <w:lang w:eastAsia="tr-TR"/>
        </w:rPr>
        <w:t>hakimin</w:t>
      </w:r>
      <w:proofErr w:type="gramEnd"/>
      <w:r w:rsidRPr="003647A2">
        <w:rPr>
          <w:rFonts w:ascii="Times New Roman" w:eastAsia="Times New Roman" w:hAnsi="Times New Roman" w:cs="Times New Roman"/>
          <w:color w:val="000000"/>
          <w:sz w:val="24"/>
          <w:szCs w:val="27"/>
          <w:lang w:eastAsia="tr-TR"/>
        </w:rPr>
        <w:t xml:space="preserve"> suçun manevi unsurunu takdir imkanını ortadan kaldıracağı, bu nedenle düzenlemenin Anayasa'nın 138. maddesinin birinci fıkrasına aykırı olduğu ileri sürülmüştür.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Anayasa'nın 138/1. maddesinde "</w:t>
      </w:r>
      <w:proofErr w:type="gramStart"/>
      <w:r w:rsidRPr="003647A2">
        <w:rPr>
          <w:rFonts w:ascii="Times New Roman" w:eastAsia="Times New Roman" w:hAnsi="Times New Roman" w:cs="Times New Roman"/>
          <w:i/>
          <w:iCs/>
          <w:color w:val="000000"/>
          <w:sz w:val="24"/>
          <w:szCs w:val="27"/>
          <w:lang w:eastAsia="tr-TR"/>
        </w:rPr>
        <w:t>Hakimler</w:t>
      </w:r>
      <w:proofErr w:type="gramEnd"/>
      <w:r w:rsidRPr="003647A2">
        <w:rPr>
          <w:rFonts w:ascii="Times New Roman" w:eastAsia="Times New Roman" w:hAnsi="Times New Roman" w:cs="Times New Roman"/>
          <w:i/>
          <w:iCs/>
          <w:color w:val="000000"/>
          <w:sz w:val="24"/>
          <w:szCs w:val="27"/>
          <w:lang w:eastAsia="tr-TR"/>
        </w:rPr>
        <w:t xml:space="preserve"> görevlerinde bağımsızdırlar. Anayasaya kanuna ve hukuka uygun olarak vicdani kanaatlerine göre hüküm verirler</w:t>
      </w:r>
      <w:r w:rsidRPr="003647A2">
        <w:rPr>
          <w:rFonts w:ascii="Times New Roman" w:eastAsia="Times New Roman" w:hAnsi="Times New Roman" w:cs="Times New Roman"/>
          <w:color w:val="000000"/>
          <w:sz w:val="24"/>
          <w:szCs w:val="27"/>
          <w:lang w:eastAsia="tr-TR"/>
        </w:rPr>
        <w:t xml:space="preserve">" denilmektedir. İtiraz konusu düzenlemede yurt dışına çıkma için ayrıca izin alınması öngörülmektedir. Buna göre, asker kişi yurt dışına çıktığı için değil, bu çıkış için gerekli olan izni almadığı için cezalandırılmaktadır. Suçun buradaki manevi unsuru ise, "yurt dışına çıkmak için ayrı bir izin alınması gerektiğini bilerek bu izni almaksızın ülke sınırları dışında üç günü geçirme" </w:t>
      </w:r>
      <w:r w:rsidRPr="003647A2">
        <w:rPr>
          <w:rFonts w:ascii="Times New Roman" w:eastAsia="Times New Roman" w:hAnsi="Times New Roman" w:cs="Times New Roman"/>
          <w:color w:val="000000"/>
          <w:sz w:val="24"/>
          <w:szCs w:val="27"/>
          <w:lang w:eastAsia="tr-TR"/>
        </w:rPr>
        <w:lastRenderedPageBreak/>
        <w:t xml:space="preserve">eylemidir. Bu unsur, yasanın suç tanımı içinde açıkça yer aldığından, </w:t>
      </w:r>
      <w:proofErr w:type="gramStart"/>
      <w:r w:rsidRPr="003647A2">
        <w:rPr>
          <w:rFonts w:ascii="Times New Roman" w:eastAsia="Times New Roman" w:hAnsi="Times New Roman" w:cs="Times New Roman"/>
          <w:color w:val="000000"/>
          <w:sz w:val="24"/>
          <w:szCs w:val="27"/>
          <w:lang w:eastAsia="tr-TR"/>
        </w:rPr>
        <w:t>hakimin</w:t>
      </w:r>
      <w:proofErr w:type="gramEnd"/>
      <w:r w:rsidRPr="003647A2">
        <w:rPr>
          <w:rFonts w:ascii="Times New Roman" w:eastAsia="Times New Roman" w:hAnsi="Times New Roman" w:cs="Times New Roman"/>
          <w:color w:val="000000"/>
          <w:sz w:val="24"/>
          <w:szCs w:val="27"/>
          <w:lang w:eastAsia="tr-TR"/>
        </w:rPr>
        <w:t xml:space="preserve"> suçun manevi unsurunu takdir imkanının ortadan kaldırıldığı savı yerinde değildir. Bu nedenle Anayasa'nın 138. maddesinin birinci fıkrasına aykırılıktan söz edilemez.</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b/>
          <w:bCs/>
          <w:color w:val="000000"/>
          <w:sz w:val="24"/>
          <w:szCs w:val="27"/>
          <w:lang w:eastAsia="tr-TR"/>
        </w:rPr>
        <w:t>3- Anayasa'nın 2</w:t>
      </w:r>
      <w:proofErr w:type="gramStart"/>
      <w:r w:rsidRPr="003647A2">
        <w:rPr>
          <w:rFonts w:ascii="Times New Roman" w:eastAsia="Times New Roman" w:hAnsi="Times New Roman" w:cs="Times New Roman"/>
          <w:b/>
          <w:bCs/>
          <w:color w:val="000000"/>
          <w:sz w:val="24"/>
          <w:szCs w:val="27"/>
          <w:lang w:eastAsia="tr-TR"/>
        </w:rPr>
        <w:t>.,</w:t>
      </w:r>
      <w:proofErr w:type="gramEnd"/>
      <w:r w:rsidRPr="003647A2">
        <w:rPr>
          <w:rFonts w:ascii="Times New Roman" w:eastAsia="Times New Roman" w:hAnsi="Times New Roman" w:cs="Times New Roman"/>
          <w:b/>
          <w:bCs/>
          <w:color w:val="000000"/>
          <w:sz w:val="24"/>
          <w:szCs w:val="27"/>
          <w:lang w:eastAsia="tr-TR"/>
        </w:rPr>
        <w:t xml:space="preserve"> 13. ve 23. Maddeleri Yönünden İnceleme</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647A2">
        <w:rPr>
          <w:rFonts w:ascii="Times New Roman" w:eastAsia="Times New Roman" w:hAnsi="Times New Roman" w:cs="Times New Roman"/>
          <w:color w:val="000000"/>
          <w:sz w:val="24"/>
          <w:szCs w:val="27"/>
          <w:lang w:eastAsia="tr-TR"/>
        </w:rPr>
        <w:t>Başvuru kararında, Anayasa'nın 13. maddesine göre, temel hak ve hürriyetlerin özüne dokunulmaksızın yalnızca Anayasa'nın ilgili maddelerinde belirtilen sebeplere bağlı olarak ve ancak kanunla sınırlanabileceği, itiraz konusu kuralla getirilen sınırlamanın, Anayasa'nın yerleşme ve seyahat özgürlüğüne ilişkin 23. maddesinde sayılan nedenler arasında yer almadığı belirtilerek kuralın, Anayasa'nın 23.ve 13. maddelerine aykırı olduğu ileri sürülmektedir.</w:t>
      </w:r>
      <w:proofErr w:type="gramEnd"/>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İtiraz konusu kuralla herhangi bir nedenle izinli olsa dahi, yabancı ülkeye gitme müsaadesi bulunmaksızın ülke sınırları dışında üç günü geçiren asker kişilerin, yabancı ülkeye kaçmış sayılarak üç seneden beş seneye kadar hapis cezası ile cezalandırılacakları öngörülmektedir.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3647A2">
        <w:rPr>
          <w:rFonts w:ascii="Times New Roman" w:eastAsia="Times New Roman" w:hAnsi="Times New Roman" w:cs="Times New Roman"/>
          <w:color w:val="000000"/>
          <w:sz w:val="24"/>
          <w:szCs w:val="27"/>
          <w:lang w:eastAsia="tr-TR"/>
        </w:rPr>
        <w:t>Yasakoyucu</w:t>
      </w:r>
      <w:proofErr w:type="spellEnd"/>
      <w:r w:rsidRPr="003647A2">
        <w:rPr>
          <w:rFonts w:ascii="Times New Roman" w:eastAsia="Times New Roman" w:hAnsi="Times New Roman" w:cs="Times New Roman"/>
          <w:color w:val="000000"/>
          <w:sz w:val="24"/>
          <w:szCs w:val="27"/>
          <w:lang w:eastAsia="tr-TR"/>
        </w:rPr>
        <w:t xml:space="preserve"> ceza hukukuna ilişkin düzenlemelerde yetkisini kullanırken kuşkusuz, Anayasa'ya ve ceza hukukunun temel ilkelerine bağlı kalmak koşuluyla hangi eylemlerin suç sayılacağı, bunlara uygulanacak yaptırımın türü ve ölçüsü, cezayı ağırlaştırıcı veya hafifleştirici tutum ve davranışların neler olacağı, hangi cezaların para cezasına çevrilebileceği veya tecil edilebileceği gibi konularda takdir yetkisine sahiptir. Bu takdir yetkisinin kullanılmasında suçun askeri olup olmamasının da dikkate alınacağı açıktır. Askerlik hizmetinin ulusal güvenliğin sağlanmasındaki belirleyici yeri ve ağırlığı, sivil yaşamda suç oluşturmayan ya da önemsiz görülebilecek cezaları gerektiren kimi eylemlerin askeri suç olarak kabul edilmelerini ve ağır yaptırımlara bağlanmalarını zorunlu kılabilmektedir. Ancak, Anayasa'nın 2. maddesinde belirtilen hukuk devleti, insan haklarına dayanan, bu hak ve özgürlükleri koruyup </w:t>
      </w:r>
      <w:proofErr w:type="spellStart"/>
      <w:proofErr w:type="gramStart"/>
      <w:r w:rsidRPr="003647A2">
        <w:rPr>
          <w:rFonts w:ascii="Times New Roman" w:eastAsia="Times New Roman" w:hAnsi="Times New Roman" w:cs="Times New Roman"/>
          <w:color w:val="000000"/>
          <w:sz w:val="24"/>
          <w:szCs w:val="27"/>
          <w:lang w:eastAsia="tr-TR"/>
        </w:rPr>
        <w:t>güçlendiren,her</w:t>
      </w:r>
      <w:proofErr w:type="spellEnd"/>
      <w:proofErr w:type="gramEnd"/>
      <w:r w:rsidRPr="003647A2">
        <w:rPr>
          <w:rFonts w:ascii="Times New Roman" w:eastAsia="Times New Roman" w:hAnsi="Times New Roman" w:cs="Times New Roman"/>
          <w:color w:val="000000"/>
          <w:sz w:val="24"/>
          <w:szCs w:val="27"/>
          <w:lang w:eastAsia="tr-TR"/>
        </w:rPr>
        <w:t xml:space="preserve"> alanda adil bir hukuk düzeni kurup bunu uygulamakla yükümlü devlet anlayışını </w:t>
      </w:r>
      <w:proofErr w:type="spellStart"/>
      <w:r w:rsidRPr="003647A2">
        <w:rPr>
          <w:rFonts w:ascii="Times New Roman" w:eastAsia="Times New Roman" w:hAnsi="Times New Roman" w:cs="Times New Roman"/>
          <w:color w:val="000000"/>
          <w:sz w:val="24"/>
          <w:szCs w:val="27"/>
          <w:lang w:eastAsia="tr-TR"/>
        </w:rPr>
        <w:t>yansıttığından,askeri</w:t>
      </w:r>
      <w:proofErr w:type="spellEnd"/>
      <w:r w:rsidRPr="003647A2">
        <w:rPr>
          <w:rFonts w:ascii="Times New Roman" w:eastAsia="Times New Roman" w:hAnsi="Times New Roman" w:cs="Times New Roman"/>
          <w:color w:val="000000"/>
          <w:sz w:val="24"/>
          <w:szCs w:val="27"/>
          <w:lang w:eastAsia="tr-TR"/>
        </w:rPr>
        <w:t xml:space="preserve"> ceza hukuku alanında da suçla ceza arasında akla uygun, kabul edilebilir, amaçla uyumlu bir orantının sağlanması, hukuk devleti olmanın gereğidir.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Askeri hizmetin özellikleri ve eylemleri ceza yaptırımına bağlanan kişilerin askerliği meslek olarak kabul ettikleri göz önünde bulundurulduğunda, itiraz konusu kuralla suç kabul edilen eylemle cezası arasında demokratik bir toplumda uygun görülebilecek adil bir dengenin bulunmadığı sonucuna varılmıştır.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Açıklanan nedenlerle kural Anayasa'nın 2. maddesine aykırıdır, iptali gerekir.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Bu durumda itiraz konusu kuralın Anayasa'nın 23 ve 13. maddeleri yönünden incelenmesine gerek görülmemiştir.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b/>
          <w:bCs/>
          <w:color w:val="000000"/>
          <w:sz w:val="24"/>
          <w:szCs w:val="27"/>
          <w:lang w:eastAsia="tr-TR"/>
        </w:rPr>
        <w:t>C- İptal Hükmünün Yürürlüğe Gireceği Gün Sorunu</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 xml:space="preserve">Anayasa'nın 153. maddesinin üçüncü fıkrasında, "Kanun,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w:t>
      </w:r>
      <w:proofErr w:type="spellStart"/>
      <w:r w:rsidRPr="003647A2">
        <w:rPr>
          <w:rFonts w:ascii="Times New Roman" w:eastAsia="Times New Roman" w:hAnsi="Times New Roman" w:cs="Times New Roman"/>
          <w:color w:val="000000"/>
          <w:sz w:val="24"/>
          <w:szCs w:val="27"/>
          <w:lang w:eastAsia="tr-TR"/>
        </w:rPr>
        <w:t>Gazete'de</w:t>
      </w:r>
      <w:proofErr w:type="spellEnd"/>
      <w:r w:rsidRPr="003647A2">
        <w:rPr>
          <w:rFonts w:ascii="Times New Roman" w:eastAsia="Times New Roman" w:hAnsi="Times New Roman" w:cs="Times New Roman"/>
          <w:color w:val="000000"/>
          <w:sz w:val="24"/>
          <w:szCs w:val="27"/>
          <w:lang w:eastAsia="tr-TR"/>
        </w:rPr>
        <w:t xml:space="preserve"> yayımlandığı günden başlayarak bir yılı geçemez." denilmekte, Anayasa Mahkemesinin Kuruluşu ve Yargılama Usulleri Hakkında Yasa'nın 53. maddesinin dördüncü fıkrasında da bu kural tekrarlanmaktadır. Maddenin 5. fıkrasında ise, Anayasa Mahkemesi'nin, iptal halinde </w:t>
      </w:r>
      <w:r w:rsidRPr="003647A2">
        <w:rPr>
          <w:rFonts w:ascii="Times New Roman" w:eastAsia="Times New Roman" w:hAnsi="Times New Roman" w:cs="Times New Roman"/>
          <w:color w:val="000000"/>
          <w:sz w:val="24"/>
          <w:szCs w:val="27"/>
          <w:lang w:eastAsia="tr-TR"/>
        </w:rPr>
        <w:lastRenderedPageBreak/>
        <w:t>meydana gelecek hukuksal boşluğunu kamu düzenini tehdit veya kamu yararını ihlal edici mahiyette görürse yukarıdaki fıkra hükmünü uygulayacağı belirtilmiştir.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 xml:space="preserve">1632 sayılı "Askeri Ceza </w:t>
      </w:r>
      <w:proofErr w:type="spellStart"/>
      <w:r w:rsidRPr="003647A2">
        <w:rPr>
          <w:rFonts w:ascii="Times New Roman" w:eastAsia="Times New Roman" w:hAnsi="Times New Roman" w:cs="Times New Roman"/>
          <w:color w:val="000000"/>
          <w:sz w:val="24"/>
          <w:szCs w:val="27"/>
          <w:lang w:eastAsia="tr-TR"/>
        </w:rPr>
        <w:t>Kanunu"nun</w:t>
      </w:r>
      <w:proofErr w:type="spellEnd"/>
      <w:r w:rsidRPr="003647A2">
        <w:rPr>
          <w:rFonts w:ascii="Times New Roman" w:eastAsia="Times New Roman" w:hAnsi="Times New Roman" w:cs="Times New Roman"/>
          <w:color w:val="000000"/>
          <w:sz w:val="24"/>
          <w:szCs w:val="27"/>
          <w:lang w:eastAsia="tr-TR"/>
        </w:rPr>
        <w:t xml:space="preserve"> 4551 sayılı Yasa ile değiştirilen 67. maddesinin birinci fıkrasının (A) bendinin iptali sonucunda doğacak hukuksal boşluk, kamu yararını ihlal edici nitelikte görüldüğünden,</w:t>
      </w:r>
      <w:r w:rsidRPr="003647A2">
        <w:rPr>
          <w:rFonts w:ascii="Times New Roman" w:eastAsia="Times New Roman" w:hAnsi="Times New Roman" w:cs="Times New Roman"/>
          <w:color w:val="FF0000"/>
          <w:sz w:val="24"/>
          <w:szCs w:val="27"/>
          <w:lang w:eastAsia="tr-TR"/>
        </w:rPr>
        <w:t> </w:t>
      </w:r>
      <w:r w:rsidRPr="003647A2">
        <w:rPr>
          <w:rFonts w:ascii="Times New Roman" w:eastAsia="Times New Roman" w:hAnsi="Times New Roman" w:cs="Times New Roman"/>
          <w:color w:val="000000"/>
          <w:sz w:val="24"/>
          <w:szCs w:val="27"/>
          <w:lang w:eastAsia="tr-TR"/>
        </w:rPr>
        <w:t xml:space="preserve">iptal kararının Resmi </w:t>
      </w:r>
      <w:proofErr w:type="spellStart"/>
      <w:r w:rsidRPr="003647A2">
        <w:rPr>
          <w:rFonts w:ascii="Times New Roman" w:eastAsia="Times New Roman" w:hAnsi="Times New Roman" w:cs="Times New Roman"/>
          <w:color w:val="000000"/>
          <w:sz w:val="24"/>
          <w:szCs w:val="27"/>
          <w:lang w:eastAsia="tr-TR"/>
        </w:rPr>
        <w:t>Gazete'de</w:t>
      </w:r>
      <w:proofErr w:type="spellEnd"/>
      <w:r w:rsidRPr="003647A2">
        <w:rPr>
          <w:rFonts w:ascii="Times New Roman" w:eastAsia="Times New Roman" w:hAnsi="Times New Roman" w:cs="Times New Roman"/>
          <w:color w:val="000000"/>
          <w:sz w:val="24"/>
          <w:szCs w:val="27"/>
          <w:lang w:eastAsia="tr-TR"/>
        </w:rPr>
        <w:t xml:space="preserve"> yayımından başlayarak üç ay sonra yürürlüğe girmesi kararlaştırılmıştır.</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b/>
          <w:bCs/>
          <w:color w:val="000000"/>
          <w:sz w:val="24"/>
          <w:szCs w:val="27"/>
          <w:lang w:eastAsia="tr-TR"/>
        </w:rPr>
        <w:t>VI- SONUÇ</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A-</w:t>
      </w:r>
      <w:r w:rsidRPr="003647A2">
        <w:rPr>
          <w:rFonts w:ascii="Times New Roman" w:eastAsia="Times New Roman" w:hAnsi="Times New Roman" w:cs="Times New Roman"/>
          <w:b/>
          <w:bCs/>
          <w:color w:val="000000"/>
          <w:sz w:val="24"/>
          <w:szCs w:val="27"/>
          <w:lang w:eastAsia="tr-TR"/>
        </w:rPr>
        <w:t> </w:t>
      </w:r>
      <w:r w:rsidRPr="003647A2">
        <w:rPr>
          <w:rFonts w:ascii="Times New Roman" w:eastAsia="Times New Roman" w:hAnsi="Times New Roman" w:cs="Times New Roman"/>
          <w:color w:val="000000"/>
          <w:sz w:val="24"/>
          <w:szCs w:val="27"/>
          <w:lang w:eastAsia="tr-TR"/>
        </w:rPr>
        <w:t xml:space="preserve">22.5.1930 günlü, 1632 sayılı "Askeri Ceza </w:t>
      </w:r>
      <w:proofErr w:type="spellStart"/>
      <w:r w:rsidRPr="003647A2">
        <w:rPr>
          <w:rFonts w:ascii="Times New Roman" w:eastAsia="Times New Roman" w:hAnsi="Times New Roman" w:cs="Times New Roman"/>
          <w:color w:val="000000"/>
          <w:sz w:val="24"/>
          <w:szCs w:val="27"/>
          <w:lang w:eastAsia="tr-TR"/>
        </w:rPr>
        <w:t>Kanunu"nun</w:t>
      </w:r>
      <w:proofErr w:type="spellEnd"/>
      <w:r w:rsidRPr="003647A2">
        <w:rPr>
          <w:rFonts w:ascii="Times New Roman" w:eastAsia="Times New Roman" w:hAnsi="Times New Roman" w:cs="Times New Roman"/>
          <w:color w:val="000000"/>
          <w:sz w:val="24"/>
          <w:szCs w:val="27"/>
          <w:lang w:eastAsia="tr-TR"/>
        </w:rPr>
        <w:t xml:space="preserve"> 4551 sayılı Yasa ile değiştirilen 67. maddesinin birinci fıkrasının (A) bendinin Anayasa'ya aykırı olduğuna ve İPTALİNE,</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B-</w:t>
      </w:r>
      <w:r w:rsidRPr="003647A2">
        <w:rPr>
          <w:rFonts w:ascii="Times New Roman" w:eastAsia="Times New Roman" w:hAnsi="Times New Roman" w:cs="Times New Roman"/>
          <w:b/>
          <w:bCs/>
          <w:color w:val="000000"/>
          <w:sz w:val="24"/>
          <w:szCs w:val="27"/>
          <w:lang w:eastAsia="tr-TR"/>
        </w:rPr>
        <w:t> </w:t>
      </w:r>
      <w:r w:rsidRPr="003647A2">
        <w:rPr>
          <w:rFonts w:ascii="Times New Roman" w:eastAsia="Times New Roman" w:hAnsi="Times New Roman" w:cs="Times New Roman"/>
          <w:color w:val="000000"/>
          <w:sz w:val="24"/>
          <w:szCs w:val="27"/>
          <w:lang w:eastAsia="tr-TR"/>
        </w:rPr>
        <w:t>İptal edilen bendin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ÜÇ AY SONRA YÜRÜRLÜĞE GİRMESİNE,</w:t>
      </w:r>
    </w:p>
    <w:p w:rsidR="003647A2" w:rsidRP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21.1.2004 gününde OYBİRLİĞİYLE karar verildi.</w:t>
      </w:r>
    </w:p>
    <w:p w:rsidR="003647A2" w:rsidRP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647A2" w:rsidRPr="003647A2" w:rsidTr="003647A2">
        <w:trPr>
          <w:tblCellSpacing w:w="0" w:type="dxa"/>
        </w:trPr>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c>
          <w:tcPr>
            <w:tcW w:w="1667" w:type="pct"/>
            <w:gridSpan w:val="2"/>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r>
      <w:tr w:rsidR="003647A2" w:rsidRPr="003647A2" w:rsidTr="003647A2">
        <w:trPr>
          <w:tblCellSpacing w:w="0" w:type="dxa"/>
        </w:trPr>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Başkan</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Mustafa BUMİN</w:t>
            </w:r>
          </w:p>
        </w:tc>
        <w:tc>
          <w:tcPr>
            <w:tcW w:w="1667" w:type="pct"/>
            <w:gridSpan w:val="2"/>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Başkanvekili</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Haşim KILIÇ</w:t>
            </w:r>
          </w:p>
        </w:tc>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Üye</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47A2">
              <w:rPr>
                <w:rFonts w:ascii="Times New Roman" w:eastAsia="Times New Roman" w:hAnsi="Times New Roman" w:cs="Times New Roman"/>
                <w:sz w:val="24"/>
                <w:szCs w:val="24"/>
                <w:lang w:eastAsia="tr-TR"/>
              </w:rPr>
              <w:t>Samia</w:t>
            </w:r>
            <w:proofErr w:type="spellEnd"/>
            <w:r w:rsidRPr="003647A2">
              <w:rPr>
                <w:rFonts w:ascii="Times New Roman" w:eastAsia="Times New Roman" w:hAnsi="Times New Roman" w:cs="Times New Roman"/>
                <w:sz w:val="24"/>
                <w:szCs w:val="24"/>
                <w:lang w:eastAsia="tr-TR"/>
              </w:rPr>
              <w:t xml:space="preserve"> AKBULUT</w:t>
            </w:r>
          </w:p>
        </w:tc>
      </w:tr>
      <w:tr w:rsidR="003647A2" w:rsidRPr="003647A2" w:rsidTr="003647A2">
        <w:trPr>
          <w:tblCellSpacing w:w="0" w:type="dxa"/>
        </w:trPr>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c>
          <w:tcPr>
            <w:tcW w:w="1667" w:type="pct"/>
            <w:gridSpan w:val="2"/>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r>
      <w:tr w:rsidR="003647A2" w:rsidRPr="003647A2" w:rsidTr="003647A2">
        <w:trPr>
          <w:tblCellSpacing w:w="0" w:type="dxa"/>
        </w:trPr>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Üye</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647A2">
              <w:rPr>
                <w:rFonts w:ascii="Times New Roman" w:eastAsia="Times New Roman" w:hAnsi="Times New Roman" w:cs="Times New Roman"/>
                <w:sz w:val="24"/>
                <w:szCs w:val="24"/>
                <w:lang w:eastAsia="tr-TR"/>
              </w:rPr>
              <w:t>Sacit</w:t>
            </w:r>
            <w:proofErr w:type="spellEnd"/>
            <w:r w:rsidRPr="003647A2">
              <w:rPr>
                <w:rFonts w:ascii="Times New Roman" w:eastAsia="Times New Roman" w:hAnsi="Times New Roman" w:cs="Times New Roman"/>
                <w:sz w:val="24"/>
                <w:szCs w:val="24"/>
                <w:lang w:eastAsia="tr-TR"/>
              </w:rPr>
              <w:t xml:space="preserve"> ADALI</w:t>
            </w:r>
          </w:p>
        </w:tc>
        <w:tc>
          <w:tcPr>
            <w:tcW w:w="1667" w:type="pct"/>
            <w:gridSpan w:val="2"/>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Üye</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Ali HÜNER</w:t>
            </w:r>
          </w:p>
        </w:tc>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Üye</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Fulya KANTARCIOĞLU</w:t>
            </w:r>
          </w:p>
        </w:tc>
      </w:tr>
      <w:tr w:rsidR="003647A2" w:rsidRPr="003647A2" w:rsidTr="003647A2">
        <w:trPr>
          <w:tblCellSpacing w:w="0" w:type="dxa"/>
        </w:trPr>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c>
          <w:tcPr>
            <w:tcW w:w="1667" w:type="pct"/>
            <w:gridSpan w:val="2"/>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r>
      <w:tr w:rsidR="003647A2" w:rsidRPr="003647A2" w:rsidTr="003647A2">
        <w:trPr>
          <w:tblCellSpacing w:w="0" w:type="dxa"/>
        </w:trPr>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Üye</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Aysel PEKİNER</w:t>
            </w:r>
          </w:p>
        </w:tc>
        <w:tc>
          <w:tcPr>
            <w:tcW w:w="1667" w:type="pct"/>
            <w:gridSpan w:val="2"/>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Üye</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Ertuğrul ERSOY</w:t>
            </w:r>
          </w:p>
        </w:tc>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Üye</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Tülay TUĞCU</w:t>
            </w:r>
          </w:p>
        </w:tc>
      </w:tr>
      <w:tr w:rsidR="003647A2" w:rsidRPr="003647A2" w:rsidTr="003647A2">
        <w:trPr>
          <w:tblCellSpacing w:w="0" w:type="dxa"/>
        </w:trPr>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c>
          <w:tcPr>
            <w:tcW w:w="1667" w:type="pct"/>
            <w:gridSpan w:val="2"/>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c>
          <w:tcPr>
            <w:tcW w:w="1667" w:type="pct"/>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 </w:t>
            </w:r>
          </w:p>
        </w:tc>
      </w:tr>
      <w:tr w:rsidR="003647A2" w:rsidRPr="003647A2" w:rsidTr="003647A2">
        <w:trPr>
          <w:tblCellSpacing w:w="0" w:type="dxa"/>
        </w:trPr>
        <w:tc>
          <w:tcPr>
            <w:tcW w:w="2500" w:type="pct"/>
            <w:gridSpan w:val="2"/>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Üye</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Mehmet ERTEN</w:t>
            </w:r>
          </w:p>
        </w:tc>
        <w:tc>
          <w:tcPr>
            <w:tcW w:w="2500" w:type="pct"/>
            <w:gridSpan w:val="2"/>
            <w:hideMark/>
          </w:tcPr>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Üye</w:t>
            </w:r>
          </w:p>
          <w:p w:rsidR="003647A2" w:rsidRPr="003647A2" w:rsidRDefault="003647A2" w:rsidP="003647A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47A2">
              <w:rPr>
                <w:rFonts w:ascii="Times New Roman" w:eastAsia="Times New Roman" w:hAnsi="Times New Roman" w:cs="Times New Roman"/>
                <w:sz w:val="24"/>
                <w:szCs w:val="24"/>
                <w:lang w:eastAsia="tr-TR"/>
              </w:rPr>
              <w:t>Fazıl SAĞLAM</w:t>
            </w:r>
          </w:p>
        </w:tc>
      </w:tr>
    </w:tbl>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 </w:t>
      </w:r>
    </w:p>
    <w:p w:rsidR="003647A2" w:rsidRDefault="003647A2"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647A2">
        <w:rPr>
          <w:rFonts w:ascii="Times New Roman" w:eastAsia="Times New Roman" w:hAnsi="Times New Roman" w:cs="Times New Roman"/>
          <w:color w:val="000000"/>
          <w:sz w:val="24"/>
          <w:szCs w:val="27"/>
          <w:lang w:eastAsia="tr-TR"/>
        </w:rPr>
        <w:t> </w:t>
      </w:r>
    </w:p>
    <w:p w:rsidR="00CE1FB9" w:rsidRPr="003647A2" w:rsidRDefault="00CE1FB9" w:rsidP="003647A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CE1FB9" w:rsidRPr="003647A2" w:rsidSect="003647A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0E" w:rsidRDefault="00A9690E" w:rsidP="003647A2">
      <w:pPr>
        <w:spacing w:after="0" w:line="240" w:lineRule="auto"/>
      </w:pPr>
      <w:r>
        <w:separator/>
      </w:r>
    </w:p>
  </w:endnote>
  <w:endnote w:type="continuationSeparator" w:id="0">
    <w:p w:rsidR="00A9690E" w:rsidRDefault="00A9690E" w:rsidP="00364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2" w:rsidRDefault="003647A2" w:rsidP="00266E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647A2" w:rsidRDefault="003647A2" w:rsidP="003647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2" w:rsidRPr="003647A2" w:rsidRDefault="003647A2" w:rsidP="00266EB6">
    <w:pPr>
      <w:pStyle w:val="Altbilgi"/>
      <w:framePr w:wrap="around" w:vAnchor="text" w:hAnchor="margin" w:xAlign="right" w:y="1"/>
      <w:rPr>
        <w:rStyle w:val="SayfaNumaras"/>
        <w:rFonts w:ascii="Times New Roman" w:hAnsi="Times New Roman" w:cs="Times New Roman"/>
      </w:rPr>
    </w:pPr>
    <w:r w:rsidRPr="003647A2">
      <w:rPr>
        <w:rStyle w:val="SayfaNumaras"/>
        <w:rFonts w:ascii="Times New Roman" w:hAnsi="Times New Roman" w:cs="Times New Roman"/>
      </w:rPr>
      <w:fldChar w:fldCharType="begin"/>
    </w:r>
    <w:r w:rsidRPr="003647A2">
      <w:rPr>
        <w:rStyle w:val="SayfaNumaras"/>
        <w:rFonts w:ascii="Times New Roman" w:hAnsi="Times New Roman" w:cs="Times New Roman"/>
      </w:rPr>
      <w:instrText xml:space="preserve">PAGE  </w:instrText>
    </w:r>
    <w:r w:rsidRPr="003647A2">
      <w:rPr>
        <w:rStyle w:val="SayfaNumaras"/>
        <w:rFonts w:ascii="Times New Roman" w:hAnsi="Times New Roman" w:cs="Times New Roman"/>
      </w:rPr>
      <w:fldChar w:fldCharType="separate"/>
    </w:r>
    <w:r w:rsidR="00DE38B8">
      <w:rPr>
        <w:rStyle w:val="SayfaNumaras"/>
        <w:rFonts w:ascii="Times New Roman" w:hAnsi="Times New Roman" w:cs="Times New Roman"/>
        <w:noProof/>
      </w:rPr>
      <w:t>5</w:t>
    </w:r>
    <w:r w:rsidRPr="003647A2">
      <w:rPr>
        <w:rStyle w:val="SayfaNumaras"/>
        <w:rFonts w:ascii="Times New Roman" w:hAnsi="Times New Roman" w:cs="Times New Roman"/>
      </w:rPr>
      <w:fldChar w:fldCharType="end"/>
    </w:r>
  </w:p>
  <w:p w:rsidR="003647A2" w:rsidRPr="003647A2" w:rsidRDefault="003647A2" w:rsidP="003647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2" w:rsidRDefault="003647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0E" w:rsidRDefault="00A9690E" w:rsidP="003647A2">
      <w:pPr>
        <w:spacing w:after="0" w:line="240" w:lineRule="auto"/>
      </w:pPr>
      <w:r>
        <w:separator/>
      </w:r>
    </w:p>
  </w:footnote>
  <w:footnote w:type="continuationSeparator" w:id="0">
    <w:p w:rsidR="00A9690E" w:rsidRDefault="00A9690E" w:rsidP="00364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2" w:rsidRDefault="003647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2" w:rsidRDefault="003647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/166</w:t>
    </w:r>
  </w:p>
  <w:p w:rsidR="003647A2" w:rsidRDefault="003647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/3</w:t>
    </w:r>
  </w:p>
  <w:p w:rsidR="003647A2" w:rsidRPr="003647A2" w:rsidRDefault="003647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47A2" w:rsidRDefault="003647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D5"/>
    <w:rsid w:val="003647A2"/>
    <w:rsid w:val="009135D5"/>
    <w:rsid w:val="00A9690E"/>
    <w:rsid w:val="00CE1FB9"/>
    <w:rsid w:val="00DE38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26DEC-9C24-465D-BF5A-CFF56C78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3647A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3647A2"/>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3647A2"/>
    <w:rPr>
      <w:color w:val="0000FF"/>
      <w:u w:val="single"/>
    </w:rPr>
  </w:style>
  <w:style w:type="paragraph" w:styleId="NormalWeb">
    <w:name w:val="Normal (Web)"/>
    <w:basedOn w:val="Normal"/>
    <w:uiPriority w:val="99"/>
    <w:semiHidden/>
    <w:unhideWhenUsed/>
    <w:rsid w:val="003647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647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47A2"/>
  </w:style>
  <w:style w:type="paragraph" w:styleId="Altbilgi">
    <w:name w:val="footer"/>
    <w:basedOn w:val="Normal"/>
    <w:link w:val="AltbilgiChar"/>
    <w:uiPriority w:val="99"/>
    <w:unhideWhenUsed/>
    <w:rsid w:val="003647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47A2"/>
  </w:style>
  <w:style w:type="character" w:styleId="SayfaNumaras">
    <w:name w:val="page number"/>
    <w:basedOn w:val="VarsaylanParagrafYazTipi"/>
    <w:uiPriority w:val="99"/>
    <w:semiHidden/>
    <w:unhideWhenUsed/>
    <w:rsid w:val="00364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2003</Words>
  <Characters>11423</Characters>
  <Application>Microsoft Office Word</Application>
  <DocSecurity>0</DocSecurity>
  <Lines>95</Lines>
  <Paragraphs>26</Paragraphs>
  <ScaleCrop>false</ScaleCrop>
  <Company/>
  <LinksUpToDate>false</LinksUpToDate>
  <CharactersWithSpaces>13400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2019-01-16T11:51:00Z</dcterms:created>
  <dcterms:modified xsi:type="dcterms:W3CDTF">2019-01-16T11:52:00Z</dcterms:modified>
</cp:coreProperties>
</file>