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ANAYASA MAHKEMESİ KARARI</w:t>
      </w:r>
    </w:p>
    <w:p w:rsidR="009C0557" w:rsidRP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p w:rsidR="009C0557" w:rsidRPr="009C0557" w:rsidRDefault="009C0557" w:rsidP="009C0557">
      <w:pPr>
        <w:spacing w:after="0" w:line="240" w:lineRule="auto"/>
        <w:jc w:val="both"/>
        <w:rPr>
          <w:rFonts w:ascii="Times New Roman" w:eastAsia="Times New Roman" w:hAnsi="Times New Roman" w:cs="Times New Roman"/>
          <w:b/>
          <w:color w:val="000000"/>
          <w:sz w:val="24"/>
          <w:szCs w:val="20"/>
          <w:lang w:eastAsia="tr-TR"/>
        </w:rPr>
      </w:pPr>
      <w:r w:rsidRPr="009C0557">
        <w:rPr>
          <w:rFonts w:ascii="Times New Roman" w:eastAsia="Times New Roman" w:hAnsi="Times New Roman" w:cs="Times New Roman"/>
          <w:b/>
          <w:bCs/>
          <w:color w:val="000000"/>
          <w:sz w:val="24"/>
          <w:szCs w:val="26"/>
          <w:lang w:eastAsia="tr-TR"/>
        </w:rPr>
        <w:t xml:space="preserve">Esas </w:t>
      </w:r>
      <w:proofErr w:type="gramStart"/>
      <w:r w:rsidRPr="009C0557">
        <w:rPr>
          <w:rFonts w:ascii="Times New Roman" w:eastAsia="Times New Roman" w:hAnsi="Times New Roman" w:cs="Times New Roman"/>
          <w:b/>
          <w:bCs/>
          <w:color w:val="000000"/>
          <w:sz w:val="24"/>
          <w:szCs w:val="26"/>
          <w:lang w:eastAsia="tr-TR"/>
        </w:rPr>
        <w:t>Sayısı : 2001</w:t>
      </w:r>
      <w:proofErr w:type="gramEnd"/>
      <w:r w:rsidRPr="009C0557">
        <w:rPr>
          <w:rFonts w:ascii="Times New Roman" w:eastAsia="Times New Roman" w:hAnsi="Times New Roman" w:cs="Times New Roman"/>
          <w:b/>
          <w:bCs/>
          <w:color w:val="000000"/>
          <w:sz w:val="24"/>
          <w:szCs w:val="26"/>
          <w:lang w:eastAsia="tr-TR"/>
        </w:rPr>
        <w:t>/406</w:t>
      </w:r>
    </w:p>
    <w:p w:rsidR="009C0557" w:rsidRPr="009C0557" w:rsidRDefault="009C0557" w:rsidP="009C0557">
      <w:pPr>
        <w:spacing w:after="0" w:line="240" w:lineRule="auto"/>
        <w:jc w:val="both"/>
        <w:rPr>
          <w:rFonts w:ascii="Times New Roman" w:eastAsia="Times New Roman" w:hAnsi="Times New Roman" w:cs="Times New Roman"/>
          <w:b/>
          <w:color w:val="000000"/>
          <w:sz w:val="24"/>
          <w:szCs w:val="20"/>
          <w:lang w:eastAsia="tr-TR"/>
        </w:rPr>
      </w:pPr>
      <w:r w:rsidRPr="009C0557">
        <w:rPr>
          <w:rFonts w:ascii="Times New Roman" w:eastAsia="Times New Roman" w:hAnsi="Times New Roman" w:cs="Times New Roman"/>
          <w:b/>
          <w:bCs/>
          <w:color w:val="000000"/>
          <w:sz w:val="24"/>
          <w:szCs w:val="26"/>
          <w:lang w:eastAsia="tr-TR"/>
        </w:rPr>
        <w:t xml:space="preserve">Karar </w:t>
      </w:r>
      <w:proofErr w:type="gramStart"/>
      <w:r w:rsidRPr="009C0557">
        <w:rPr>
          <w:rFonts w:ascii="Times New Roman" w:eastAsia="Times New Roman" w:hAnsi="Times New Roman" w:cs="Times New Roman"/>
          <w:b/>
          <w:bCs/>
          <w:color w:val="000000"/>
          <w:sz w:val="24"/>
          <w:szCs w:val="26"/>
          <w:lang w:eastAsia="tr-TR"/>
        </w:rPr>
        <w:t>Sayısı : 2004</w:t>
      </w:r>
      <w:proofErr w:type="gramEnd"/>
      <w:r w:rsidRPr="009C0557">
        <w:rPr>
          <w:rFonts w:ascii="Times New Roman" w:eastAsia="Times New Roman" w:hAnsi="Times New Roman" w:cs="Times New Roman"/>
          <w:b/>
          <w:bCs/>
          <w:color w:val="000000"/>
          <w:sz w:val="24"/>
          <w:szCs w:val="26"/>
          <w:lang w:eastAsia="tr-TR"/>
        </w:rPr>
        <w:t>/20</w:t>
      </w:r>
    </w:p>
    <w:p w:rsidR="009C0557" w:rsidRPr="009C0557" w:rsidRDefault="009C0557" w:rsidP="009C0557">
      <w:pPr>
        <w:spacing w:after="0" w:line="240" w:lineRule="auto"/>
        <w:jc w:val="both"/>
        <w:rPr>
          <w:rFonts w:ascii="Times New Roman" w:eastAsia="Times New Roman" w:hAnsi="Times New Roman" w:cs="Times New Roman"/>
          <w:b/>
          <w:bCs/>
          <w:color w:val="000000"/>
          <w:sz w:val="24"/>
          <w:szCs w:val="26"/>
          <w:lang w:eastAsia="tr-TR"/>
        </w:rPr>
      </w:pPr>
      <w:r w:rsidRPr="009C0557">
        <w:rPr>
          <w:rFonts w:ascii="Times New Roman" w:eastAsia="Times New Roman" w:hAnsi="Times New Roman" w:cs="Times New Roman"/>
          <w:b/>
          <w:bCs/>
          <w:color w:val="000000"/>
          <w:sz w:val="24"/>
          <w:szCs w:val="26"/>
          <w:lang w:eastAsia="tr-TR"/>
        </w:rPr>
        <w:t xml:space="preserve">Karar </w:t>
      </w:r>
      <w:proofErr w:type="gramStart"/>
      <w:r w:rsidRPr="009C0557">
        <w:rPr>
          <w:rFonts w:ascii="Times New Roman" w:eastAsia="Times New Roman" w:hAnsi="Times New Roman" w:cs="Times New Roman"/>
          <w:b/>
          <w:bCs/>
          <w:color w:val="000000"/>
          <w:sz w:val="24"/>
          <w:szCs w:val="26"/>
          <w:lang w:eastAsia="tr-TR"/>
        </w:rPr>
        <w:t>Günü : 17</w:t>
      </w:r>
      <w:proofErr w:type="gramEnd"/>
      <w:r w:rsidRPr="009C0557">
        <w:rPr>
          <w:rFonts w:ascii="Times New Roman" w:eastAsia="Times New Roman" w:hAnsi="Times New Roman" w:cs="Times New Roman"/>
          <w:b/>
          <w:bCs/>
          <w:color w:val="000000"/>
          <w:sz w:val="24"/>
          <w:szCs w:val="26"/>
          <w:lang w:eastAsia="tr-TR"/>
        </w:rPr>
        <w:t>.2.2004</w:t>
      </w:r>
    </w:p>
    <w:p w:rsidR="009C0557" w:rsidRPr="009C0557" w:rsidRDefault="009C0557" w:rsidP="009C0557">
      <w:pPr>
        <w:spacing w:after="0" w:line="240" w:lineRule="auto"/>
        <w:jc w:val="both"/>
        <w:rPr>
          <w:rFonts w:ascii="Times New Roman" w:eastAsia="Times New Roman" w:hAnsi="Times New Roman" w:cs="Times New Roman"/>
          <w:b/>
          <w:color w:val="000000"/>
          <w:sz w:val="24"/>
          <w:szCs w:val="20"/>
          <w:lang w:eastAsia="tr-TR"/>
        </w:rPr>
      </w:pPr>
      <w:r w:rsidRPr="009C0557">
        <w:rPr>
          <w:rFonts w:ascii="Times New Roman" w:eastAsia="Times New Roman" w:hAnsi="Times New Roman" w:cs="Times New Roman"/>
          <w:b/>
          <w:bCs/>
          <w:color w:val="000000"/>
          <w:sz w:val="24"/>
          <w:szCs w:val="26"/>
          <w:lang w:eastAsia="tr-TR"/>
        </w:rPr>
        <w:t>Resmi Gazete Tarih-</w:t>
      </w:r>
      <w:proofErr w:type="gramStart"/>
      <w:r w:rsidRPr="009C0557">
        <w:rPr>
          <w:rFonts w:ascii="Times New Roman" w:eastAsia="Times New Roman" w:hAnsi="Times New Roman" w:cs="Times New Roman"/>
          <w:b/>
          <w:bCs/>
          <w:color w:val="000000"/>
          <w:sz w:val="24"/>
          <w:szCs w:val="26"/>
          <w:lang w:eastAsia="tr-TR"/>
        </w:rPr>
        <w:t>Sayısı : 11</w:t>
      </w:r>
      <w:proofErr w:type="gramEnd"/>
      <w:r w:rsidRPr="009C0557">
        <w:rPr>
          <w:rFonts w:ascii="Times New Roman" w:eastAsia="Times New Roman" w:hAnsi="Times New Roman" w:cs="Times New Roman"/>
          <w:b/>
          <w:bCs/>
          <w:color w:val="000000"/>
          <w:sz w:val="24"/>
          <w:szCs w:val="26"/>
          <w:lang w:eastAsia="tr-TR"/>
        </w:rPr>
        <w:t>.02.2005-25724</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İTİRAZ YOLUNA BAŞVURAN MAHKEMELER:</w:t>
      </w:r>
    </w:p>
    <w:p w:rsidR="009C0557" w:rsidRP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1- İvrindi Sulh Ceza Mahkemesi (E: 2001/406)</w:t>
      </w:r>
    </w:p>
    <w:p w:rsidR="009C0557" w:rsidRP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2- Gülnar Sulh Ceza Mahkemesi (E: 2001/447)</w:t>
      </w:r>
    </w:p>
    <w:p w:rsidR="009C0557" w:rsidRP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3- Biga Sulh Ceza Mahkemesi (E: 2002/109)</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4- Kınık Sulh Ceza Mahkemesi (E: 2002/145)</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İTİRAZLARIN KONUSU : </w:t>
      </w:r>
      <w:r w:rsidRPr="009C0557">
        <w:rPr>
          <w:rFonts w:ascii="Times New Roman" w:eastAsia="Times New Roman" w:hAnsi="Times New Roman" w:cs="Times New Roman"/>
          <w:color w:val="000000"/>
          <w:sz w:val="24"/>
          <w:szCs w:val="26"/>
          <w:lang w:eastAsia="tr-TR"/>
        </w:rPr>
        <w:t>31.8.1956 günlü, 6831 sayılı Orman Kanunu'nun 2896 sayılı Yasa ile değişik 91. maddesinin birinci, ikinci, üçüncü, beşinci, dokuzuncu ve onuncu fıkraları ile 93. maddesinin birinci ve ikinci fıkralarının, Anayasa'nın 2</w:t>
      </w:r>
      <w:proofErr w:type="gramStart"/>
      <w:r w:rsidRPr="009C0557">
        <w:rPr>
          <w:rFonts w:ascii="Times New Roman" w:eastAsia="Times New Roman" w:hAnsi="Times New Roman" w:cs="Times New Roman"/>
          <w:color w:val="000000"/>
          <w:sz w:val="24"/>
          <w:szCs w:val="26"/>
          <w:lang w:eastAsia="tr-TR"/>
        </w:rPr>
        <w:t>.,</w:t>
      </w:r>
      <w:proofErr w:type="gramEnd"/>
      <w:r w:rsidRPr="009C0557">
        <w:rPr>
          <w:rFonts w:ascii="Times New Roman" w:eastAsia="Times New Roman" w:hAnsi="Times New Roman" w:cs="Times New Roman"/>
          <w:color w:val="000000"/>
          <w:sz w:val="24"/>
          <w:szCs w:val="26"/>
          <w:lang w:eastAsia="tr-TR"/>
        </w:rPr>
        <w:t xml:space="preserve"> 10., 11., 30., 38. ve 169. maddelerine aykırılığı savıyla iptali istemidir.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I- OLAY</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Bakılmakta olan kimi orman suçlarına ilişkin davalarda 6831 sayılı Orman Kanunu'nun itiraz konusu fıkralarının, Anayasa'ya aykırı olduğu kanısına varan mahkemeler iptali istemiyle başvurmuşlardır.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III- YASA METİNLERİ</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A- İtiraz Konusu Yasa Kuralları</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6831 sayılı Orman Kanunu'nun itiraz konusu kuralları da içeren 91. ve 93. maddeleri </w:t>
      </w:r>
      <w:proofErr w:type="gramStart"/>
      <w:r w:rsidRPr="009C0557">
        <w:rPr>
          <w:rFonts w:ascii="Times New Roman" w:eastAsia="Times New Roman" w:hAnsi="Times New Roman" w:cs="Times New Roman"/>
          <w:color w:val="000000"/>
          <w:sz w:val="24"/>
          <w:szCs w:val="26"/>
          <w:lang w:eastAsia="tr-TR"/>
        </w:rPr>
        <w:t>şöyledir</w:t>
      </w:r>
      <w:proofErr w:type="gramEnd"/>
      <w:r w:rsidRPr="009C0557">
        <w:rPr>
          <w:rFonts w:ascii="Times New Roman" w:eastAsia="Times New Roman" w:hAnsi="Times New Roman" w:cs="Times New Roman"/>
          <w:color w:val="000000"/>
          <w:sz w:val="24"/>
          <w:szCs w:val="26"/>
          <w:lang w:eastAsia="tr-TR"/>
        </w:rPr>
        <w:t>:</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1-</w:t>
      </w:r>
      <w:r w:rsidRPr="009C0557">
        <w:rPr>
          <w:rFonts w:ascii="Times New Roman" w:eastAsia="Times New Roman" w:hAnsi="Times New Roman" w:cs="Times New Roman"/>
          <w:color w:val="000000"/>
          <w:sz w:val="24"/>
          <w:szCs w:val="26"/>
          <w:lang w:eastAsia="tr-TR"/>
        </w:rPr>
        <w:t> “</w:t>
      </w:r>
      <w:r w:rsidRPr="009C0557">
        <w:rPr>
          <w:rFonts w:ascii="Times New Roman" w:eastAsia="Times New Roman" w:hAnsi="Times New Roman" w:cs="Times New Roman"/>
          <w:b/>
          <w:bCs/>
          <w:color w:val="000000"/>
          <w:sz w:val="24"/>
          <w:szCs w:val="26"/>
          <w:lang w:eastAsia="tr-TR"/>
        </w:rPr>
        <w:t>Madde 91</w:t>
      </w:r>
      <w:r w:rsidRPr="009C0557">
        <w:rPr>
          <w:rFonts w:ascii="Times New Roman" w:eastAsia="Times New Roman" w:hAnsi="Times New Roman" w:cs="Times New Roman"/>
          <w:color w:val="000000"/>
          <w:sz w:val="24"/>
          <w:szCs w:val="26"/>
          <w:lang w:eastAsia="tr-TR"/>
        </w:rPr>
        <w:t xml:space="preserve">- 14 üncü maddenin (A) ve (B) bentleriyle yasak edilen fiillerden yapacak emval veren ağaçları kesenler iki aydan bir seneye kadar hapis ve yapacak emvalin beher metre küpü için </w:t>
      </w:r>
      <w:proofErr w:type="spellStart"/>
      <w:r w:rsidRPr="009C0557">
        <w:rPr>
          <w:rFonts w:ascii="Times New Roman" w:eastAsia="Times New Roman" w:hAnsi="Times New Roman" w:cs="Times New Roman"/>
          <w:color w:val="000000"/>
          <w:sz w:val="24"/>
          <w:szCs w:val="26"/>
          <w:lang w:eastAsia="tr-TR"/>
        </w:rPr>
        <w:t>beşbin</w:t>
      </w:r>
      <w:proofErr w:type="spellEnd"/>
      <w:r w:rsidRPr="009C0557">
        <w:rPr>
          <w:rFonts w:ascii="Times New Roman" w:eastAsia="Times New Roman" w:hAnsi="Times New Roman" w:cs="Times New Roman"/>
          <w:color w:val="000000"/>
          <w:sz w:val="24"/>
          <w:szCs w:val="26"/>
          <w:lang w:eastAsia="tr-TR"/>
        </w:rPr>
        <w:t xml:space="preserve"> liradan </w:t>
      </w:r>
      <w:proofErr w:type="spellStart"/>
      <w:r w:rsidRPr="009C0557">
        <w:rPr>
          <w:rFonts w:ascii="Times New Roman" w:eastAsia="Times New Roman" w:hAnsi="Times New Roman" w:cs="Times New Roman"/>
          <w:color w:val="000000"/>
          <w:sz w:val="24"/>
          <w:szCs w:val="26"/>
          <w:lang w:eastAsia="tr-TR"/>
        </w:rPr>
        <w:t>yirmibin</w:t>
      </w:r>
      <w:proofErr w:type="spellEnd"/>
      <w:r w:rsidRPr="009C0557">
        <w:rPr>
          <w:rFonts w:ascii="Times New Roman" w:eastAsia="Times New Roman" w:hAnsi="Times New Roman" w:cs="Times New Roman"/>
          <w:color w:val="000000"/>
          <w:sz w:val="24"/>
          <w:szCs w:val="26"/>
          <w:lang w:eastAsia="tr-TR"/>
        </w:rPr>
        <w:t xml:space="preserve"> liraya kadar ağır para cezası ile cezalandırılır. Ancak yirmi santimetre kutrundan aşağı olanlar için bu cezalar bir misli artırılarak hükmolunur.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14 üncü maddenin (A) ve (B) bentleriyle yasak edilen fiillerden yakacak emval veren ağaçları keserek odun veya kömür yapanlar bir aydan altı aya kadar hapis ve odunun beher kentali için bin lira, kömürün beher kentali için de </w:t>
      </w:r>
      <w:proofErr w:type="spellStart"/>
      <w:r w:rsidRPr="009C0557">
        <w:rPr>
          <w:rFonts w:ascii="Times New Roman" w:eastAsia="Times New Roman" w:hAnsi="Times New Roman" w:cs="Times New Roman"/>
          <w:color w:val="000000"/>
          <w:sz w:val="24"/>
          <w:szCs w:val="26"/>
          <w:lang w:eastAsia="tr-TR"/>
        </w:rPr>
        <w:t>beşbin</w:t>
      </w:r>
      <w:proofErr w:type="spellEnd"/>
      <w:r w:rsidRPr="009C0557">
        <w:rPr>
          <w:rFonts w:ascii="Times New Roman" w:eastAsia="Times New Roman" w:hAnsi="Times New Roman" w:cs="Times New Roman"/>
          <w:color w:val="000000"/>
          <w:sz w:val="24"/>
          <w:szCs w:val="26"/>
          <w:lang w:eastAsia="tr-TR"/>
        </w:rPr>
        <w:t xml:space="preserve"> lira ağır para cezasıyla cezalandırılır. Bu suretle verilecek para cezası </w:t>
      </w:r>
      <w:proofErr w:type="spellStart"/>
      <w:r w:rsidRPr="009C0557">
        <w:rPr>
          <w:rFonts w:ascii="Times New Roman" w:eastAsia="Times New Roman" w:hAnsi="Times New Roman" w:cs="Times New Roman"/>
          <w:color w:val="000000"/>
          <w:sz w:val="24"/>
          <w:szCs w:val="26"/>
          <w:lang w:eastAsia="tr-TR"/>
        </w:rPr>
        <w:t>üçbin</w:t>
      </w:r>
      <w:proofErr w:type="spellEnd"/>
      <w:r w:rsidRPr="009C0557">
        <w:rPr>
          <w:rFonts w:ascii="Times New Roman" w:eastAsia="Times New Roman" w:hAnsi="Times New Roman" w:cs="Times New Roman"/>
          <w:color w:val="000000"/>
          <w:sz w:val="24"/>
          <w:szCs w:val="26"/>
          <w:lang w:eastAsia="tr-TR"/>
        </w:rPr>
        <w:t xml:space="preserve"> liradan aşağı olamaz.</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lastRenderedPageBreak/>
        <w:t>Yukarıdaki fıkralarda belirtilen ağaç kesme motorlu araç ve gereçler kullanılarak yapılmış ise asıl cezaları bir misli artırılarak hükmolunur.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14 üncü maddenin (A) bendinde yazılı yetişmiş veya yetiştirilmiş fidanları kesmek, sökmek, ekim sahalarını bozmak, ağaçları boğmak, bunlardan yalamuk, pedavra, hartama çıkarmak fiilleri için verilecek cezalar beş misli </w:t>
      </w:r>
      <w:proofErr w:type="spellStart"/>
      <w:r w:rsidRPr="009C0557">
        <w:rPr>
          <w:rFonts w:ascii="Times New Roman" w:eastAsia="Times New Roman" w:hAnsi="Times New Roman" w:cs="Times New Roman"/>
          <w:color w:val="000000"/>
          <w:sz w:val="24"/>
          <w:szCs w:val="26"/>
          <w:lang w:eastAsia="tr-TR"/>
        </w:rPr>
        <w:t>artıralarak</w:t>
      </w:r>
      <w:proofErr w:type="spellEnd"/>
      <w:r w:rsidRPr="009C0557">
        <w:rPr>
          <w:rFonts w:ascii="Times New Roman" w:eastAsia="Times New Roman" w:hAnsi="Times New Roman" w:cs="Times New Roman"/>
          <w:color w:val="000000"/>
          <w:sz w:val="24"/>
          <w:szCs w:val="26"/>
          <w:lang w:eastAsia="tr-TR"/>
        </w:rPr>
        <w:t xml:space="preserve"> hükmolunur. Bu maddenin uygulanmasında fidandan maksat sekiz santimetreden daha az orta kuturlu ağaç ve </w:t>
      </w:r>
      <w:proofErr w:type="spellStart"/>
      <w:r w:rsidRPr="009C0557">
        <w:rPr>
          <w:rFonts w:ascii="Times New Roman" w:eastAsia="Times New Roman" w:hAnsi="Times New Roman" w:cs="Times New Roman"/>
          <w:color w:val="000000"/>
          <w:sz w:val="24"/>
          <w:szCs w:val="26"/>
          <w:lang w:eastAsia="tr-TR"/>
        </w:rPr>
        <w:t>ağaçcıkların</w:t>
      </w:r>
      <w:proofErr w:type="spellEnd"/>
      <w:r w:rsidRPr="009C0557">
        <w:rPr>
          <w:rFonts w:ascii="Times New Roman" w:eastAsia="Times New Roman" w:hAnsi="Times New Roman" w:cs="Times New Roman"/>
          <w:color w:val="000000"/>
          <w:sz w:val="24"/>
          <w:szCs w:val="26"/>
          <w:lang w:eastAsia="tr-TR"/>
        </w:rPr>
        <w:t xml:space="preserve"> fidelik, çırpılık, çubukluk safhalarındaki halidir.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14 üncü maddenin (A) ve (B) bentleriyle yasak edilen ve yukarıdaki fıkralarda yazılı bulunmayan fiilleri işleyenler bir aydan üç aya kadar hapis ve </w:t>
      </w:r>
      <w:proofErr w:type="spellStart"/>
      <w:r w:rsidRPr="009C0557">
        <w:rPr>
          <w:rFonts w:ascii="Times New Roman" w:eastAsia="Times New Roman" w:hAnsi="Times New Roman" w:cs="Times New Roman"/>
          <w:color w:val="000000"/>
          <w:sz w:val="24"/>
          <w:szCs w:val="26"/>
          <w:lang w:eastAsia="tr-TR"/>
        </w:rPr>
        <w:t>beşbin</w:t>
      </w:r>
      <w:proofErr w:type="spellEnd"/>
      <w:r w:rsidRPr="009C0557">
        <w:rPr>
          <w:rFonts w:ascii="Times New Roman" w:eastAsia="Times New Roman" w:hAnsi="Times New Roman" w:cs="Times New Roman"/>
          <w:color w:val="000000"/>
          <w:sz w:val="24"/>
          <w:szCs w:val="26"/>
          <w:lang w:eastAsia="tr-TR"/>
        </w:rPr>
        <w:t xml:space="preserve"> liradan </w:t>
      </w:r>
      <w:proofErr w:type="spellStart"/>
      <w:r w:rsidRPr="009C0557">
        <w:rPr>
          <w:rFonts w:ascii="Times New Roman" w:eastAsia="Times New Roman" w:hAnsi="Times New Roman" w:cs="Times New Roman"/>
          <w:color w:val="000000"/>
          <w:sz w:val="24"/>
          <w:szCs w:val="26"/>
          <w:lang w:eastAsia="tr-TR"/>
        </w:rPr>
        <w:t>otuzbin</w:t>
      </w:r>
      <w:proofErr w:type="spellEnd"/>
      <w:r w:rsidRPr="009C0557">
        <w:rPr>
          <w:rFonts w:ascii="Times New Roman" w:eastAsia="Times New Roman" w:hAnsi="Times New Roman" w:cs="Times New Roman"/>
          <w:color w:val="000000"/>
          <w:sz w:val="24"/>
          <w:szCs w:val="26"/>
          <w:lang w:eastAsia="tr-TR"/>
        </w:rPr>
        <w:t xml:space="preserve"> liraya kadar ağır para cezasıyla cezalandırılır.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14 üncü maddenin (C) bendinde yazılı fiilleri işleyenlere “</w:t>
      </w:r>
      <w:proofErr w:type="spellStart"/>
      <w:r w:rsidRPr="009C0557">
        <w:rPr>
          <w:rFonts w:ascii="Times New Roman" w:eastAsia="Times New Roman" w:hAnsi="Times New Roman" w:cs="Times New Roman"/>
          <w:color w:val="000000"/>
          <w:sz w:val="24"/>
          <w:szCs w:val="26"/>
          <w:lang w:eastAsia="tr-TR"/>
        </w:rPr>
        <w:t>onbin</w:t>
      </w:r>
      <w:proofErr w:type="spellEnd"/>
      <w:r w:rsidRPr="009C0557">
        <w:rPr>
          <w:rFonts w:ascii="Times New Roman" w:eastAsia="Times New Roman" w:hAnsi="Times New Roman" w:cs="Times New Roman"/>
          <w:color w:val="000000"/>
          <w:sz w:val="24"/>
          <w:szCs w:val="26"/>
          <w:lang w:eastAsia="tr-TR"/>
        </w:rPr>
        <w:t xml:space="preserve"> lira”, (D) bendinde yazılı fiilleri işleyenlere “</w:t>
      </w:r>
      <w:proofErr w:type="spellStart"/>
      <w:r w:rsidRPr="009C0557">
        <w:rPr>
          <w:rFonts w:ascii="Times New Roman" w:eastAsia="Times New Roman" w:hAnsi="Times New Roman" w:cs="Times New Roman"/>
          <w:color w:val="000000"/>
          <w:sz w:val="24"/>
          <w:szCs w:val="26"/>
          <w:lang w:eastAsia="tr-TR"/>
        </w:rPr>
        <w:t>yüzbin</w:t>
      </w:r>
      <w:proofErr w:type="spellEnd"/>
      <w:r w:rsidRPr="009C0557">
        <w:rPr>
          <w:rFonts w:ascii="Times New Roman" w:eastAsia="Times New Roman" w:hAnsi="Times New Roman" w:cs="Times New Roman"/>
          <w:color w:val="000000"/>
          <w:sz w:val="24"/>
          <w:szCs w:val="26"/>
          <w:lang w:eastAsia="tr-TR"/>
        </w:rPr>
        <w:t xml:space="preserve"> lira” para cezası verilir.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Bu Kanunun 14 üncü maddesinin (A) ve (B) bentlerine muhalif hareket edenler orman sahipleri ise yapılan zarar miktarına göre bir aydan bir seneye kadar hapis ve </w:t>
      </w:r>
      <w:proofErr w:type="spellStart"/>
      <w:r w:rsidRPr="009C0557">
        <w:rPr>
          <w:rFonts w:ascii="Times New Roman" w:eastAsia="Times New Roman" w:hAnsi="Times New Roman" w:cs="Times New Roman"/>
          <w:color w:val="000000"/>
          <w:sz w:val="24"/>
          <w:szCs w:val="26"/>
          <w:lang w:eastAsia="tr-TR"/>
        </w:rPr>
        <w:t>onbin</w:t>
      </w:r>
      <w:proofErr w:type="spellEnd"/>
      <w:r w:rsidRPr="009C0557">
        <w:rPr>
          <w:rFonts w:ascii="Times New Roman" w:eastAsia="Times New Roman" w:hAnsi="Times New Roman" w:cs="Times New Roman"/>
          <w:color w:val="000000"/>
          <w:sz w:val="24"/>
          <w:szCs w:val="26"/>
          <w:lang w:eastAsia="tr-TR"/>
        </w:rPr>
        <w:t xml:space="preserve"> liradan aşağı olmamak üzere ağır para cezasıyla cezalandırılır.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Ancak kendi arazisi üzerinde tohum ekmek veya fidan dikmek suretiyle yetiştirilecek ormanların sahipleri yukarıdaki fıkra hükmüne tabi değildir.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14 üncü maddedeki suçları hayvan beslemek için işleyenler hakkında yukarıdaki cezalar bir misli artırılır.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14 üncü maddedeki suçları, suçun işlendiği orman içi köy nüfusuna kayıtlı ve fiilen bu köyde oturanlar dışındakilerin işlemesi halinde yukarıdaki cezalar iki misli artırılır.”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2- “Madde 93-</w:t>
      </w:r>
      <w:r w:rsidRPr="009C0557">
        <w:rPr>
          <w:rFonts w:ascii="Times New Roman" w:eastAsia="Times New Roman" w:hAnsi="Times New Roman" w:cs="Times New Roman"/>
          <w:color w:val="000000"/>
          <w:sz w:val="24"/>
          <w:szCs w:val="26"/>
          <w:lang w:eastAsia="tr-TR"/>
        </w:rPr>
        <w:t xml:space="preserve"> Bu Kanunun 17 </w:t>
      </w:r>
      <w:proofErr w:type="spellStart"/>
      <w:r w:rsidRPr="009C0557">
        <w:rPr>
          <w:rFonts w:ascii="Times New Roman" w:eastAsia="Times New Roman" w:hAnsi="Times New Roman" w:cs="Times New Roman"/>
          <w:color w:val="000000"/>
          <w:sz w:val="24"/>
          <w:szCs w:val="26"/>
          <w:lang w:eastAsia="tr-TR"/>
        </w:rPr>
        <w:t>nci</w:t>
      </w:r>
      <w:proofErr w:type="spellEnd"/>
      <w:r w:rsidRPr="009C0557">
        <w:rPr>
          <w:rFonts w:ascii="Times New Roman" w:eastAsia="Times New Roman" w:hAnsi="Times New Roman" w:cs="Times New Roman"/>
          <w:color w:val="000000"/>
          <w:sz w:val="24"/>
          <w:szCs w:val="26"/>
          <w:lang w:eastAsia="tr-TR"/>
        </w:rPr>
        <w:t xml:space="preserve"> maddesinde yasak edilen fiilleri işleyenler veya izne bağlı işleri izinsiz yapanlar, altı aydan bir yıla kadar hapis cezası ile cezalandırılırlar.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İşgal ve faydalanma yeniden tarla açmak suretiyle vaki olduğu veya yanmış orman sahalarına ilişkin bulunduğu veya kesinleşmiş orman kadastrosu </w:t>
      </w:r>
      <w:proofErr w:type="spellStart"/>
      <w:r w:rsidRPr="009C0557">
        <w:rPr>
          <w:rFonts w:ascii="Times New Roman" w:eastAsia="Times New Roman" w:hAnsi="Times New Roman" w:cs="Times New Roman"/>
          <w:color w:val="000000"/>
          <w:sz w:val="24"/>
          <w:szCs w:val="26"/>
          <w:lang w:eastAsia="tr-TR"/>
        </w:rPr>
        <w:t>sanırları</w:t>
      </w:r>
      <w:proofErr w:type="spellEnd"/>
      <w:r w:rsidRPr="009C0557">
        <w:rPr>
          <w:rFonts w:ascii="Times New Roman" w:eastAsia="Times New Roman" w:hAnsi="Times New Roman" w:cs="Times New Roman"/>
          <w:color w:val="000000"/>
          <w:sz w:val="24"/>
          <w:szCs w:val="26"/>
          <w:lang w:eastAsia="tr-TR"/>
        </w:rPr>
        <w:t xml:space="preserve"> içerisinde işlendiği takdirde, bir yıldan üç yıla kadar hapis cezasına hükmolunur.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Birinci ve ikinci fıkralarda değinilen işgal ve faydalanılan alanın ve yeniden açılan tarlanın yüzölçümünün beş dekardan fazla olması halinde, bu fıkralarda yazılı cezalar yarı oranında artırılır.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Her türlü mahsul ve tesislerin müsaderesine hükmolunur. Müsadere olunan mahsuller satılarak bedeli Orman Genel Müdürlüğünce </w:t>
      </w:r>
      <w:proofErr w:type="spellStart"/>
      <w:r w:rsidRPr="009C0557">
        <w:rPr>
          <w:rFonts w:ascii="Times New Roman" w:eastAsia="Times New Roman" w:hAnsi="Times New Roman" w:cs="Times New Roman"/>
          <w:color w:val="000000"/>
          <w:sz w:val="24"/>
          <w:szCs w:val="26"/>
          <w:lang w:eastAsia="tr-TR"/>
        </w:rPr>
        <w:t>irad</w:t>
      </w:r>
      <w:proofErr w:type="spellEnd"/>
      <w:r w:rsidRPr="009C0557">
        <w:rPr>
          <w:rFonts w:ascii="Times New Roman" w:eastAsia="Times New Roman" w:hAnsi="Times New Roman" w:cs="Times New Roman"/>
          <w:color w:val="000000"/>
          <w:sz w:val="24"/>
          <w:szCs w:val="26"/>
          <w:lang w:eastAsia="tr-TR"/>
        </w:rPr>
        <w:t xml:space="preserve"> </w:t>
      </w:r>
      <w:proofErr w:type="spellStart"/>
      <w:r w:rsidRPr="009C0557">
        <w:rPr>
          <w:rFonts w:ascii="Times New Roman" w:eastAsia="Times New Roman" w:hAnsi="Times New Roman" w:cs="Times New Roman"/>
          <w:color w:val="000000"/>
          <w:sz w:val="24"/>
          <w:szCs w:val="26"/>
          <w:lang w:eastAsia="tr-TR"/>
        </w:rPr>
        <w:t>kaydolunur</w:t>
      </w:r>
      <w:proofErr w:type="spellEnd"/>
      <w:r w:rsidRPr="009C0557">
        <w:rPr>
          <w:rFonts w:ascii="Times New Roman" w:eastAsia="Times New Roman" w:hAnsi="Times New Roman" w:cs="Times New Roman"/>
          <w:color w:val="000000"/>
          <w:sz w:val="24"/>
          <w:szCs w:val="26"/>
          <w:lang w:eastAsia="tr-TR"/>
        </w:rPr>
        <w:t>. Müsadere olunan tesisler ise Orman Genel müdürlüğünce ihtiyaç görüldüğü takdirde ormancılık veya diğer kamu hizmetlerinde kullanılabilir. Aksi takdirde ilgili orman idaresince, yıkılmak suretiyle karar infaz olunur. İdarenin bu husustaki talebi halinde genel zabıta kuvvetleri idareye yardım etmekle mükelleftir.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17 </w:t>
      </w:r>
      <w:proofErr w:type="spellStart"/>
      <w:r w:rsidRPr="009C0557">
        <w:rPr>
          <w:rFonts w:ascii="Times New Roman" w:eastAsia="Times New Roman" w:hAnsi="Times New Roman" w:cs="Times New Roman"/>
          <w:color w:val="000000"/>
          <w:sz w:val="24"/>
          <w:szCs w:val="26"/>
          <w:lang w:eastAsia="tr-TR"/>
        </w:rPr>
        <w:t>nci</w:t>
      </w:r>
      <w:proofErr w:type="spellEnd"/>
      <w:r w:rsidRPr="009C0557">
        <w:rPr>
          <w:rFonts w:ascii="Times New Roman" w:eastAsia="Times New Roman" w:hAnsi="Times New Roman" w:cs="Times New Roman"/>
          <w:color w:val="000000"/>
          <w:sz w:val="24"/>
          <w:szCs w:val="26"/>
          <w:lang w:eastAsia="tr-TR"/>
        </w:rPr>
        <w:t xml:space="preserve"> maddenin üçüncü fıkrasındaki yerleri amaç dışı kullananlar ve amaç dışı kullanılmasına izin verenler bir yıldan üç yıla kadar hapis cezası ile cezalandırılır.”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lastRenderedPageBreak/>
        <w:t>B- İlgili Görülen Yasa Kuralları</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Orman Kanunu'nun ilgili görülen 14 ve 17. maddeleri şöyledir: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“Madde 14- Devlet ormanlarında:</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A) Yetişmiş veya yetiştirilmiş fidanları kesmek, sökmek, ekim sahalarını bozmak, yaş ağaçları boğmak, yaralamak, tepelerini veya dallarını kesmek veya koparmak veya ağaçlardan yalamuk, pedavra hartama çıkarmak;</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B) Dikili yaş veya kuru ağaçları kesmek veya bunları kökünden sökmek veya bunlardan kabuk veya çıra veya katran veya sakız çıkarmak, yatık veya devrik ağaçları kesmek veya götürmek, kök sökmek, kömür yapmak;</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C) Palamut, ıhlamur çiçeği, her çeşit orman örtüsü, mazı kozalağı, tıbbi ve sınai nebatları veya orman tohumlarını toplayıp götürmek;</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D) Ormanlardaki göl, gölet, baraj ve derelerde dinamit atmak veya zehir bırakmak suretiyle avlanmak;</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E) Ticaret amacıyla olmaksızın kendi ihtiyacı için toprak, kum ve çakıl çıkarmak;</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Yasaktır.”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w:t>
      </w:r>
      <w:r w:rsidRPr="009C0557">
        <w:rPr>
          <w:rFonts w:ascii="Times New Roman" w:eastAsia="Times New Roman" w:hAnsi="Times New Roman" w:cs="Times New Roman"/>
          <w:b/>
          <w:bCs/>
          <w:color w:val="000000"/>
          <w:sz w:val="24"/>
          <w:szCs w:val="26"/>
          <w:lang w:eastAsia="tr-TR"/>
        </w:rPr>
        <w:t>Madde 17-</w:t>
      </w:r>
      <w:r w:rsidRPr="009C0557">
        <w:rPr>
          <w:rFonts w:ascii="Times New Roman" w:eastAsia="Times New Roman" w:hAnsi="Times New Roman" w:cs="Times New Roman"/>
          <w:color w:val="000000"/>
          <w:sz w:val="24"/>
          <w:szCs w:val="26"/>
          <w:lang w:eastAsia="tr-TR"/>
        </w:rPr>
        <w:t xml:space="preserve"> Devlet ormanları içinde bu ormanların korunması, istihsal ve imarı ile alakalı olarak yapılacak her nevi bina ve tesisler müstesna olmak üzere her çeşit bina ve ağıl </w:t>
      </w:r>
      <w:proofErr w:type="spellStart"/>
      <w:r w:rsidRPr="009C0557">
        <w:rPr>
          <w:rFonts w:ascii="Times New Roman" w:eastAsia="Times New Roman" w:hAnsi="Times New Roman" w:cs="Times New Roman"/>
          <w:color w:val="000000"/>
          <w:sz w:val="24"/>
          <w:szCs w:val="26"/>
          <w:lang w:eastAsia="tr-TR"/>
        </w:rPr>
        <w:t>inşaası</w:t>
      </w:r>
      <w:proofErr w:type="spellEnd"/>
      <w:r w:rsidRPr="009C0557">
        <w:rPr>
          <w:rFonts w:ascii="Times New Roman" w:eastAsia="Times New Roman" w:hAnsi="Times New Roman" w:cs="Times New Roman"/>
          <w:color w:val="000000"/>
          <w:sz w:val="24"/>
          <w:szCs w:val="26"/>
          <w:lang w:eastAsia="tr-TR"/>
        </w:rPr>
        <w:t xml:space="preserve"> ve hayvanların barınmasına mahsus yerler yapılması ve tarla açılması, işlemesi, ekilmesi ve orman içinde yerleşilmesi yasaktır.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Devlet ormanlarının herhangi bir suretle yanmasından veya açıklıklarından faydalanılarak işgal, açma veya herhangi şekilde olursa olsun kesme, sökme, budama veya boğma </w:t>
      </w:r>
      <w:proofErr w:type="spellStart"/>
      <w:r w:rsidRPr="009C0557">
        <w:rPr>
          <w:rFonts w:ascii="Times New Roman" w:eastAsia="Times New Roman" w:hAnsi="Times New Roman" w:cs="Times New Roman"/>
          <w:color w:val="000000"/>
          <w:sz w:val="24"/>
          <w:szCs w:val="26"/>
          <w:lang w:eastAsia="tr-TR"/>
        </w:rPr>
        <w:t>yollariyle</w:t>
      </w:r>
      <w:proofErr w:type="spellEnd"/>
      <w:r w:rsidRPr="009C0557">
        <w:rPr>
          <w:rFonts w:ascii="Times New Roman" w:eastAsia="Times New Roman" w:hAnsi="Times New Roman" w:cs="Times New Roman"/>
          <w:color w:val="000000"/>
          <w:sz w:val="24"/>
          <w:szCs w:val="26"/>
          <w:lang w:eastAsia="tr-TR"/>
        </w:rPr>
        <w:t xml:space="preserve"> elde edilecek yerlerle buralarda yapılacak her türlü yapı ve tesisler, şahıslar adına tapuya tescil olunamaz. Buralara doğrudan doğruya orman idaresince el konulur. Yanan yerlerde husule gelen enkaz hiçbir suretle eşhasa satılamaz. Bunlar resmî daire ve müesseseler ihtiyacına tahsis olunur.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Turizm alan ve merkezleri dışında kalan Devlet Ormanlarında kamu yararına olan her türlü bina ve tesisler için gerçek ve tüzel kişilere, Tarım ve </w:t>
      </w:r>
      <w:proofErr w:type="spellStart"/>
      <w:r w:rsidRPr="009C0557">
        <w:rPr>
          <w:rFonts w:ascii="Times New Roman" w:eastAsia="Times New Roman" w:hAnsi="Times New Roman" w:cs="Times New Roman"/>
          <w:color w:val="000000"/>
          <w:sz w:val="24"/>
          <w:szCs w:val="26"/>
          <w:lang w:eastAsia="tr-TR"/>
        </w:rPr>
        <w:t>Köyişleri</w:t>
      </w:r>
      <w:proofErr w:type="spellEnd"/>
      <w:r w:rsidRPr="009C0557">
        <w:rPr>
          <w:rFonts w:ascii="Times New Roman" w:eastAsia="Times New Roman" w:hAnsi="Times New Roman" w:cs="Times New Roman"/>
          <w:color w:val="000000"/>
          <w:sz w:val="24"/>
          <w:szCs w:val="26"/>
          <w:lang w:eastAsia="tr-TR"/>
        </w:rPr>
        <w:t xml:space="preserve"> Bakanlığı'nca bedeli karşılığı izin verilebilir. Bu izin süresi </w:t>
      </w:r>
      <w:proofErr w:type="spellStart"/>
      <w:r w:rsidRPr="009C0557">
        <w:rPr>
          <w:rFonts w:ascii="Times New Roman" w:eastAsia="Times New Roman" w:hAnsi="Times New Roman" w:cs="Times New Roman"/>
          <w:color w:val="000000"/>
          <w:sz w:val="24"/>
          <w:szCs w:val="26"/>
          <w:lang w:eastAsia="tr-TR"/>
        </w:rPr>
        <w:t>kırkdokuz</w:t>
      </w:r>
      <w:proofErr w:type="spellEnd"/>
      <w:r w:rsidRPr="009C0557">
        <w:rPr>
          <w:rFonts w:ascii="Times New Roman" w:eastAsia="Times New Roman" w:hAnsi="Times New Roman" w:cs="Times New Roman"/>
          <w:color w:val="000000"/>
          <w:sz w:val="24"/>
          <w:szCs w:val="26"/>
          <w:lang w:eastAsia="tr-TR"/>
        </w:rPr>
        <w:t xml:space="preserve"> yılı geçemez. Devletçe yapılan tesisler dışında kalan her türlü bina ve tesisler izin süresi sonunda eksiksiz ve bedelsiz olarak Orman Genel Müdürlüğü'nün tasarrufuna geçer. Ancak işletmenin maksadına uygun faaliyet gösterdiği Orman Genel Müdürlüğünce belgelenen hak sahiplerinin kullanma hakları yer, bina ve tesislerin rayiç değeri üzerinden belirlenecek yıllık bedelle </w:t>
      </w:r>
      <w:proofErr w:type="spellStart"/>
      <w:r w:rsidRPr="009C0557">
        <w:rPr>
          <w:rFonts w:ascii="Times New Roman" w:eastAsia="Times New Roman" w:hAnsi="Times New Roman" w:cs="Times New Roman"/>
          <w:color w:val="000000"/>
          <w:sz w:val="24"/>
          <w:szCs w:val="26"/>
          <w:lang w:eastAsia="tr-TR"/>
        </w:rPr>
        <w:t>doksandokuz</w:t>
      </w:r>
      <w:proofErr w:type="spellEnd"/>
      <w:r w:rsidRPr="009C0557">
        <w:rPr>
          <w:rFonts w:ascii="Times New Roman" w:eastAsia="Times New Roman" w:hAnsi="Times New Roman" w:cs="Times New Roman"/>
          <w:color w:val="000000"/>
          <w:sz w:val="24"/>
          <w:szCs w:val="26"/>
          <w:lang w:eastAsia="tr-TR"/>
        </w:rPr>
        <w:t xml:space="preserve"> seneye kadar uzatabilir. Bu durumda devir işlemleri bu uzatma sonunda yapılır. Turizm amaçlı tesisler için hak sahipleri adına tapuda irtifak hakkı tesis edilir. İzin ve irtifak hakları amaç dışı kullanılmaz.</w:t>
      </w:r>
    </w:p>
    <w:p w:rsidR="009C0557" w:rsidRP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Yukarıdaki fıkrada belirtilen bina ve tesislerin, hükmî şahsiyeti haiz amme müesseselerine ait ormanlarda veya hususî ormanlarda yapılmak istenmesi halinde, Maliye Bakanlığı'nın görüşü alınmaksızın Tarım ve Orman Bakanlığı'nca izin verilebilir. Bu takdirde, </w:t>
      </w:r>
      <w:r w:rsidRPr="009C0557">
        <w:rPr>
          <w:rFonts w:ascii="Times New Roman" w:eastAsia="Times New Roman" w:hAnsi="Times New Roman" w:cs="Times New Roman"/>
          <w:color w:val="000000"/>
          <w:sz w:val="24"/>
          <w:szCs w:val="26"/>
          <w:lang w:eastAsia="tr-TR"/>
        </w:rPr>
        <w:lastRenderedPageBreak/>
        <w:t>kullanım bedeli, süresi, yapılan bina ve tesislerin devri gibi hususlar genel hükümlere uygun olarak taraflarca tespit olunur.”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C- Dayanılan Anayasa Kuralları</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İtiraz başvurularında, Anayasa'nın 2</w:t>
      </w:r>
      <w:proofErr w:type="gramStart"/>
      <w:r w:rsidRPr="009C0557">
        <w:rPr>
          <w:rFonts w:ascii="Times New Roman" w:eastAsia="Times New Roman" w:hAnsi="Times New Roman" w:cs="Times New Roman"/>
          <w:color w:val="000000"/>
          <w:sz w:val="24"/>
          <w:szCs w:val="26"/>
          <w:lang w:eastAsia="tr-TR"/>
        </w:rPr>
        <w:t>.,</w:t>
      </w:r>
      <w:proofErr w:type="gramEnd"/>
      <w:r w:rsidRPr="009C0557">
        <w:rPr>
          <w:rFonts w:ascii="Times New Roman" w:eastAsia="Times New Roman" w:hAnsi="Times New Roman" w:cs="Times New Roman"/>
          <w:color w:val="000000"/>
          <w:sz w:val="24"/>
          <w:szCs w:val="26"/>
          <w:lang w:eastAsia="tr-TR"/>
        </w:rPr>
        <w:t xml:space="preserve"> 10., 11., 30., 38. ve 169. maddelerine dayanılmıştır.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IV- İLK İNCELEME</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Anayasa Mahkemesi </w:t>
      </w:r>
      <w:proofErr w:type="spellStart"/>
      <w:r w:rsidRPr="009C0557">
        <w:rPr>
          <w:rFonts w:ascii="Times New Roman" w:eastAsia="Times New Roman" w:hAnsi="Times New Roman" w:cs="Times New Roman"/>
          <w:color w:val="000000"/>
          <w:sz w:val="24"/>
          <w:szCs w:val="26"/>
          <w:lang w:eastAsia="tr-TR"/>
        </w:rPr>
        <w:t>İçtüzüğü'nün</w:t>
      </w:r>
      <w:proofErr w:type="spellEnd"/>
      <w:r w:rsidRPr="009C0557">
        <w:rPr>
          <w:rFonts w:ascii="Times New Roman" w:eastAsia="Times New Roman" w:hAnsi="Times New Roman" w:cs="Times New Roman"/>
          <w:color w:val="000000"/>
          <w:sz w:val="24"/>
          <w:szCs w:val="26"/>
          <w:lang w:eastAsia="tr-TR"/>
        </w:rPr>
        <w:t xml:space="preserve"> 8. maddesi gereğince, 6.11.2001, 25.6.2002, 9.7.2002 ve 11.9.2002 tarihlerinde yapılan ilk inceleme toplantılarında, dosyalarda eksiklik bulunmadığından işin esasının incelenmesine oybirliğiyle karar verilmiştir.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V- BİRLEŞTİRME KARARI</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C0557">
        <w:rPr>
          <w:rFonts w:ascii="Times New Roman" w:eastAsia="Times New Roman" w:hAnsi="Times New Roman" w:cs="Times New Roman"/>
          <w:color w:val="000000"/>
          <w:sz w:val="24"/>
          <w:szCs w:val="26"/>
          <w:lang w:eastAsia="tr-TR"/>
        </w:rPr>
        <w:t>Orman Kanunu'nun 2896 sayılı Yasa ile değişik 91. ve 93. maddelerindeki kimi kuralların iptalleri için yapılan başvurulara ilişkin 2001/447, 2002/109 ve 2002/145 esas sayılı dosyaların aralarındaki hukuki irtibat nedeniyle 2001/406 esas sayılı dava dosyası ile BİRLİŞTİRİLMESİNE, esaslarının kapatılmasına, incelemenin 2001/406 esas sayılı dosya üzerinden yürütülmesine, 17.2.2004 gününde oybirliğiyle karar verilmiştir.</w:t>
      </w:r>
      <w:proofErr w:type="gramEnd"/>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VI- ESASIN İNCELENMESİ</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Başvuru kararları ve ekleri, işin esasına ilişkin rapor, itiraz konusu ve ilgili görülen Yasa kuralları, dayanılan Anayasa kuralları ve bunların gerekçeleri ile diğer yasama belgeleri okunup incelendikten sonra gereği görüşülüp düşünüldü:</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Başvuru kararlarında, itiraz konusu kurallarda yer alan suçlar için öngörülen cezai yaptırımların korunan hukuksal değerler nazara alınıp karşılaştırıldığında, açık bir biçimde hak ve </w:t>
      </w:r>
      <w:proofErr w:type="spellStart"/>
      <w:r w:rsidRPr="009C0557">
        <w:rPr>
          <w:rFonts w:ascii="Times New Roman" w:eastAsia="Times New Roman" w:hAnsi="Times New Roman" w:cs="Times New Roman"/>
          <w:color w:val="000000"/>
          <w:sz w:val="24"/>
          <w:szCs w:val="26"/>
          <w:lang w:eastAsia="tr-TR"/>
        </w:rPr>
        <w:t>nasafet</w:t>
      </w:r>
      <w:proofErr w:type="spellEnd"/>
      <w:r w:rsidRPr="009C0557">
        <w:rPr>
          <w:rFonts w:ascii="Times New Roman" w:eastAsia="Times New Roman" w:hAnsi="Times New Roman" w:cs="Times New Roman"/>
          <w:color w:val="000000"/>
          <w:sz w:val="24"/>
          <w:szCs w:val="26"/>
          <w:lang w:eastAsia="tr-TR"/>
        </w:rPr>
        <w:t xml:space="preserve"> kurallarına, eşitlik ve adalet ilkelerine aykırılık oluşturduğu belirtilerek, söz konusu kuralların Anayasa'nın 2, 10, 11, 30, 38 ve 169. maddelerine aykırı oldukları gerekçesiyle iptalleri istenilmiştir.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C0557">
        <w:rPr>
          <w:rFonts w:ascii="Times New Roman" w:eastAsia="Times New Roman" w:hAnsi="Times New Roman" w:cs="Times New Roman"/>
          <w:color w:val="000000"/>
          <w:sz w:val="24"/>
          <w:szCs w:val="26"/>
          <w:lang w:eastAsia="tr-TR"/>
        </w:rPr>
        <w:t>Orman Kanunu'nun itiraz konusu 91 ve 93. maddelerinde, aynı Yasa'nın 14 ve 17. maddeleriyle yasaklanan fiilleri işleyen kişiler hakkında uygulanacak cezai yaptırımlar öngörülmüş, kesilen ağaçların yaş ve türü, suçun işleniş biçimi, suçu işleyen kişilerin orman içi köy nüfusuna kayıtlı olup, fiilen bu köyde oturup oturmadıkları gözetilerek farklı cezalar ve işlenen fiillerin ağırlık derecesi de dikkate alınarak değişik artırım nedenleri getirilmiştir.</w:t>
      </w:r>
      <w:proofErr w:type="gramEnd"/>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91. maddenin gerekçesinde de, </w:t>
      </w:r>
      <w:r w:rsidRPr="009C0557">
        <w:rPr>
          <w:rFonts w:ascii="Times New Roman" w:eastAsia="Times New Roman" w:hAnsi="Times New Roman" w:cs="Times New Roman"/>
          <w:i/>
          <w:iCs/>
          <w:color w:val="000000"/>
          <w:sz w:val="24"/>
          <w:szCs w:val="26"/>
          <w:lang w:eastAsia="tr-TR"/>
        </w:rPr>
        <w:t xml:space="preserve">“...Yetişmiş veya yetiştirilmiş fidanları kesmek, sökmek, ekim sahalarını bozmak, dikili yaş ve kuru ağaçları kesmek gibi 14. maddenin (A) ve (B) fıkralarında yazılı fiillerin ika ormanların tahribinde en mühlik neticeler </w:t>
      </w:r>
      <w:proofErr w:type="spellStart"/>
      <w:r w:rsidRPr="009C0557">
        <w:rPr>
          <w:rFonts w:ascii="Times New Roman" w:eastAsia="Times New Roman" w:hAnsi="Times New Roman" w:cs="Times New Roman"/>
          <w:i/>
          <w:iCs/>
          <w:color w:val="000000"/>
          <w:sz w:val="24"/>
          <w:szCs w:val="26"/>
          <w:lang w:eastAsia="tr-TR"/>
        </w:rPr>
        <w:t>tevlid</w:t>
      </w:r>
      <w:proofErr w:type="spellEnd"/>
      <w:r w:rsidRPr="009C0557">
        <w:rPr>
          <w:rFonts w:ascii="Times New Roman" w:eastAsia="Times New Roman" w:hAnsi="Times New Roman" w:cs="Times New Roman"/>
          <w:i/>
          <w:iCs/>
          <w:color w:val="000000"/>
          <w:sz w:val="24"/>
          <w:szCs w:val="26"/>
          <w:lang w:eastAsia="tr-TR"/>
        </w:rPr>
        <w:t xml:space="preserve"> etmektedir. Bu itibarla </w:t>
      </w:r>
      <w:proofErr w:type="gramStart"/>
      <w:r w:rsidRPr="009C0557">
        <w:rPr>
          <w:rFonts w:ascii="Times New Roman" w:eastAsia="Times New Roman" w:hAnsi="Times New Roman" w:cs="Times New Roman"/>
          <w:i/>
          <w:iCs/>
          <w:color w:val="000000"/>
          <w:sz w:val="24"/>
          <w:szCs w:val="26"/>
          <w:lang w:eastAsia="tr-TR"/>
        </w:rPr>
        <w:t>mezkur</w:t>
      </w:r>
      <w:proofErr w:type="gramEnd"/>
      <w:r w:rsidRPr="009C0557">
        <w:rPr>
          <w:rFonts w:ascii="Times New Roman" w:eastAsia="Times New Roman" w:hAnsi="Times New Roman" w:cs="Times New Roman"/>
          <w:i/>
          <w:iCs/>
          <w:color w:val="000000"/>
          <w:sz w:val="24"/>
          <w:szCs w:val="26"/>
          <w:lang w:eastAsia="tr-TR"/>
        </w:rPr>
        <w:t xml:space="preserve"> fiilleri işleyenlere hapis veya para cezası tertip edilmiş, ayrıca ormanın ümidi ve istikbali bulunan genç ağaçlarda yapılacak tahribat ve hayvan beslemek suretiyle ika edilecek suçlar için cezaların teşdidi cihetine gidilmiştir...”</w:t>
      </w:r>
      <w:r w:rsidRPr="009C0557">
        <w:rPr>
          <w:rFonts w:ascii="Times New Roman" w:eastAsia="Times New Roman" w:hAnsi="Times New Roman" w:cs="Times New Roman"/>
          <w:color w:val="000000"/>
          <w:sz w:val="24"/>
          <w:szCs w:val="26"/>
          <w:lang w:eastAsia="tr-TR"/>
        </w:rPr>
        <w:t> denilmektedir.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9C0557">
        <w:rPr>
          <w:rFonts w:ascii="Times New Roman" w:eastAsia="Times New Roman" w:hAnsi="Times New Roman" w:cs="Times New Roman"/>
          <w:color w:val="000000"/>
          <w:sz w:val="24"/>
          <w:szCs w:val="26"/>
          <w:lang w:eastAsia="tr-TR"/>
        </w:rPr>
        <w:t xml:space="preserve">Anayasa'nın 2. maddesinde yer alan hukuk devleti, eylem ve işlemleri hukuka uygun, insan haklarına saygılı, bu hak ve özgürlükleri koruyup güçlendiren, her alanda adaletli bir hukuk düzeni kurup, bunu geliştirerek sürdüren, Anayasa'ya aykırı durum ve tutumlardan </w:t>
      </w:r>
      <w:r w:rsidRPr="009C0557">
        <w:rPr>
          <w:rFonts w:ascii="Times New Roman" w:eastAsia="Times New Roman" w:hAnsi="Times New Roman" w:cs="Times New Roman"/>
          <w:color w:val="000000"/>
          <w:sz w:val="24"/>
          <w:szCs w:val="26"/>
          <w:lang w:eastAsia="tr-TR"/>
        </w:rPr>
        <w:lastRenderedPageBreak/>
        <w:t xml:space="preserve">kaçınan, hukukun üstün kurallarıyla kendini bağlı sayan, yargı denetimine açık, yasaların üstünde </w:t>
      </w:r>
      <w:proofErr w:type="spellStart"/>
      <w:r w:rsidRPr="009C0557">
        <w:rPr>
          <w:rFonts w:ascii="Times New Roman" w:eastAsia="Times New Roman" w:hAnsi="Times New Roman" w:cs="Times New Roman"/>
          <w:color w:val="000000"/>
          <w:sz w:val="24"/>
          <w:szCs w:val="26"/>
          <w:lang w:eastAsia="tr-TR"/>
        </w:rPr>
        <w:t>yasakoyucunun</w:t>
      </w:r>
      <w:proofErr w:type="spellEnd"/>
      <w:r w:rsidRPr="009C0557">
        <w:rPr>
          <w:rFonts w:ascii="Times New Roman" w:eastAsia="Times New Roman" w:hAnsi="Times New Roman" w:cs="Times New Roman"/>
          <w:color w:val="000000"/>
          <w:sz w:val="24"/>
          <w:szCs w:val="26"/>
          <w:lang w:eastAsia="tr-TR"/>
        </w:rPr>
        <w:t xml:space="preserve"> da uyması gereken temel hukuk ilkeleri ve Anayasa'nın bulunduğu bilincinde olan devlettir. </w:t>
      </w:r>
      <w:proofErr w:type="gramEnd"/>
      <w:r w:rsidRPr="009C0557">
        <w:rPr>
          <w:rFonts w:ascii="Times New Roman" w:eastAsia="Times New Roman" w:hAnsi="Times New Roman" w:cs="Times New Roman"/>
          <w:color w:val="000000"/>
          <w:sz w:val="24"/>
          <w:szCs w:val="26"/>
          <w:lang w:eastAsia="tr-TR"/>
        </w:rPr>
        <w:t xml:space="preserve">Hukuk Devletinde </w:t>
      </w:r>
      <w:proofErr w:type="spellStart"/>
      <w:r w:rsidRPr="009C0557">
        <w:rPr>
          <w:rFonts w:ascii="Times New Roman" w:eastAsia="Times New Roman" w:hAnsi="Times New Roman" w:cs="Times New Roman"/>
          <w:color w:val="000000"/>
          <w:sz w:val="24"/>
          <w:szCs w:val="26"/>
          <w:lang w:eastAsia="tr-TR"/>
        </w:rPr>
        <w:t>yasakoyucu</w:t>
      </w:r>
      <w:proofErr w:type="spellEnd"/>
      <w:r w:rsidRPr="009C0557">
        <w:rPr>
          <w:rFonts w:ascii="Times New Roman" w:eastAsia="Times New Roman" w:hAnsi="Times New Roman" w:cs="Times New Roman"/>
          <w:color w:val="000000"/>
          <w:sz w:val="24"/>
          <w:szCs w:val="26"/>
          <w:lang w:eastAsia="tr-TR"/>
        </w:rPr>
        <w:t>, Anayasa ve Ceza Hukukunun temel ilkelerine bağlı kalmak koşulu ile kamu yararı, kamu düzeni gibi nedenleri gözeterek hangi eylemlerin suç sayılacağı ve bunlara verilecek cezaların tür ve miktarını saptayabileceği gibi, kimi suçlar için artırım nedenleri de öngörebilir.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9C0557">
        <w:rPr>
          <w:rFonts w:ascii="Times New Roman" w:eastAsia="Times New Roman" w:hAnsi="Times New Roman" w:cs="Times New Roman"/>
          <w:color w:val="000000"/>
          <w:sz w:val="24"/>
          <w:szCs w:val="26"/>
          <w:lang w:eastAsia="tr-TR"/>
        </w:rPr>
        <w:t>Yasakoyucunun</w:t>
      </w:r>
      <w:proofErr w:type="spellEnd"/>
      <w:r w:rsidRPr="009C0557">
        <w:rPr>
          <w:rFonts w:ascii="Times New Roman" w:eastAsia="Times New Roman" w:hAnsi="Times New Roman" w:cs="Times New Roman"/>
          <w:color w:val="000000"/>
          <w:sz w:val="24"/>
          <w:szCs w:val="26"/>
          <w:lang w:eastAsia="tr-TR"/>
        </w:rPr>
        <w:t>, 6831 sayılı Orman Yasası'nın 14. ve 17. maddeleri ile yasaklanan fiiller için, aynı Yasa'nın 91. ve 93. maddeleriyle değişik cezalar ile kimi artırım nedenleri öngörmesi, yukarıda belirtilen takdir yetkisi içinde kalmaktadır.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Öte yandan, yasa önünde eşitlik, herkesin her yönden ayrı kurallara bağlı olacağı anlamına gelmez. Bu ilke, birbiriyle aynı durumda olanlara ayrı kuralların uygulanmasını ve ayrıcalıklı kişi ve toplulukların yaratılmasını engellemektedir. Durum ve konumlarındaki değişik özellikler kimi kişiler ya da topluluklar için değişik kuralları ve uygulamaları gerektirebilir. Aynı hukuksal durumlar aynı, ayrı hukuksal durumlar ayrı kurallara bağlı tutulursa Anayasa'da öngörülen eşitlik ilkesi zedelenmez.</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Yasa'nın 91. ve 93. maddelerinde yaptırıma bağlanan, 14. ve 17. maddeleriyle yasaklanan fiilleri işleyenler, aynı hukuksal konumda bulunmadıklarından eşitlik karşılaştırılmasına esas alınamazlar.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Açıklanan nedenlerle itiraz konusu kurallar, Anayasa'nın 2. ve 10. maddelerine aykırı değildir. İstemin reddi gerekir.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Konunun Anayasa'nın 11</w:t>
      </w:r>
      <w:proofErr w:type="gramStart"/>
      <w:r w:rsidRPr="009C0557">
        <w:rPr>
          <w:rFonts w:ascii="Times New Roman" w:eastAsia="Times New Roman" w:hAnsi="Times New Roman" w:cs="Times New Roman"/>
          <w:color w:val="000000"/>
          <w:sz w:val="24"/>
          <w:szCs w:val="26"/>
          <w:lang w:eastAsia="tr-TR"/>
        </w:rPr>
        <w:t>.,</w:t>
      </w:r>
      <w:proofErr w:type="gramEnd"/>
      <w:r w:rsidRPr="009C0557">
        <w:rPr>
          <w:rFonts w:ascii="Times New Roman" w:eastAsia="Times New Roman" w:hAnsi="Times New Roman" w:cs="Times New Roman"/>
          <w:color w:val="000000"/>
          <w:sz w:val="24"/>
          <w:szCs w:val="26"/>
          <w:lang w:eastAsia="tr-TR"/>
        </w:rPr>
        <w:t xml:space="preserve"> 30., 38. ve 169. maddeleriyle de ilgisi görülmemiştir.</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b/>
          <w:bCs/>
          <w:color w:val="000000"/>
          <w:sz w:val="24"/>
          <w:szCs w:val="26"/>
          <w:lang w:eastAsia="tr-TR"/>
        </w:rPr>
        <w:t>VII- SONUÇ</w:t>
      </w:r>
    </w:p>
    <w:p w:rsid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 xml:space="preserve">31.8.1956 günlü, 6831 sayılı “Orman </w:t>
      </w:r>
      <w:proofErr w:type="spellStart"/>
      <w:r w:rsidRPr="009C0557">
        <w:rPr>
          <w:rFonts w:ascii="Times New Roman" w:eastAsia="Times New Roman" w:hAnsi="Times New Roman" w:cs="Times New Roman"/>
          <w:color w:val="000000"/>
          <w:sz w:val="24"/>
          <w:szCs w:val="26"/>
          <w:lang w:eastAsia="tr-TR"/>
        </w:rPr>
        <w:t>Kanunu”nun</w:t>
      </w:r>
      <w:proofErr w:type="spellEnd"/>
      <w:r w:rsidRPr="009C0557">
        <w:rPr>
          <w:rFonts w:ascii="Times New Roman" w:eastAsia="Times New Roman" w:hAnsi="Times New Roman" w:cs="Times New Roman"/>
          <w:color w:val="000000"/>
          <w:sz w:val="24"/>
          <w:szCs w:val="26"/>
          <w:lang w:eastAsia="tr-TR"/>
        </w:rPr>
        <w:t xml:space="preserve"> 2896 sayılı Yasa ile değiştirilen 91. maddesinin birinci, ikinci, üçüncü, beşinci, dokuzuncu ve onuncu fıkraları ile 93. maddesinin birinci ve ikinci fıkralarının Anayasa'ya aykırı olmadığına ve itirazın REDDİNE, 17.2.2004 gününde OYBİRLİĞİYLE karar verildi.</w:t>
      </w:r>
    </w:p>
    <w:p w:rsidR="009C0557" w:rsidRP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p w:rsidR="009C0557" w:rsidRPr="009C0557" w:rsidRDefault="009C0557" w:rsidP="009C055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C0557" w:rsidRPr="009C0557" w:rsidTr="009C0557">
        <w:trPr>
          <w:tblCellSpacing w:w="0" w:type="dxa"/>
          <w:jc w:val="center"/>
        </w:trPr>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Başkan</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Mustafa BUMİN</w:t>
            </w:r>
          </w:p>
        </w:tc>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9C0557">
              <w:rPr>
                <w:rFonts w:ascii="Times New Roman" w:eastAsia="Times New Roman" w:hAnsi="Times New Roman" w:cs="Times New Roman"/>
                <w:color w:val="000000"/>
                <w:sz w:val="24"/>
                <w:szCs w:val="26"/>
                <w:lang w:eastAsia="tr-TR"/>
              </w:rPr>
              <w:t>Sacit</w:t>
            </w:r>
            <w:proofErr w:type="spellEnd"/>
            <w:r w:rsidRPr="009C0557">
              <w:rPr>
                <w:rFonts w:ascii="Times New Roman" w:eastAsia="Times New Roman" w:hAnsi="Times New Roman" w:cs="Times New Roman"/>
                <w:color w:val="000000"/>
                <w:sz w:val="24"/>
                <w:szCs w:val="26"/>
                <w:lang w:eastAsia="tr-TR"/>
              </w:rPr>
              <w:t xml:space="preserve"> ADALI</w:t>
            </w:r>
          </w:p>
        </w:tc>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Ali HÜNER</w:t>
            </w:r>
          </w:p>
        </w:tc>
      </w:tr>
    </w:tbl>
    <w:p w:rsid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C0557" w:rsidRPr="009C0557" w:rsidTr="009C0557">
        <w:trPr>
          <w:tblCellSpacing w:w="0" w:type="dxa"/>
          <w:jc w:val="center"/>
        </w:trPr>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Fulya KANTARCIOĞLU</w:t>
            </w:r>
          </w:p>
        </w:tc>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Ertuğrul ERSOY</w:t>
            </w:r>
          </w:p>
        </w:tc>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Tülay TUĞCU</w:t>
            </w:r>
          </w:p>
        </w:tc>
      </w:tr>
    </w:tbl>
    <w:p w:rsid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lastRenderedPageBreak/>
        <w:t> </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9C0557" w:rsidRPr="009C0557" w:rsidTr="009C0557">
        <w:trPr>
          <w:tblCellSpacing w:w="0" w:type="dxa"/>
          <w:jc w:val="center"/>
        </w:trPr>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Ahmet AKYALÇIN</w:t>
            </w:r>
          </w:p>
        </w:tc>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Mehmet ERTEN</w:t>
            </w:r>
          </w:p>
        </w:tc>
        <w:tc>
          <w:tcPr>
            <w:tcW w:w="1667"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Mustafa YILDIRIM</w:t>
            </w:r>
          </w:p>
        </w:tc>
      </w:tr>
    </w:tbl>
    <w:p w:rsid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9C0557" w:rsidRPr="009C0557" w:rsidTr="009C0557">
        <w:trPr>
          <w:tblCellSpacing w:w="0" w:type="dxa"/>
          <w:jc w:val="center"/>
        </w:trPr>
        <w:tc>
          <w:tcPr>
            <w:tcW w:w="2500"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Cafer ŞAT</w:t>
            </w:r>
          </w:p>
        </w:tc>
        <w:tc>
          <w:tcPr>
            <w:tcW w:w="2500" w:type="pct"/>
            <w:hideMark/>
          </w:tcPr>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Üye</w:t>
            </w:r>
          </w:p>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6"/>
                <w:lang w:eastAsia="tr-TR"/>
              </w:rPr>
              <w:t>Fazıl SAĞLAM</w:t>
            </w:r>
          </w:p>
        </w:tc>
      </w:tr>
    </w:tbl>
    <w:bookmarkEnd w:id="0"/>
    <w:p w:rsidR="009C0557" w:rsidRPr="009C0557" w:rsidRDefault="009C0557" w:rsidP="009C055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9C0557">
        <w:rPr>
          <w:rFonts w:ascii="Times New Roman" w:eastAsia="Times New Roman" w:hAnsi="Times New Roman" w:cs="Times New Roman"/>
          <w:color w:val="000000"/>
          <w:sz w:val="24"/>
          <w:szCs w:val="20"/>
          <w:lang w:eastAsia="tr-TR"/>
        </w:rPr>
        <w:t> </w:t>
      </w:r>
    </w:p>
    <w:p w:rsidR="00CE1FB9" w:rsidRPr="009C0557" w:rsidRDefault="00CE1FB9" w:rsidP="009C0557">
      <w:pPr>
        <w:spacing w:before="100" w:beforeAutospacing="1" w:after="100" w:afterAutospacing="1" w:line="240" w:lineRule="auto"/>
        <w:ind w:firstLine="709"/>
        <w:jc w:val="both"/>
        <w:rPr>
          <w:rFonts w:ascii="Times New Roman" w:hAnsi="Times New Roman" w:cs="Times New Roman"/>
          <w:sz w:val="24"/>
        </w:rPr>
      </w:pPr>
    </w:p>
    <w:sectPr w:rsidR="00CE1FB9" w:rsidRPr="009C0557" w:rsidSect="009C05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986" w:rsidRDefault="003B0986" w:rsidP="009C0557">
      <w:pPr>
        <w:spacing w:after="0" w:line="240" w:lineRule="auto"/>
      </w:pPr>
      <w:r>
        <w:separator/>
      </w:r>
    </w:p>
  </w:endnote>
  <w:endnote w:type="continuationSeparator" w:id="0">
    <w:p w:rsidR="003B0986" w:rsidRDefault="003B0986" w:rsidP="009C0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57" w:rsidRDefault="009C0557" w:rsidP="00A718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C0557" w:rsidRDefault="009C0557" w:rsidP="009C05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57" w:rsidRPr="009C0557" w:rsidRDefault="009C0557" w:rsidP="00A718F5">
    <w:pPr>
      <w:pStyle w:val="Altbilgi"/>
      <w:framePr w:wrap="around" w:vAnchor="text" w:hAnchor="margin" w:xAlign="right" w:y="1"/>
      <w:rPr>
        <w:rStyle w:val="SayfaNumaras"/>
        <w:rFonts w:ascii="Times New Roman" w:hAnsi="Times New Roman" w:cs="Times New Roman"/>
      </w:rPr>
    </w:pPr>
    <w:r w:rsidRPr="009C0557">
      <w:rPr>
        <w:rStyle w:val="SayfaNumaras"/>
        <w:rFonts w:ascii="Times New Roman" w:hAnsi="Times New Roman" w:cs="Times New Roman"/>
      </w:rPr>
      <w:fldChar w:fldCharType="begin"/>
    </w:r>
    <w:r w:rsidRPr="009C0557">
      <w:rPr>
        <w:rStyle w:val="SayfaNumaras"/>
        <w:rFonts w:ascii="Times New Roman" w:hAnsi="Times New Roman" w:cs="Times New Roman"/>
      </w:rPr>
      <w:instrText xml:space="preserve">PAGE  </w:instrText>
    </w:r>
    <w:r w:rsidRPr="009C0557">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C0557">
      <w:rPr>
        <w:rStyle w:val="SayfaNumaras"/>
        <w:rFonts w:ascii="Times New Roman" w:hAnsi="Times New Roman" w:cs="Times New Roman"/>
      </w:rPr>
      <w:fldChar w:fldCharType="end"/>
    </w:r>
  </w:p>
  <w:p w:rsidR="009C0557" w:rsidRPr="009C0557" w:rsidRDefault="009C0557" w:rsidP="009C05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57" w:rsidRDefault="009C05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986" w:rsidRDefault="003B0986" w:rsidP="009C0557">
      <w:pPr>
        <w:spacing w:after="0" w:line="240" w:lineRule="auto"/>
      </w:pPr>
      <w:r>
        <w:separator/>
      </w:r>
    </w:p>
  </w:footnote>
  <w:footnote w:type="continuationSeparator" w:id="0">
    <w:p w:rsidR="003B0986" w:rsidRDefault="003B0986" w:rsidP="009C0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57" w:rsidRDefault="009C05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57" w:rsidRDefault="009C05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/406</w:t>
    </w:r>
  </w:p>
  <w:p w:rsidR="009C0557" w:rsidRDefault="009C05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/20</w:t>
    </w:r>
  </w:p>
  <w:p w:rsidR="009C0557" w:rsidRPr="009C0557" w:rsidRDefault="009C05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557" w:rsidRDefault="009C05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95"/>
    <w:rsid w:val="003B0986"/>
    <w:rsid w:val="00970895"/>
    <w:rsid w:val="009C055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8F27A-743A-4D97-9EEA-07D1C515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C0557"/>
    <w:rPr>
      <w:color w:val="0000FF"/>
      <w:u w:val="single"/>
    </w:rPr>
  </w:style>
  <w:style w:type="paragraph" w:styleId="NormalWeb">
    <w:name w:val="Normal (Web)"/>
    <w:basedOn w:val="Normal"/>
    <w:uiPriority w:val="99"/>
    <w:semiHidden/>
    <w:unhideWhenUsed/>
    <w:rsid w:val="009C05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C055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05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0557"/>
  </w:style>
  <w:style w:type="paragraph" w:styleId="Altbilgi">
    <w:name w:val="footer"/>
    <w:basedOn w:val="Normal"/>
    <w:link w:val="AltbilgiChar"/>
    <w:uiPriority w:val="99"/>
    <w:unhideWhenUsed/>
    <w:rsid w:val="009C05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C0557"/>
  </w:style>
  <w:style w:type="character" w:styleId="SayfaNumaras">
    <w:name w:val="page number"/>
    <w:basedOn w:val="VarsaylanParagrafYazTipi"/>
    <w:uiPriority w:val="99"/>
    <w:semiHidden/>
    <w:unhideWhenUsed/>
    <w:rsid w:val="009C0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633690">
      <w:bodyDiv w:val="1"/>
      <w:marLeft w:val="0"/>
      <w:marRight w:val="0"/>
      <w:marTop w:val="0"/>
      <w:marBottom w:val="0"/>
      <w:divBdr>
        <w:top w:val="none" w:sz="0" w:space="0" w:color="auto"/>
        <w:left w:val="none" w:sz="0" w:space="0" w:color="auto"/>
        <w:bottom w:val="none" w:sz="0" w:space="0" w:color="auto"/>
        <w:right w:val="none" w:sz="0" w:space="0" w:color="auto"/>
      </w:divBdr>
      <w:divsChild>
        <w:div w:id="1946182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2019-01-16T11:36:00Z</dcterms:created>
  <dcterms:modified xsi:type="dcterms:W3CDTF">2019-01-16T11:37:00Z</dcterms:modified>
</cp:coreProperties>
</file>