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74" w:rsidRPr="00E83F74" w:rsidRDefault="00E83F74" w:rsidP="00E83F74">
      <w:pPr>
        <w:spacing w:before="100" w:after="100" w:line="240" w:lineRule="auto"/>
        <w:jc w:val="center"/>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color w:val="000000"/>
          <w:sz w:val="24"/>
          <w:szCs w:val="27"/>
          <w:lang w:eastAsia="tr-TR"/>
        </w:rPr>
        <w:t>ANAYASA MAHKEMESİ KARARI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 </w:t>
      </w:r>
    </w:p>
    <w:p w:rsidR="00E83F74" w:rsidRPr="00E83F74" w:rsidRDefault="00E83F74" w:rsidP="00E83F74">
      <w:pPr>
        <w:spacing w:after="0" w:line="240" w:lineRule="auto"/>
        <w:jc w:val="both"/>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Esas </w:t>
      </w:r>
      <w:proofErr w:type="gramStart"/>
      <w:r w:rsidRPr="00E83F74">
        <w:rPr>
          <w:rFonts w:ascii="Times New Roman" w:eastAsia="Times New Roman" w:hAnsi="Times New Roman" w:cs="Times New Roman"/>
          <w:b/>
          <w:bCs/>
          <w:color w:val="000000"/>
          <w:sz w:val="24"/>
          <w:szCs w:val="27"/>
          <w:lang w:eastAsia="tr-TR"/>
        </w:rPr>
        <w:t>Sayısı : 2000</w:t>
      </w:r>
      <w:proofErr w:type="gramEnd"/>
      <w:r w:rsidRPr="00E83F74">
        <w:rPr>
          <w:rFonts w:ascii="Times New Roman" w:eastAsia="Times New Roman" w:hAnsi="Times New Roman" w:cs="Times New Roman"/>
          <w:b/>
          <w:bCs/>
          <w:color w:val="000000"/>
          <w:sz w:val="24"/>
          <w:szCs w:val="27"/>
          <w:lang w:eastAsia="tr-TR"/>
        </w:rPr>
        <w:t>/38</w:t>
      </w:r>
    </w:p>
    <w:p w:rsidR="00E83F74" w:rsidRPr="00E83F74" w:rsidRDefault="00E83F74" w:rsidP="00E83F74">
      <w:pPr>
        <w:spacing w:after="0" w:line="240" w:lineRule="auto"/>
        <w:jc w:val="both"/>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Karar </w:t>
      </w:r>
      <w:proofErr w:type="gramStart"/>
      <w:r w:rsidRPr="00E83F74">
        <w:rPr>
          <w:rFonts w:ascii="Times New Roman" w:eastAsia="Times New Roman" w:hAnsi="Times New Roman" w:cs="Times New Roman"/>
          <w:b/>
          <w:bCs/>
          <w:color w:val="000000"/>
          <w:sz w:val="24"/>
          <w:szCs w:val="27"/>
          <w:lang w:eastAsia="tr-TR"/>
        </w:rPr>
        <w:t>Sayısı : 2003</w:t>
      </w:r>
      <w:proofErr w:type="gramEnd"/>
      <w:r w:rsidRPr="00E83F74">
        <w:rPr>
          <w:rFonts w:ascii="Times New Roman" w:eastAsia="Times New Roman" w:hAnsi="Times New Roman" w:cs="Times New Roman"/>
          <w:b/>
          <w:bCs/>
          <w:color w:val="000000"/>
          <w:sz w:val="24"/>
          <w:szCs w:val="27"/>
          <w:lang w:eastAsia="tr-TR"/>
        </w:rPr>
        <w:t>/66</w:t>
      </w:r>
    </w:p>
    <w:p w:rsidR="00E83F74" w:rsidRPr="00E83F74" w:rsidRDefault="00E83F74" w:rsidP="00E83F74">
      <w:pPr>
        <w:spacing w:after="0" w:line="240" w:lineRule="auto"/>
        <w:jc w:val="both"/>
        <w:rPr>
          <w:rFonts w:ascii="Times New Roman" w:eastAsia="Times New Roman" w:hAnsi="Times New Roman" w:cs="Times New Roman"/>
          <w:b/>
          <w:bCs/>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Karar </w:t>
      </w:r>
      <w:proofErr w:type="gramStart"/>
      <w:r w:rsidRPr="00E83F74">
        <w:rPr>
          <w:rFonts w:ascii="Times New Roman" w:eastAsia="Times New Roman" w:hAnsi="Times New Roman" w:cs="Times New Roman"/>
          <w:b/>
          <w:bCs/>
          <w:color w:val="000000"/>
          <w:sz w:val="24"/>
          <w:szCs w:val="27"/>
          <w:lang w:eastAsia="tr-TR"/>
        </w:rPr>
        <w:t>Günü : 18</w:t>
      </w:r>
      <w:proofErr w:type="gramEnd"/>
      <w:r w:rsidRPr="00E83F74">
        <w:rPr>
          <w:rFonts w:ascii="Times New Roman" w:eastAsia="Times New Roman" w:hAnsi="Times New Roman" w:cs="Times New Roman"/>
          <w:b/>
          <w:bCs/>
          <w:color w:val="000000"/>
          <w:sz w:val="24"/>
          <w:szCs w:val="27"/>
          <w:lang w:eastAsia="tr-TR"/>
        </w:rPr>
        <w:t>.6.2003</w:t>
      </w:r>
    </w:p>
    <w:p w:rsidR="00E83F74" w:rsidRPr="00E83F74" w:rsidRDefault="00E83F74" w:rsidP="00E83F74">
      <w:pPr>
        <w:spacing w:after="0" w:line="240" w:lineRule="auto"/>
        <w:jc w:val="both"/>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bCs/>
          <w:color w:val="000000"/>
          <w:sz w:val="24"/>
          <w:szCs w:val="27"/>
          <w:lang w:eastAsia="tr-TR"/>
        </w:rPr>
        <w:t>Resmi Gazete tarih/sayı: 26.12.2003/25328</w:t>
      </w:r>
    </w:p>
    <w:p w:rsidR="00E83F74" w:rsidRDefault="00E83F74" w:rsidP="00E83F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İTİRAZ YOLUNA BAŞVURAN:</w:t>
      </w:r>
      <w:r w:rsidRPr="00E83F74">
        <w:rPr>
          <w:rFonts w:ascii="Times New Roman" w:eastAsia="Times New Roman" w:hAnsi="Times New Roman" w:cs="Times New Roman"/>
          <w:color w:val="000000"/>
          <w:sz w:val="24"/>
          <w:szCs w:val="27"/>
          <w:lang w:eastAsia="tr-TR"/>
        </w:rPr>
        <w:t> Bergama Asliye Ceza Mahkemesi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İTİRAZIN KONUSU:</w:t>
      </w:r>
      <w:r w:rsidRPr="00E83F74">
        <w:rPr>
          <w:rFonts w:ascii="Times New Roman" w:eastAsia="Times New Roman" w:hAnsi="Times New Roman" w:cs="Times New Roman"/>
          <w:color w:val="000000"/>
          <w:sz w:val="24"/>
          <w:szCs w:val="27"/>
          <w:lang w:eastAsia="tr-TR"/>
        </w:rPr>
        <w:t xml:space="preserve"> 24.6.1995 günlü, 556 sayılı "Markaların Korunması Hakkında Kanun Hükmünde </w:t>
      </w:r>
      <w:proofErr w:type="spellStart"/>
      <w:r w:rsidRPr="00E83F74">
        <w:rPr>
          <w:rFonts w:ascii="Times New Roman" w:eastAsia="Times New Roman" w:hAnsi="Times New Roman" w:cs="Times New Roman"/>
          <w:color w:val="000000"/>
          <w:sz w:val="24"/>
          <w:szCs w:val="27"/>
          <w:lang w:eastAsia="tr-TR"/>
        </w:rPr>
        <w:t>Kararname"ye</w:t>
      </w:r>
      <w:proofErr w:type="spellEnd"/>
      <w:r w:rsidRPr="00E83F74">
        <w:rPr>
          <w:rFonts w:ascii="Times New Roman" w:eastAsia="Times New Roman" w:hAnsi="Times New Roman" w:cs="Times New Roman"/>
          <w:color w:val="000000"/>
          <w:sz w:val="24"/>
          <w:szCs w:val="27"/>
          <w:lang w:eastAsia="tr-TR"/>
        </w:rPr>
        <w:t xml:space="preserve"> 4128 sayılı Yasa'nın 5. maddesiyle eklenen 61/A madde ile aynı Kararname'nin değişik 82. maddesinin, Anayasa'nın 7</w:t>
      </w:r>
      <w:proofErr w:type="gramStart"/>
      <w:r w:rsidRPr="00E83F74">
        <w:rPr>
          <w:rFonts w:ascii="Times New Roman" w:eastAsia="Times New Roman" w:hAnsi="Times New Roman" w:cs="Times New Roman"/>
          <w:color w:val="000000"/>
          <w:sz w:val="24"/>
          <w:szCs w:val="27"/>
          <w:lang w:eastAsia="tr-TR"/>
        </w:rPr>
        <w:t>.,</w:t>
      </w:r>
      <w:proofErr w:type="gramEnd"/>
      <w:r w:rsidRPr="00E83F74">
        <w:rPr>
          <w:rFonts w:ascii="Times New Roman" w:eastAsia="Times New Roman" w:hAnsi="Times New Roman" w:cs="Times New Roman"/>
          <w:color w:val="000000"/>
          <w:sz w:val="24"/>
          <w:szCs w:val="27"/>
          <w:lang w:eastAsia="tr-TR"/>
        </w:rPr>
        <w:t xml:space="preserve"> 38. ve 87. maddelerine aykırı olduğu savıyla iptali istemidir.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I- OLAY</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Sanıkların, sahibi bulundukları işyerlerinde yapılan aramalar sırasında sahte </w:t>
      </w:r>
      <w:proofErr w:type="spellStart"/>
      <w:r w:rsidRPr="00E83F74">
        <w:rPr>
          <w:rFonts w:ascii="Times New Roman" w:eastAsia="Times New Roman" w:hAnsi="Times New Roman" w:cs="Times New Roman"/>
          <w:color w:val="000000"/>
          <w:sz w:val="24"/>
          <w:szCs w:val="27"/>
          <w:lang w:eastAsia="tr-TR"/>
        </w:rPr>
        <w:t>Çaykur</w:t>
      </w:r>
      <w:proofErr w:type="spellEnd"/>
      <w:r w:rsidRPr="00E83F74">
        <w:rPr>
          <w:rFonts w:ascii="Times New Roman" w:eastAsia="Times New Roman" w:hAnsi="Times New Roman" w:cs="Times New Roman"/>
          <w:color w:val="000000"/>
          <w:sz w:val="24"/>
          <w:szCs w:val="27"/>
          <w:lang w:eastAsia="tr-TR"/>
        </w:rPr>
        <w:t xml:space="preserve"> paketleri içerisinde çeşitli cins ve miktarlarda çayın ele geçirilmesi üzerine, açılan kamu davasında, itiraz konusu kuralların Anayasa'ya aykırılık iddialarını ciddî bulan Mahkeme iptali için başvurmuştur.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III- YASA METİNLERİ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A- İtiraz Konusu Yasa Kuralları</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24.6.1995 günlü, 556 sayılı "Markaların Korunması Hakkında Kanun Hükmünde </w:t>
      </w:r>
      <w:proofErr w:type="spellStart"/>
      <w:r w:rsidRPr="00E83F74">
        <w:rPr>
          <w:rFonts w:ascii="Times New Roman" w:eastAsia="Times New Roman" w:hAnsi="Times New Roman" w:cs="Times New Roman"/>
          <w:color w:val="000000"/>
          <w:sz w:val="24"/>
          <w:szCs w:val="27"/>
          <w:lang w:eastAsia="tr-TR"/>
        </w:rPr>
        <w:t>Kararname"ye</w:t>
      </w:r>
      <w:proofErr w:type="spellEnd"/>
      <w:r w:rsidRPr="00E83F74">
        <w:rPr>
          <w:rFonts w:ascii="Times New Roman" w:eastAsia="Times New Roman" w:hAnsi="Times New Roman" w:cs="Times New Roman"/>
          <w:color w:val="000000"/>
          <w:sz w:val="24"/>
          <w:szCs w:val="27"/>
          <w:lang w:eastAsia="tr-TR"/>
        </w:rPr>
        <w:t xml:space="preserve"> 3.11.1995 günlü, 4128 sayılı Yasa'nın 5. maddesi ile eklenen itiraza konu 61/A madde ile aynı Kararname'nin değişik 82. maddeleri şöyledir: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"Madde 61/A- (Ek: </w:t>
      </w:r>
      <w:proofErr w:type="gramStart"/>
      <w:r w:rsidRPr="00E83F74">
        <w:rPr>
          <w:rFonts w:ascii="Times New Roman" w:eastAsia="Times New Roman" w:hAnsi="Times New Roman" w:cs="Times New Roman"/>
          <w:b/>
          <w:bCs/>
          <w:color w:val="000000"/>
          <w:sz w:val="24"/>
          <w:szCs w:val="27"/>
          <w:lang w:eastAsia="tr-TR"/>
        </w:rPr>
        <w:t>3/11/1995</w:t>
      </w:r>
      <w:proofErr w:type="gramEnd"/>
      <w:r w:rsidRPr="00E83F74">
        <w:rPr>
          <w:rFonts w:ascii="Times New Roman" w:eastAsia="Times New Roman" w:hAnsi="Times New Roman" w:cs="Times New Roman"/>
          <w:b/>
          <w:bCs/>
          <w:color w:val="000000"/>
          <w:sz w:val="24"/>
          <w:szCs w:val="27"/>
          <w:lang w:eastAsia="tr-TR"/>
        </w:rPr>
        <w:t xml:space="preserve"> - 4128/5 md)</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a) Marka hakkı sahibi olarak belirtilmesi gereken kimlik bildirimini gerçeğe aykırı </w:t>
      </w:r>
      <w:proofErr w:type="gramStart"/>
      <w:r w:rsidRPr="00E83F74">
        <w:rPr>
          <w:rFonts w:ascii="Times New Roman" w:eastAsia="Times New Roman" w:hAnsi="Times New Roman" w:cs="Times New Roman"/>
          <w:color w:val="000000"/>
          <w:sz w:val="24"/>
          <w:szCs w:val="27"/>
          <w:lang w:eastAsia="tr-TR"/>
        </w:rPr>
        <w:t>olarak</w:t>
      </w:r>
      <w:proofErr w:type="gramEnd"/>
      <w:r w:rsidRPr="00E83F74">
        <w:rPr>
          <w:rFonts w:ascii="Times New Roman" w:eastAsia="Times New Roman" w:hAnsi="Times New Roman" w:cs="Times New Roman"/>
          <w:color w:val="000000"/>
          <w:sz w:val="24"/>
          <w:szCs w:val="27"/>
          <w:lang w:eastAsia="tr-TR"/>
        </w:rPr>
        <w:t xml:space="preserve"> yapanlar, marka koruması olan bir eşya veya ambalajı üzerine konulmuş, marka koruması olduğunu belirten işareti yetkisi olmadan kaldıranlar, kendisini haksız olarak marka başvurusu veya marka hakkı sahibi olarak gösterenler hakkında, bir yıldan iki yıla kadar hapis cezasına ve </w:t>
      </w:r>
      <w:proofErr w:type="spellStart"/>
      <w:r w:rsidRPr="00E83F74">
        <w:rPr>
          <w:rFonts w:ascii="Times New Roman" w:eastAsia="Times New Roman" w:hAnsi="Times New Roman" w:cs="Times New Roman"/>
          <w:color w:val="000000"/>
          <w:sz w:val="24"/>
          <w:szCs w:val="27"/>
          <w:lang w:eastAsia="tr-TR"/>
        </w:rPr>
        <w:t>üçyüzmilyon</w:t>
      </w:r>
      <w:proofErr w:type="spellEnd"/>
      <w:r w:rsidRPr="00E83F74">
        <w:rPr>
          <w:rFonts w:ascii="Times New Roman" w:eastAsia="Times New Roman" w:hAnsi="Times New Roman" w:cs="Times New Roman"/>
          <w:color w:val="000000"/>
          <w:sz w:val="24"/>
          <w:szCs w:val="27"/>
          <w:lang w:eastAsia="tr-TR"/>
        </w:rPr>
        <w:t xml:space="preserve"> liradan </w:t>
      </w:r>
      <w:proofErr w:type="spellStart"/>
      <w:r w:rsidRPr="00E83F74">
        <w:rPr>
          <w:rFonts w:ascii="Times New Roman" w:eastAsia="Times New Roman" w:hAnsi="Times New Roman" w:cs="Times New Roman"/>
          <w:color w:val="000000"/>
          <w:sz w:val="24"/>
          <w:szCs w:val="27"/>
          <w:lang w:eastAsia="tr-TR"/>
        </w:rPr>
        <w:t>altıyüz</w:t>
      </w:r>
      <w:proofErr w:type="spellEnd"/>
      <w:r w:rsidRPr="00E83F74">
        <w:rPr>
          <w:rFonts w:ascii="Times New Roman" w:eastAsia="Times New Roman" w:hAnsi="Times New Roman" w:cs="Times New Roman"/>
          <w:color w:val="000000"/>
          <w:sz w:val="24"/>
          <w:szCs w:val="27"/>
          <w:lang w:eastAsia="tr-TR"/>
        </w:rPr>
        <w:t xml:space="preserve"> milyon liraya kadar para cezasına,</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3F74">
        <w:rPr>
          <w:rFonts w:ascii="Times New Roman" w:eastAsia="Times New Roman" w:hAnsi="Times New Roman" w:cs="Times New Roman"/>
          <w:color w:val="000000"/>
          <w:sz w:val="24"/>
          <w:szCs w:val="27"/>
          <w:lang w:eastAsia="tr-TR"/>
        </w:rPr>
        <w:t xml:space="preserve">b) Hak ve alakası olmadığını veya tasarruf yetkisi bulunmadığını bilmesi gerektiği halde, marka korunmasına ilişkin mevzuatın devir ve intikal, rehin ve haciz ile ilgili maddelerinde yazılı haklardan birini veya bu hakla ilgili lisansı başkasına devreden, veren, </w:t>
      </w:r>
      <w:proofErr w:type="spellStart"/>
      <w:r w:rsidRPr="00E83F74">
        <w:rPr>
          <w:rFonts w:ascii="Times New Roman" w:eastAsia="Times New Roman" w:hAnsi="Times New Roman" w:cs="Times New Roman"/>
          <w:color w:val="000000"/>
          <w:sz w:val="24"/>
          <w:szCs w:val="27"/>
          <w:lang w:eastAsia="tr-TR"/>
        </w:rPr>
        <w:t>rehneden</w:t>
      </w:r>
      <w:proofErr w:type="spellEnd"/>
      <w:r w:rsidRPr="00E83F74">
        <w:rPr>
          <w:rFonts w:ascii="Times New Roman" w:eastAsia="Times New Roman" w:hAnsi="Times New Roman" w:cs="Times New Roman"/>
          <w:color w:val="000000"/>
          <w:sz w:val="24"/>
          <w:szCs w:val="27"/>
          <w:lang w:eastAsia="tr-TR"/>
        </w:rPr>
        <w:t xml:space="preserve">, bu haklar üzerinde herhangi bir tasarrufta bulunanlar ile korunan bir marka hakkının sahibi olmadığı veya koruma süresinin bittiği veya marka hakkının hükümsüzlüğü veya marka korumasından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koyan veya bu amaçla yazılı ve görsel basındaki ilan ve reklamlarda, bu tarzda yazı, işaret veya ifadeleri </w:t>
      </w:r>
      <w:r w:rsidRPr="00E83F74">
        <w:rPr>
          <w:rFonts w:ascii="Times New Roman" w:eastAsia="Times New Roman" w:hAnsi="Times New Roman" w:cs="Times New Roman"/>
          <w:color w:val="000000"/>
          <w:sz w:val="24"/>
          <w:szCs w:val="27"/>
          <w:lang w:eastAsia="tr-TR"/>
        </w:rPr>
        <w:lastRenderedPageBreak/>
        <w:t xml:space="preserve">kullananlar hakkında, iki yıldan üç yıla kadar hapis cezasına ve </w:t>
      </w:r>
      <w:proofErr w:type="spellStart"/>
      <w:r w:rsidRPr="00E83F74">
        <w:rPr>
          <w:rFonts w:ascii="Times New Roman" w:eastAsia="Times New Roman" w:hAnsi="Times New Roman" w:cs="Times New Roman"/>
          <w:color w:val="000000"/>
          <w:sz w:val="24"/>
          <w:szCs w:val="27"/>
          <w:lang w:eastAsia="tr-TR"/>
        </w:rPr>
        <w:t>altıyüz</w:t>
      </w:r>
      <w:proofErr w:type="spellEnd"/>
      <w:r w:rsidRPr="00E83F74">
        <w:rPr>
          <w:rFonts w:ascii="Times New Roman" w:eastAsia="Times New Roman" w:hAnsi="Times New Roman" w:cs="Times New Roman"/>
          <w:color w:val="000000"/>
          <w:sz w:val="24"/>
          <w:szCs w:val="27"/>
          <w:lang w:eastAsia="tr-TR"/>
        </w:rPr>
        <w:t xml:space="preserve"> milyon liradan bir milyar liraya kadar para cezasına,</w:t>
      </w:r>
      <w:proofErr w:type="gramEnd"/>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c) 61 inci maddede yazılı fiillerden birini işleyenler hakkında, iki yıldan dört yıla kadar hapis cezasına ve </w:t>
      </w:r>
      <w:proofErr w:type="spellStart"/>
      <w:r w:rsidRPr="00E83F74">
        <w:rPr>
          <w:rFonts w:ascii="Times New Roman" w:eastAsia="Times New Roman" w:hAnsi="Times New Roman" w:cs="Times New Roman"/>
          <w:color w:val="000000"/>
          <w:sz w:val="24"/>
          <w:szCs w:val="27"/>
          <w:lang w:eastAsia="tr-TR"/>
        </w:rPr>
        <w:t>altıyüz</w:t>
      </w:r>
      <w:proofErr w:type="spellEnd"/>
      <w:r w:rsidRPr="00E83F74">
        <w:rPr>
          <w:rFonts w:ascii="Times New Roman" w:eastAsia="Times New Roman" w:hAnsi="Times New Roman" w:cs="Times New Roman"/>
          <w:color w:val="000000"/>
          <w:sz w:val="24"/>
          <w:szCs w:val="27"/>
          <w:lang w:eastAsia="tr-TR"/>
        </w:rPr>
        <w:t xml:space="preserve"> milyon liradan bir milyar liraya kadar para cezasına, ayrıca işyerlerinin bir yıldan az olmamak üzere kapatılmasına ve aynı süre ticaretten men </w:t>
      </w:r>
      <w:proofErr w:type="spellStart"/>
      <w:proofErr w:type="gramStart"/>
      <w:r w:rsidRPr="00E83F74">
        <w:rPr>
          <w:rFonts w:ascii="Times New Roman" w:eastAsia="Times New Roman" w:hAnsi="Times New Roman" w:cs="Times New Roman"/>
          <w:color w:val="000000"/>
          <w:sz w:val="24"/>
          <w:szCs w:val="27"/>
          <w:lang w:eastAsia="tr-TR"/>
        </w:rPr>
        <w:t>edilmelerine,hükmolunur</w:t>
      </w:r>
      <w:proofErr w:type="spellEnd"/>
      <w:proofErr w:type="gramEnd"/>
      <w:r w:rsidRPr="00E83F74">
        <w:rPr>
          <w:rFonts w:ascii="Times New Roman" w:eastAsia="Times New Roman" w:hAnsi="Times New Roman" w:cs="Times New Roman"/>
          <w:color w:val="000000"/>
          <w:sz w:val="24"/>
          <w:szCs w:val="27"/>
          <w:lang w:eastAsia="tr-TR"/>
        </w:rPr>
        <w:t>.</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Yukarıda yazılı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cezalandırılır. Bir tüzelkişinin işleri yürütülürken bu maddede sayılan suçlardan biri işlenirse, tüzelkişi, masraflar ve para cezasından </w:t>
      </w:r>
      <w:proofErr w:type="spellStart"/>
      <w:r w:rsidRPr="00E83F74">
        <w:rPr>
          <w:rFonts w:ascii="Times New Roman" w:eastAsia="Times New Roman" w:hAnsi="Times New Roman" w:cs="Times New Roman"/>
          <w:color w:val="000000"/>
          <w:sz w:val="24"/>
          <w:szCs w:val="27"/>
          <w:lang w:eastAsia="tr-TR"/>
        </w:rPr>
        <w:t>müteselsilen</w:t>
      </w:r>
      <w:proofErr w:type="spellEnd"/>
      <w:r w:rsidRPr="00E83F74">
        <w:rPr>
          <w:rFonts w:ascii="Times New Roman" w:eastAsia="Times New Roman" w:hAnsi="Times New Roman" w:cs="Times New Roman"/>
          <w:color w:val="000000"/>
          <w:sz w:val="24"/>
          <w:szCs w:val="27"/>
          <w:lang w:eastAsia="tr-TR"/>
        </w:rPr>
        <w:t xml:space="preserve"> sorumlu olur. Fiile iştirak edenler hakkında olayın mahiyetine göre Türk Ceza Kanununun 64, 65, 66 ve 67 </w:t>
      </w:r>
      <w:proofErr w:type="spellStart"/>
      <w:r w:rsidRPr="00E83F74">
        <w:rPr>
          <w:rFonts w:ascii="Times New Roman" w:eastAsia="Times New Roman" w:hAnsi="Times New Roman" w:cs="Times New Roman"/>
          <w:color w:val="000000"/>
          <w:sz w:val="24"/>
          <w:szCs w:val="27"/>
          <w:lang w:eastAsia="tr-TR"/>
        </w:rPr>
        <w:t>nci</w:t>
      </w:r>
      <w:proofErr w:type="spellEnd"/>
      <w:r w:rsidRPr="00E83F74">
        <w:rPr>
          <w:rFonts w:ascii="Times New Roman" w:eastAsia="Times New Roman" w:hAnsi="Times New Roman" w:cs="Times New Roman"/>
          <w:color w:val="000000"/>
          <w:sz w:val="24"/>
          <w:szCs w:val="27"/>
          <w:lang w:eastAsia="tr-TR"/>
        </w:rPr>
        <w:t xml:space="preserve"> maddeleri hükümleri uygulanır. Bu maddede sayılan suçlardan dolayı kovuşturma </w:t>
      </w:r>
      <w:proofErr w:type="gramStart"/>
      <w:r w:rsidRPr="00E83F74">
        <w:rPr>
          <w:rFonts w:ascii="Times New Roman" w:eastAsia="Times New Roman" w:hAnsi="Times New Roman" w:cs="Times New Roman"/>
          <w:color w:val="000000"/>
          <w:sz w:val="24"/>
          <w:szCs w:val="27"/>
          <w:lang w:eastAsia="tr-TR"/>
        </w:rPr>
        <w:t>şikayete</w:t>
      </w:r>
      <w:proofErr w:type="gramEnd"/>
      <w:r w:rsidRPr="00E83F74">
        <w:rPr>
          <w:rFonts w:ascii="Times New Roman" w:eastAsia="Times New Roman" w:hAnsi="Times New Roman" w:cs="Times New Roman"/>
          <w:color w:val="000000"/>
          <w:sz w:val="24"/>
          <w:szCs w:val="27"/>
          <w:lang w:eastAsia="tr-TR"/>
        </w:rPr>
        <w:t xml:space="preserve"> bağlıdır. Bu madde hükümlerinin uygulanmasında 1412 sayılı Ceza Muhakemeleri Usulü Kanununun 344 üncü maddesinin birinci fıkrasının 8 numaralı bendi uygulanmaz. Marka korumasından doğan hakları tecavüze uğrayandan başka, 61 inci maddede sayılanlar dışında kalan suçlarda Enstitü; marka hakkı sahibi olarak belirtilmesi gereken kimlik bildiriminin gerçeğe aykırı olarak yapılması ile korunan bir marka hakkının sahibi olmadığı veya koruma süresi bittiği veya herhangi bir sebeple marka hakkının hükümsüzlüğü veya marka korumasından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koyma veya bu amaçla yazılı ve görsel basındaki ilan ve reklamlarda bu tarzda yazı, işaret veya ifadelerin kullanılması durumlarında 5590 veya 507 sayılı kanunlara tabi kuruluşlar ve Tüketici Dernekleri de </w:t>
      </w:r>
      <w:proofErr w:type="gramStart"/>
      <w:r w:rsidRPr="00E83F74">
        <w:rPr>
          <w:rFonts w:ascii="Times New Roman" w:eastAsia="Times New Roman" w:hAnsi="Times New Roman" w:cs="Times New Roman"/>
          <w:color w:val="000000"/>
          <w:sz w:val="24"/>
          <w:szCs w:val="27"/>
          <w:lang w:eastAsia="tr-TR"/>
        </w:rPr>
        <w:t>şikayet</w:t>
      </w:r>
      <w:proofErr w:type="gramEnd"/>
      <w:r w:rsidRPr="00E83F74">
        <w:rPr>
          <w:rFonts w:ascii="Times New Roman" w:eastAsia="Times New Roman" w:hAnsi="Times New Roman" w:cs="Times New Roman"/>
          <w:color w:val="000000"/>
          <w:sz w:val="24"/>
          <w:szCs w:val="27"/>
          <w:lang w:eastAsia="tr-TR"/>
        </w:rPr>
        <w:t xml:space="preserve"> hakkına sahiptir. </w:t>
      </w:r>
      <w:proofErr w:type="gramStart"/>
      <w:r w:rsidRPr="00E83F74">
        <w:rPr>
          <w:rFonts w:ascii="Times New Roman" w:eastAsia="Times New Roman" w:hAnsi="Times New Roman" w:cs="Times New Roman"/>
          <w:color w:val="000000"/>
          <w:sz w:val="24"/>
          <w:szCs w:val="27"/>
          <w:lang w:eastAsia="tr-TR"/>
        </w:rPr>
        <w:t>Şikayetin</w:t>
      </w:r>
      <w:proofErr w:type="gramEnd"/>
      <w:r w:rsidRPr="00E83F74">
        <w:rPr>
          <w:rFonts w:ascii="Times New Roman" w:eastAsia="Times New Roman" w:hAnsi="Times New Roman" w:cs="Times New Roman"/>
          <w:color w:val="000000"/>
          <w:sz w:val="24"/>
          <w:szCs w:val="27"/>
          <w:lang w:eastAsia="tr-TR"/>
        </w:rPr>
        <w:t xml:space="preserve"> fiil ve failden haberdar olma tarihinden itibaren iki yıl içinde yapılması gerekir. Bu kapsamdaki suçlarla ilgili </w:t>
      </w:r>
      <w:proofErr w:type="gramStart"/>
      <w:r w:rsidRPr="00E83F74">
        <w:rPr>
          <w:rFonts w:ascii="Times New Roman" w:eastAsia="Times New Roman" w:hAnsi="Times New Roman" w:cs="Times New Roman"/>
          <w:color w:val="000000"/>
          <w:sz w:val="24"/>
          <w:szCs w:val="27"/>
          <w:lang w:eastAsia="tr-TR"/>
        </w:rPr>
        <w:t>şikayetler</w:t>
      </w:r>
      <w:proofErr w:type="gramEnd"/>
      <w:r w:rsidRPr="00E83F74">
        <w:rPr>
          <w:rFonts w:ascii="Times New Roman" w:eastAsia="Times New Roman" w:hAnsi="Times New Roman" w:cs="Times New Roman"/>
          <w:color w:val="000000"/>
          <w:sz w:val="24"/>
          <w:szCs w:val="27"/>
          <w:lang w:eastAsia="tr-TR"/>
        </w:rPr>
        <w:t xml:space="preserve"> acele işlerden sayılır. Bu Kanun hükümlerine göre marka hakkı başvurusu veya marka korumasından doğan haklara tecavüz dolayısıyla üretilmesi cezayı gerektiren eşya ile bu eşyaları üretmeye yarayan araç, gereç, cihaz, makine gibi vasıtaların </w:t>
      </w:r>
      <w:proofErr w:type="spellStart"/>
      <w:r w:rsidRPr="00E83F74">
        <w:rPr>
          <w:rFonts w:ascii="Times New Roman" w:eastAsia="Times New Roman" w:hAnsi="Times New Roman" w:cs="Times New Roman"/>
          <w:color w:val="000000"/>
          <w:sz w:val="24"/>
          <w:szCs w:val="27"/>
          <w:lang w:eastAsia="tr-TR"/>
        </w:rPr>
        <w:t>zaptedilmesi</w:t>
      </w:r>
      <w:proofErr w:type="spellEnd"/>
      <w:r w:rsidRPr="00E83F74">
        <w:rPr>
          <w:rFonts w:ascii="Times New Roman" w:eastAsia="Times New Roman" w:hAnsi="Times New Roman" w:cs="Times New Roman"/>
          <w:color w:val="000000"/>
          <w:sz w:val="24"/>
          <w:szCs w:val="27"/>
          <w:lang w:eastAsia="tr-TR"/>
        </w:rPr>
        <w:t xml:space="preserve"> veya </w:t>
      </w:r>
      <w:proofErr w:type="spellStart"/>
      <w:r w:rsidRPr="00E83F74">
        <w:rPr>
          <w:rFonts w:ascii="Times New Roman" w:eastAsia="Times New Roman" w:hAnsi="Times New Roman" w:cs="Times New Roman"/>
          <w:color w:val="000000"/>
          <w:sz w:val="24"/>
          <w:szCs w:val="27"/>
          <w:lang w:eastAsia="tr-TR"/>
        </w:rPr>
        <w:t>elkoyulması</w:t>
      </w:r>
      <w:proofErr w:type="spellEnd"/>
      <w:r w:rsidRPr="00E83F74">
        <w:rPr>
          <w:rFonts w:ascii="Times New Roman" w:eastAsia="Times New Roman" w:hAnsi="Times New Roman" w:cs="Times New Roman"/>
          <w:color w:val="000000"/>
          <w:sz w:val="24"/>
          <w:szCs w:val="27"/>
          <w:lang w:eastAsia="tr-TR"/>
        </w:rPr>
        <w:t xml:space="preserve"> veya </w:t>
      </w:r>
      <w:proofErr w:type="spellStart"/>
      <w:r w:rsidRPr="00E83F74">
        <w:rPr>
          <w:rFonts w:ascii="Times New Roman" w:eastAsia="Times New Roman" w:hAnsi="Times New Roman" w:cs="Times New Roman"/>
          <w:color w:val="000000"/>
          <w:sz w:val="24"/>
          <w:szCs w:val="27"/>
          <w:lang w:eastAsia="tr-TR"/>
        </w:rPr>
        <w:t>yokedilmesinde</w:t>
      </w:r>
      <w:proofErr w:type="spellEnd"/>
      <w:r w:rsidRPr="00E83F74">
        <w:rPr>
          <w:rFonts w:ascii="Times New Roman" w:eastAsia="Times New Roman" w:hAnsi="Times New Roman" w:cs="Times New Roman"/>
          <w:color w:val="000000"/>
          <w:sz w:val="24"/>
          <w:szCs w:val="27"/>
          <w:lang w:eastAsia="tr-TR"/>
        </w:rPr>
        <w:t xml:space="preserve"> Türk Ceza Kanununun 36 </w:t>
      </w:r>
      <w:proofErr w:type="spellStart"/>
      <w:r w:rsidRPr="00E83F74">
        <w:rPr>
          <w:rFonts w:ascii="Times New Roman" w:eastAsia="Times New Roman" w:hAnsi="Times New Roman" w:cs="Times New Roman"/>
          <w:color w:val="000000"/>
          <w:sz w:val="24"/>
          <w:szCs w:val="27"/>
          <w:lang w:eastAsia="tr-TR"/>
        </w:rPr>
        <w:t>ncı</w:t>
      </w:r>
      <w:proofErr w:type="spellEnd"/>
      <w:r w:rsidRPr="00E83F74">
        <w:rPr>
          <w:rFonts w:ascii="Times New Roman" w:eastAsia="Times New Roman" w:hAnsi="Times New Roman" w:cs="Times New Roman"/>
          <w:color w:val="000000"/>
          <w:sz w:val="24"/>
          <w:szCs w:val="27"/>
          <w:lang w:eastAsia="tr-TR"/>
        </w:rPr>
        <w:t xml:space="preserve"> maddesi hükmü ile Ceza Muhakemeleri Usulü Kanununun ilgili hükümleri uygulanır.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Madde 82- (Değişik: </w:t>
      </w:r>
      <w:proofErr w:type="gramStart"/>
      <w:r w:rsidRPr="00E83F74">
        <w:rPr>
          <w:rFonts w:ascii="Times New Roman" w:eastAsia="Times New Roman" w:hAnsi="Times New Roman" w:cs="Times New Roman"/>
          <w:b/>
          <w:bCs/>
          <w:color w:val="000000"/>
          <w:sz w:val="24"/>
          <w:szCs w:val="27"/>
          <w:lang w:eastAsia="tr-TR"/>
        </w:rPr>
        <w:t>3/11/1995</w:t>
      </w:r>
      <w:proofErr w:type="gramEnd"/>
      <w:r w:rsidRPr="00E83F74">
        <w:rPr>
          <w:rFonts w:ascii="Times New Roman" w:eastAsia="Times New Roman" w:hAnsi="Times New Roman" w:cs="Times New Roman"/>
          <w:b/>
          <w:bCs/>
          <w:color w:val="000000"/>
          <w:sz w:val="24"/>
          <w:szCs w:val="27"/>
          <w:lang w:eastAsia="tr-TR"/>
        </w:rPr>
        <w:t xml:space="preserve"> - 4128/5 md) </w:t>
      </w:r>
      <w:r w:rsidRPr="00E83F74">
        <w:rPr>
          <w:rFonts w:ascii="Times New Roman" w:eastAsia="Times New Roman" w:hAnsi="Times New Roman" w:cs="Times New Roman"/>
          <w:color w:val="000000"/>
          <w:sz w:val="24"/>
          <w:szCs w:val="27"/>
          <w:lang w:eastAsia="tr-TR"/>
        </w:rPr>
        <w:t>3.3.1965 tarihli ve 551 sayılı Markalar Kanunu yürürlükten kaldırılmıştır."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B- İlgili Yasa Kuralı</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556 sayılı Kanun Hükmünde Kararname'nin ilgili görülen 61. maddesi şöyledir: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"Madde 61 - </w:t>
      </w:r>
      <w:r w:rsidRPr="00E83F74">
        <w:rPr>
          <w:rFonts w:ascii="Times New Roman" w:eastAsia="Times New Roman" w:hAnsi="Times New Roman" w:cs="Times New Roman"/>
          <w:color w:val="000000"/>
          <w:sz w:val="24"/>
          <w:szCs w:val="27"/>
          <w:lang w:eastAsia="tr-TR"/>
        </w:rPr>
        <w:t>Aşağıda yazılı fiiller marka hakkına tecavüz sayılır: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a) 9 uncu maddenin ihlali,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b) Marka sahibinin izni olmaksızın markayı veya ayırt edilmeyecek derecede benzerini kullanmak suretiyle markayı taklit etmek,</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c) Markayı veya ayırt edilmeyecek derecede benzerini kullanmak suretiyle markanın taklit edildiğini bildiği veya bilmesi gerektiği halde tecavüz yoluyla kullanılan markayı taşıyan </w:t>
      </w:r>
      <w:r w:rsidRPr="00E83F74">
        <w:rPr>
          <w:rFonts w:ascii="Times New Roman" w:eastAsia="Times New Roman" w:hAnsi="Times New Roman" w:cs="Times New Roman"/>
          <w:color w:val="000000"/>
          <w:sz w:val="24"/>
          <w:szCs w:val="27"/>
          <w:lang w:eastAsia="tr-TR"/>
        </w:rPr>
        <w:lastRenderedPageBreak/>
        <w:t>ürünleri satmak, dağıtmak veya bir başka şekilde ticaret alanına çıkarmak veya bu amaçlar için ithal etmek veya ticari amaçla elde bulundurmak,</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d) Marka sahibi tarafından sözleşmeye dayalı lisans yoluyla verilmiş hakları izinsiz genişletmek veya bu hakları üçüncü kişilere devir etmek,</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e) (a) ila (c) </w:t>
      </w:r>
      <w:proofErr w:type="spellStart"/>
      <w:r w:rsidRPr="00E83F74">
        <w:rPr>
          <w:rFonts w:ascii="Times New Roman" w:eastAsia="Times New Roman" w:hAnsi="Times New Roman" w:cs="Times New Roman"/>
          <w:color w:val="000000"/>
          <w:sz w:val="24"/>
          <w:szCs w:val="27"/>
          <w:lang w:eastAsia="tr-TR"/>
        </w:rPr>
        <w:t>bendlerinde</w:t>
      </w:r>
      <w:proofErr w:type="spellEnd"/>
      <w:r w:rsidRPr="00E83F74">
        <w:rPr>
          <w:rFonts w:ascii="Times New Roman" w:eastAsia="Times New Roman" w:hAnsi="Times New Roman" w:cs="Times New Roman"/>
          <w:color w:val="000000"/>
          <w:sz w:val="24"/>
          <w:szCs w:val="27"/>
          <w:lang w:eastAsia="tr-TR"/>
        </w:rPr>
        <w:t xml:space="preserve"> yazılı fiillere iştirak veya yardım veya bunları teşvik etmek veya hangi şekil ve şartlarda olursa olsun bu fiillerin yapılmasını kolaylaştırmak,</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f) Kendisinde bulunan ve başkası adına tescilli bir markayı veya ayırt edilmeyecek derecede benzerini taşıyan ürünün veya ticaret alanına çıkarılan malın nereden alındığını veya nasıl sağlandığını bildirmekten kaçınmak."</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C- Dayanılan Anayasa Kuralları</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Başvuru kararında Anayasa'nın 7</w:t>
      </w:r>
      <w:proofErr w:type="gramStart"/>
      <w:r w:rsidRPr="00E83F74">
        <w:rPr>
          <w:rFonts w:ascii="Times New Roman" w:eastAsia="Times New Roman" w:hAnsi="Times New Roman" w:cs="Times New Roman"/>
          <w:color w:val="000000"/>
          <w:sz w:val="24"/>
          <w:szCs w:val="27"/>
          <w:lang w:eastAsia="tr-TR"/>
        </w:rPr>
        <w:t>.,</w:t>
      </w:r>
      <w:proofErr w:type="gramEnd"/>
      <w:r w:rsidRPr="00E83F74">
        <w:rPr>
          <w:rFonts w:ascii="Times New Roman" w:eastAsia="Times New Roman" w:hAnsi="Times New Roman" w:cs="Times New Roman"/>
          <w:color w:val="000000"/>
          <w:sz w:val="24"/>
          <w:szCs w:val="27"/>
          <w:lang w:eastAsia="tr-TR"/>
        </w:rPr>
        <w:t xml:space="preserve"> 38. ve 87. maddelerine dayanılmıştır.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IV- İLK İNCELEME</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Anayasa Mahkemesi </w:t>
      </w:r>
      <w:proofErr w:type="spellStart"/>
      <w:r w:rsidRPr="00E83F74">
        <w:rPr>
          <w:rFonts w:ascii="Times New Roman" w:eastAsia="Times New Roman" w:hAnsi="Times New Roman" w:cs="Times New Roman"/>
          <w:color w:val="000000"/>
          <w:sz w:val="24"/>
          <w:szCs w:val="27"/>
          <w:lang w:eastAsia="tr-TR"/>
        </w:rPr>
        <w:t>İçtüzüğü'nün</w:t>
      </w:r>
      <w:proofErr w:type="spellEnd"/>
      <w:r w:rsidRPr="00E83F74">
        <w:rPr>
          <w:rFonts w:ascii="Times New Roman" w:eastAsia="Times New Roman" w:hAnsi="Times New Roman" w:cs="Times New Roman"/>
          <w:color w:val="000000"/>
          <w:sz w:val="24"/>
          <w:szCs w:val="27"/>
          <w:lang w:eastAsia="tr-TR"/>
        </w:rPr>
        <w:t xml:space="preserve"> 8. maddesi hükmü uyarınca, Mustafa BUMİN, Haşim KILIÇ, </w:t>
      </w:r>
      <w:proofErr w:type="spellStart"/>
      <w:r w:rsidRPr="00E83F74">
        <w:rPr>
          <w:rFonts w:ascii="Times New Roman" w:eastAsia="Times New Roman" w:hAnsi="Times New Roman" w:cs="Times New Roman"/>
          <w:color w:val="000000"/>
          <w:sz w:val="24"/>
          <w:szCs w:val="27"/>
          <w:lang w:eastAsia="tr-TR"/>
        </w:rPr>
        <w:t>Samia</w:t>
      </w:r>
      <w:proofErr w:type="spellEnd"/>
      <w:r w:rsidRPr="00E83F74">
        <w:rPr>
          <w:rFonts w:ascii="Times New Roman" w:eastAsia="Times New Roman" w:hAnsi="Times New Roman" w:cs="Times New Roman"/>
          <w:color w:val="000000"/>
          <w:sz w:val="24"/>
          <w:szCs w:val="27"/>
          <w:lang w:eastAsia="tr-TR"/>
        </w:rPr>
        <w:t xml:space="preserve"> AKBULUT, </w:t>
      </w:r>
      <w:proofErr w:type="spellStart"/>
      <w:r w:rsidRPr="00E83F74">
        <w:rPr>
          <w:rFonts w:ascii="Times New Roman" w:eastAsia="Times New Roman" w:hAnsi="Times New Roman" w:cs="Times New Roman"/>
          <w:color w:val="000000"/>
          <w:sz w:val="24"/>
          <w:szCs w:val="27"/>
          <w:lang w:eastAsia="tr-TR"/>
        </w:rPr>
        <w:t>Sacit</w:t>
      </w:r>
      <w:proofErr w:type="spellEnd"/>
      <w:r w:rsidRPr="00E83F74">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E83F74">
        <w:rPr>
          <w:rFonts w:ascii="Times New Roman" w:eastAsia="Times New Roman" w:hAnsi="Times New Roman" w:cs="Times New Roman"/>
          <w:color w:val="000000"/>
          <w:sz w:val="24"/>
          <w:szCs w:val="27"/>
          <w:lang w:eastAsia="tr-TR"/>
        </w:rPr>
        <w:t>TUĞCU'nun</w:t>
      </w:r>
      <w:proofErr w:type="spellEnd"/>
      <w:r w:rsidRPr="00E83F74">
        <w:rPr>
          <w:rFonts w:ascii="Times New Roman" w:eastAsia="Times New Roman" w:hAnsi="Times New Roman" w:cs="Times New Roman"/>
          <w:color w:val="000000"/>
          <w:sz w:val="24"/>
          <w:szCs w:val="27"/>
          <w:lang w:eastAsia="tr-TR"/>
        </w:rPr>
        <w:t xml:space="preserve"> katılmalarıyla 20.6.2000 günü yapılan ilk inceleme toplantısında, dosyada eksiklik bulunmadığından işin esasının incelenmesine Haşim KILIÇ, </w:t>
      </w:r>
      <w:proofErr w:type="spellStart"/>
      <w:r w:rsidRPr="00E83F74">
        <w:rPr>
          <w:rFonts w:ascii="Times New Roman" w:eastAsia="Times New Roman" w:hAnsi="Times New Roman" w:cs="Times New Roman"/>
          <w:color w:val="000000"/>
          <w:sz w:val="24"/>
          <w:szCs w:val="27"/>
          <w:lang w:eastAsia="tr-TR"/>
        </w:rPr>
        <w:t>Samia</w:t>
      </w:r>
      <w:proofErr w:type="spellEnd"/>
      <w:r w:rsidRPr="00E83F74">
        <w:rPr>
          <w:rFonts w:ascii="Times New Roman" w:eastAsia="Times New Roman" w:hAnsi="Times New Roman" w:cs="Times New Roman"/>
          <w:color w:val="000000"/>
          <w:sz w:val="24"/>
          <w:szCs w:val="27"/>
          <w:lang w:eastAsia="tr-TR"/>
        </w:rPr>
        <w:t xml:space="preserve"> </w:t>
      </w:r>
      <w:proofErr w:type="gramStart"/>
      <w:r w:rsidRPr="00E83F74">
        <w:rPr>
          <w:rFonts w:ascii="Times New Roman" w:eastAsia="Times New Roman" w:hAnsi="Times New Roman" w:cs="Times New Roman"/>
          <w:color w:val="000000"/>
          <w:sz w:val="24"/>
          <w:szCs w:val="27"/>
          <w:lang w:eastAsia="tr-TR"/>
        </w:rPr>
        <w:t>AKBULUT,</w:t>
      </w:r>
      <w:proofErr w:type="gramEnd"/>
      <w:r w:rsidRPr="00E83F74">
        <w:rPr>
          <w:rFonts w:ascii="Times New Roman" w:eastAsia="Times New Roman" w:hAnsi="Times New Roman" w:cs="Times New Roman"/>
          <w:color w:val="000000"/>
          <w:sz w:val="24"/>
          <w:szCs w:val="27"/>
          <w:lang w:eastAsia="tr-TR"/>
        </w:rPr>
        <w:t xml:space="preserve"> ile </w:t>
      </w:r>
      <w:proofErr w:type="spellStart"/>
      <w:r w:rsidRPr="00E83F74">
        <w:rPr>
          <w:rFonts w:ascii="Times New Roman" w:eastAsia="Times New Roman" w:hAnsi="Times New Roman" w:cs="Times New Roman"/>
          <w:color w:val="000000"/>
          <w:sz w:val="24"/>
          <w:szCs w:val="27"/>
          <w:lang w:eastAsia="tr-TR"/>
        </w:rPr>
        <w:t>Sacit</w:t>
      </w:r>
      <w:proofErr w:type="spellEnd"/>
      <w:r w:rsidRPr="00E83F74">
        <w:rPr>
          <w:rFonts w:ascii="Times New Roman" w:eastAsia="Times New Roman" w:hAnsi="Times New Roman" w:cs="Times New Roman"/>
          <w:color w:val="000000"/>
          <w:sz w:val="24"/>
          <w:szCs w:val="27"/>
          <w:lang w:eastAsia="tr-TR"/>
        </w:rPr>
        <w:t xml:space="preserve"> </w:t>
      </w:r>
      <w:proofErr w:type="spellStart"/>
      <w:r w:rsidRPr="00E83F74">
        <w:rPr>
          <w:rFonts w:ascii="Times New Roman" w:eastAsia="Times New Roman" w:hAnsi="Times New Roman" w:cs="Times New Roman"/>
          <w:color w:val="000000"/>
          <w:sz w:val="24"/>
          <w:szCs w:val="27"/>
          <w:lang w:eastAsia="tr-TR"/>
        </w:rPr>
        <w:t>ADALI'nın</w:t>
      </w:r>
      <w:proofErr w:type="spellEnd"/>
      <w:r w:rsidRPr="00E83F74">
        <w:rPr>
          <w:rFonts w:ascii="Times New Roman" w:eastAsia="Times New Roman" w:hAnsi="Times New Roman" w:cs="Times New Roman"/>
          <w:color w:val="000000"/>
          <w:sz w:val="24"/>
          <w:szCs w:val="27"/>
          <w:lang w:eastAsia="tr-TR"/>
        </w:rPr>
        <w:t xml:space="preserve"> </w:t>
      </w:r>
      <w:proofErr w:type="spellStart"/>
      <w:r w:rsidRPr="00E83F74">
        <w:rPr>
          <w:rFonts w:ascii="Times New Roman" w:eastAsia="Times New Roman" w:hAnsi="Times New Roman" w:cs="Times New Roman"/>
          <w:color w:val="000000"/>
          <w:sz w:val="24"/>
          <w:szCs w:val="27"/>
          <w:lang w:eastAsia="tr-TR"/>
        </w:rPr>
        <w:t>karşıoyları</w:t>
      </w:r>
      <w:proofErr w:type="spellEnd"/>
      <w:r w:rsidRPr="00E83F74">
        <w:rPr>
          <w:rFonts w:ascii="Times New Roman" w:eastAsia="Times New Roman" w:hAnsi="Times New Roman" w:cs="Times New Roman"/>
          <w:color w:val="000000"/>
          <w:sz w:val="24"/>
          <w:szCs w:val="27"/>
          <w:lang w:eastAsia="tr-TR"/>
        </w:rPr>
        <w:t xml:space="preserve"> ve oyçokluğuyla, sınırlama ve uygulanacak kural sorunlarının esas inceleme evresinde ele alınmasına oybirliğiyle karar verilmiştir.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V- ESASIN İNCELENMESİ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A- Uygulanacak Kural Sorunu</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3F7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E83F74">
        <w:rPr>
          <w:rFonts w:ascii="Times New Roman" w:eastAsia="Times New Roman" w:hAnsi="Times New Roman" w:cs="Times New Roman"/>
          <w:color w:val="000000"/>
          <w:sz w:val="24"/>
          <w:szCs w:val="27"/>
          <w:lang w:eastAsia="tr-TR"/>
        </w:rPr>
        <w:t>Ancak, Anayasa'ya aykırı bulduğu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kurallardır.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İtiraz yoluna başvuran Mahkemede bakılmakta olan davanın konusu Çay İşletmeleri Genel Müdürlüğü adına markaları tescilli olan </w:t>
      </w:r>
      <w:proofErr w:type="spellStart"/>
      <w:r w:rsidRPr="00E83F74">
        <w:rPr>
          <w:rFonts w:ascii="Times New Roman" w:eastAsia="Times New Roman" w:hAnsi="Times New Roman" w:cs="Times New Roman"/>
          <w:color w:val="000000"/>
          <w:sz w:val="24"/>
          <w:szCs w:val="27"/>
          <w:lang w:eastAsia="tr-TR"/>
        </w:rPr>
        <w:t>Çaykur</w:t>
      </w:r>
      <w:proofErr w:type="spellEnd"/>
      <w:r w:rsidRPr="00E83F74">
        <w:rPr>
          <w:rFonts w:ascii="Times New Roman" w:eastAsia="Times New Roman" w:hAnsi="Times New Roman" w:cs="Times New Roman"/>
          <w:color w:val="000000"/>
          <w:sz w:val="24"/>
          <w:szCs w:val="27"/>
          <w:lang w:eastAsia="tr-TR"/>
        </w:rPr>
        <w:t xml:space="preserve"> paketleri yerine taklit edilmiş paketler içindeki çayların satılması ve ticari amaçla elde bulundurulması suretiyle marka hakkına </w:t>
      </w:r>
      <w:r w:rsidRPr="00E83F74">
        <w:rPr>
          <w:rFonts w:ascii="Times New Roman" w:eastAsia="Times New Roman" w:hAnsi="Times New Roman" w:cs="Times New Roman"/>
          <w:color w:val="000000"/>
          <w:sz w:val="24"/>
          <w:szCs w:val="27"/>
          <w:lang w:eastAsia="tr-TR"/>
        </w:rPr>
        <w:lastRenderedPageBreak/>
        <w:t>tecavüz etmek suçudur. Bu suçun unsurları 556 sayılı Kanun Hükmünde Kararname'nin "Marka hakkına tecavüz sayılan fiiller" başlığını taşıyan 61. maddesinin (c) fıkrasında düzenlenmiştir.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27 Haziran 1995 günlü ve 22326 sayılı Resmî </w:t>
      </w:r>
      <w:proofErr w:type="spellStart"/>
      <w:r w:rsidRPr="00E83F74">
        <w:rPr>
          <w:rFonts w:ascii="Times New Roman" w:eastAsia="Times New Roman" w:hAnsi="Times New Roman" w:cs="Times New Roman"/>
          <w:color w:val="000000"/>
          <w:sz w:val="24"/>
          <w:szCs w:val="27"/>
          <w:lang w:eastAsia="tr-TR"/>
        </w:rPr>
        <w:t>Gazete'de</w:t>
      </w:r>
      <w:proofErr w:type="spellEnd"/>
      <w:r w:rsidRPr="00E83F74">
        <w:rPr>
          <w:rFonts w:ascii="Times New Roman" w:eastAsia="Times New Roman" w:hAnsi="Times New Roman" w:cs="Times New Roman"/>
          <w:color w:val="000000"/>
          <w:sz w:val="24"/>
          <w:szCs w:val="27"/>
          <w:lang w:eastAsia="tr-TR"/>
        </w:rPr>
        <w:t xml:space="preserve"> yayımlanarak yürürlüğe giren 556 sayılı Markaların Korunması Hakkında Kanun Hükmünde Kararname'nin 3.11.1995 günlü, 4128 sayılı Yasa ile değişik 82. maddesi ile 3.3.1965 tarihli ve 551 sayılı Markalar Kanunu yürürlükten kaldırılmıştır.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24.5.1999 günü işlendiği ileri sürülen suça 3.11.1995 tarihinde yürürlükten kaldırılan Markalar Kanunu'nun uygulanma olanağı bulunmadığından, söz konusu Yasa'yı yürürlükten kaldıran 556 sayılı Kanun Hükmünde Kararname'nin 4128 sayılı Yasa'yla değişik 82. maddesi Mahkeme'nin bakmakta olduğu davada uygulanacak kural değildir. Bu nedenle, kurala ilişkin iptal isteminin, başvuran Mahkeme'nin yetkisizliği nedeniyle reddi gerekir.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B- Sınırlama Sorunu</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3F74">
        <w:rPr>
          <w:rFonts w:ascii="Times New Roman" w:eastAsia="Times New Roman" w:hAnsi="Times New Roman" w:cs="Times New Roman"/>
          <w:color w:val="000000"/>
          <w:sz w:val="24"/>
          <w:szCs w:val="27"/>
          <w:lang w:eastAsia="tr-TR"/>
        </w:rPr>
        <w:t xml:space="preserve">556 sayılı Kanun Hükmünde Kararname'ye 4128 sayılı Yasa'yla eklenen 61/A maddesinin (c) bendinde, "61 inci maddede yazılı fiillerden birini işleyenler hakkında, iki yıldan dört yıla kadar hapis cezasına ve </w:t>
      </w:r>
      <w:proofErr w:type="spellStart"/>
      <w:r w:rsidRPr="00E83F74">
        <w:rPr>
          <w:rFonts w:ascii="Times New Roman" w:eastAsia="Times New Roman" w:hAnsi="Times New Roman" w:cs="Times New Roman"/>
          <w:color w:val="000000"/>
          <w:sz w:val="24"/>
          <w:szCs w:val="27"/>
          <w:lang w:eastAsia="tr-TR"/>
        </w:rPr>
        <w:t>altıyüzmilyon</w:t>
      </w:r>
      <w:proofErr w:type="spellEnd"/>
      <w:r w:rsidRPr="00E83F74">
        <w:rPr>
          <w:rFonts w:ascii="Times New Roman" w:eastAsia="Times New Roman" w:hAnsi="Times New Roman" w:cs="Times New Roman"/>
          <w:color w:val="000000"/>
          <w:sz w:val="24"/>
          <w:szCs w:val="27"/>
          <w:lang w:eastAsia="tr-TR"/>
        </w:rPr>
        <w:t xml:space="preserve"> liradan bir milyar liraya kadar para cezasına, ayrıca işyerlerinin bir yıldan az olmamak üzere kapatılmasına ve aynı süre ticaretten men edilmelerine hükmolunur" denilmiştir.</w:t>
      </w:r>
      <w:proofErr w:type="gramEnd"/>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İşlendiği ileri sürülen suç 556 sayılı Kanun Hükmünde Kararname'nin 61. maddesinin (c) bendinde tanımlanan nitelikte olduğundan bu suça 556 sayılı Markaların Korunması Hakkında Kanun Hükmünde Kararname'nin 4128 sayılı Yasa'yla eklenen 61/A maddenin (c) bendinde öngörülen cezanın uygulanması gerekir. Bu nedenle, inceleme anılan bentle sınırlı olarak yapılması gerekir.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C- Anayasa'ya Aykırılık Sorunu</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Başvuran Mahkeme, kanun hükmünde kararnamelere yasalarla ceza hükümleri eklenmesinin normlar hiyerarşisine uygun olmadığını, 4128 sayılı Yasa'nın 5. maddesi ile 556 sayılı Kanun Hükmünde Kararname'ye eklenen 61/A maddenin (c) bendinin, Anayasa'nın 7</w:t>
      </w:r>
      <w:proofErr w:type="gramStart"/>
      <w:r w:rsidRPr="00E83F74">
        <w:rPr>
          <w:rFonts w:ascii="Times New Roman" w:eastAsia="Times New Roman" w:hAnsi="Times New Roman" w:cs="Times New Roman"/>
          <w:color w:val="000000"/>
          <w:sz w:val="24"/>
          <w:szCs w:val="27"/>
          <w:lang w:eastAsia="tr-TR"/>
        </w:rPr>
        <w:t>.,</w:t>
      </w:r>
      <w:proofErr w:type="gramEnd"/>
      <w:r w:rsidRPr="00E83F74">
        <w:rPr>
          <w:rFonts w:ascii="Times New Roman" w:eastAsia="Times New Roman" w:hAnsi="Times New Roman" w:cs="Times New Roman"/>
          <w:color w:val="000000"/>
          <w:sz w:val="24"/>
          <w:szCs w:val="27"/>
          <w:lang w:eastAsia="tr-TR"/>
        </w:rPr>
        <w:t xml:space="preserve"> 38. ve 87. maddelerine aykırı olduğunu belirterek iptalini istemiştir.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İtiraz konusu </w:t>
      </w:r>
      <w:proofErr w:type="spellStart"/>
      <w:r w:rsidRPr="00E83F74">
        <w:rPr>
          <w:rFonts w:ascii="Times New Roman" w:eastAsia="Times New Roman" w:hAnsi="Times New Roman" w:cs="Times New Roman"/>
          <w:color w:val="000000"/>
          <w:sz w:val="24"/>
          <w:szCs w:val="27"/>
          <w:lang w:eastAsia="tr-TR"/>
        </w:rPr>
        <w:t>bentde</w:t>
      </w:r>
      <w:proofErr w:type="spellEnd"/>
      <w:r w:rsidRPr="00E83F74">
        <w:rPr>
          <w:rFonts w:ascii="Times New Roman" w:eastAsia="Times New Roman" w:hAnsi="Times New Roman" w:cs="Times New Roman"/>
          <w:color w:val="000000"/>
          <w:sz w:val="24"/>
          <w:szCs w:val="27"/>
          <w:lang w:eastAsia="tr-TR"/>
        </w:rPr>
        <w:t xml:space="preserve">, "61 maddede yazılı fiillerden birini işleyenler hakkında, iki yıldan dört yıla kadar hapis cezasına ve </w:t>
      </w:r>
      <w:proofErr w:type="spellStart"/>
      <w:r w:rsidRPr="00E83F74">
        <w:rPr>
          <w:rFonts w:ascii="Times New Roman" w:eastAsia="Times New Roman" w:hAnsi="Times New Roman" w:cs="Times New Roman"/>
          <w:color w:val="000000"/>
          <w:sz w:val="24"/>
          <w:szCs w:val="27"/>
          <w:lang w:eastAsia="tr-TR"/>
        </w:rPr>
        <w:t>altıyüzmilyon</w:t>
      </w:r>
      <w:proofErr w:type="spellEnd"/>
      <w:r w:rsidRPr="00E83F74">
        <w:rPr>
          <w:rFonts w:ascii="Times New Roman" w:eastAsia="Times New Roman" w:hAnsi="Times New Roman" w:cs="Times New Roman"/>
          <w:color w:val="000000"/>
          <w:sz w:val="24"/>
          <w:szCs w:val="27"/>
          <w:lang w:eastAsia="tr-TR"/>
        </w:rPr>
        <w:t xml:space="preserve"> liradan bir milyar liraya kadar para cezasına, ayrıca işyerlerinin bir yıldan az olmamak üzere kapatılmasına ve aynı süre ticaretten men edilmelerine hükmolunur" denilmektedir.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Anılan Yasa'nın gerekçesinde de, Anayasa'nın 91 inci maddesine göre temel haklar, kişinin hakları ve ödevleri ile bunların korunmasına ilişkin hususların kanun hükmünde kararnamelerle düzenlenemeyecek konulardan olduğu, bu alanların mutlaka kanunla düzenlenmesinin gerektiği, Parlamentonun </w:t>
      </w:r>
      <w:proofErr w:type="spellStart"/>
      <w:r w:rsidRPr="00E83F74">
        <w:rPr>
          <w:rFonts w:ascii="Times New Roman" w:eastAsia="Times New Roman" w:hAnsi="Times New Roman" w:cs="Times New Roman"/>
          <w:color w:val="000000"/>
          <w:sz w:val="24"/>
          <w:szCs w:val="27"/>
          <w:lang w:eastAsia="tr-TR"/>
        </w:rPr>
        <w:t>normlaşma</w:t>
      </w:r>
      <w:proofErr w:type="spellEnd"/>
      <w:r w:rsidRPr="00E83F74">
        <w:rPr>
          <w:rFonts w:ascii="Times New Roman" w:eastAsia="Times New Roman" w:hAnsi="Times New Roman" w:cs="Times New Roman"/>
          <w:color w:val="000000"/>
          <w:sz w:val="24"/>
          <w:szCs w:val="27"/>
          <w:lang w:eastAsia="tr-TR"/>
        </w:rPr>
        <w:t xml:space="preserve"> sürecinin her safhasına </w:t>
      </w:r>
      <w:proofErr w:type="gramStart"/>
      <w:r w:rsidRPr="00E83F74">
        <w:rPr>
          <w:rFonts w:ascii="Times New Roman" w:eastAsia="Times New Roman" w:hAnsi="Times New Roman" w:cs="Times New Roman"/>
          <w:color w:val="000000"/>
          <w:sz w:val="24"/>
          <w:szCs w:val="27"/>
          <w:lang w:eastAsia="tr-TR"/>
        </w:rPr>
        <w:t>hakim</w:t>
      </w:r>
      <w:proofErr w:type="gramEnd"/>
      <w:r w:rsidRPr="00E83F74">
        <w:rPr>
          <w:rFonts w:ascii="Times New Roman" w:eastAsia="Times New Roman" w:hAnsi="Times New Roman" w:cs="Times New Roman"/>
          <w:color w:val="000000"/>
          <w:sz w:val="24"/>
          <w:szCs w:val="27"/>
          <w:lang w:eastAsia="tr-TR"/>
        </w:rPr>
        <w:t xml:space="preserve"> olduğu, mali ve diğer cezai hükümlerin kişilerin haklarına taalluk eden özelliklere sahip olduğu </w:t>
      </w:r>
      <w:r w:rsidRPr="00E83F74">
        <w:rPr>
          <w:rFonts w:ascii="Times New Roman" w:eastAsia="Times New Roman" w:hAnsi="Times New Roman" w:cs="Times New Roman"/>
          <w:color w:val="000000"/>
          <w:sz w:val="24"/>
          <w:szCs w:val="27"/>
          <w:lang w:eastAsia="tr-TR"/>
        </w:rPr>
        <w:lastRenderedPageBreak/>
        <w:t>şeklindeki düşüncelerden hareketle, 560 sayılı Kanun Hükmünde Kararnamenin etkin uygulanmasını temin bakımından ve onu tamamlayan bir düzenleme olarak söz konusu Kanun Hükmünde Kararnamenin bazı maddelerinde değişiklik yapılması ve muhtelif ceza hükümlerinin ortaya konmasını temin maksadıyla 4128 sayılı Yasa'nın çıkarıldığı belirtilmiştir.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E83F74">
        <w:rPr>
          <w:rFonts w:ascii="Times New Roman" w:eastAsia="Times New Roman" w:hAnsi="Times New Roman" w:cs="Times New Roman"/>
          <w:color w:val="000000"/>
          <w:sz w:val="24"/>
          <w:szCs w:val="27"/>
          <w:lang w:eastAsia="tr-TR"/>
        </w:rPr>
        <w:t>Yasakoyucu</w:t>
      </w:r>
      <w:proofErr w:type="spellEnd"/>
      <w:r w:rsidRPr="00E83F74">
        <w:rPr>
          <w:rFonts w:ascii="Times New Roman" w:eastAsia="Times New Roman" w:hAnsi="Times New Roman" w:cs="Times New Roman"/>
          <w:color w:val="000000"/>
          <w:sz w:val="24"/>
          <w:szCs w:val="27"/>
          <w:lang w:eastAsia="tr-TR"/>
        </w:rPr>
        <w:t>, ceza hukuku alanında yasama yetkisini kullanırken Anayasa'ya ve ceza hukukunun temel ilkelerine bağlı kalmak koşuluyla, toplumda belli eylemlerin suç sayılıp sayılmaması, suç sayıldıkları takdirde hangi çeşit ve ölçülerdeki ceza yaptırımları ile karşılanmaları gerektiği ve hangi hal ve hareketlerin ağırlaştırıcı veya hafifletici neden olarak kabul edileceği konularında takdir yetkisine sahiptir.</w:t>
      </w:r>
      <w:proofErr w:type="gramEnd"/>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Zaman içinde toplumsal gereksinimleri karşılamak, kişi ve toplum yararının zorunlu kıldığı düzenlemeleri yapmak, toplumdaki değişikliklere koşut olarak alınan önlemlerin etkisini artırmak ya da bunları hafifletmek veya ortadan kaldırmak yetkisi </w:t>
      </w:r>
      <w:proofErr w:type="spellStart"/>
      <w:r w:rsidRPr="00E83F74">
        <w:rPr>
          <w:rFonts w:ascii="Times New Roman" w:eastAsia="Times New Roman" w:hAnsi="Times New Roman" w:cs="Times New Roman"/>
          <w:color w:val="000000"/>
          <w:sz w:val="24"/>
          <w:szCs w:val="27"/>
          <w:lang w:eastAsia="tr-TR"/>
        </w:rPr>
        <w:t>yasakoyucuya</w:t>
      </w:r>
      <w:proofErr w:type="spellEnd"/>
      <w:r w:rsidRPr="00E83F74">
        <w:rPr>
          <w:rFonts w:ascii="Times New Roman" w:eastAsia="Times New Roman" w:hAnsi="Times New Roman" w:cs="Times New Roman"/>
          <w:color w:val="000000"/>
          <w:sz w:val="24"/>
          <w:szCs w:val="27"/>
          <w:lang w:eastAsia="tr-TR"/>
        </w:rPr>
        <w:t xml:space="preserve"> aittir.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3F74">
        <w:rPr>
          <w:rFonts w:ascii="Times New Roman" w:eastAsia="Times New Roman" w:hAnsi="Times New Roman" w:cs="Times New Roman"/>
          <w:color w:val="000000"/>
          <w:sz w:val="24"/>
          <w:szCs w:val="27"/>
          <w:lang w:eastAsia="tr-TR"/>
        </w:rPr>
        <w:t xml:space="preserve">Anayasa'nın 38. maddesinde, ceza ve ceza yerine geçen güvenlik önlemlerinin ancak yasayla konulacağı belirtilmiş, 91. maddesinin ilk fıkrasında 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alan siyasî haklar ve ödevlerin kanun hükmünde kararnamelerle düzenlenemeyeceği öngörülmüştür. </w:t>
      </w:r>
      <w:proofErr w:type="gramEnd"/>
      <w:r w:rsidRPr="00E83F74">
        <w:rPr>
          <w:rFonts w:ascii="Times New Roman" w:eastAsia="Times New Roman" w:hAnsi="Times New Roman" w:cs="Times New Roman"/>
          <w:color w:val="000000"/>
          <w:sz w:val="24"/>
          <w:szCs w:val="27"/>
          <w:lang w:eastAsia="tr-TR"/>
        </w:rPr>
        <w:t>Suç ve cezalara ilişkin esasları düzenleyen 38. madde Anayasa'nın ikinci kısmının ikinci bölümünde yer aldığından bu konudaki düzenlemelerin kanun hükmünde kararname ile yapılması olanaklı değildir.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556 sayılı Markaların Korunması Hakkında Kanun Hükmünde Kararname'nin 61/A maddesinin (c) bendi, 4128 sayılı Yasa ile eklendiğinden Anayasa'nın cezaların yasa ile düzenlenmesi gereğine uyulmuştur. Ayrıca, Anayasa'da Kanun Hükmünde Kararnamelerin yasayla değiştirilmesini veya bunlara madde eklenmesini engelleyen bir kural da bulunmamaktadır.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Bu nedenlerle, itiraz konusu (c) bendi Anayasa'nın 38. maddesine aykırı değildir. İtirazın reddi gerekir.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Konunun Anayasa'nın 7. ve 87. maddeleriyle ilgisi görülmemiştir.</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b/>
          <w:bCs/>
          <w:color w:val="000000"/>
          <w:sz w:val="24"/>
          <w:szCs w:val="27"/>
          <w:lang w:eastAsia="tr-TR"/>
        </w:rPr>
        <w:t>VI- SONUÇ</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xml:space="preserve">24.6.1995 günlü, 556 sayılı "Markaların Korunması Hakkında Kanun Hükmünde </w:t>
      </w:r>
      <w:proofErr w:type="spellStart"/>
      <w:r w:rsidRPr="00E83F74">
        <w:rPr>
          <w:rFonts w:ascii="Times New Roman" w:eastAsia="Times New Roman" w:hAnsi="Times New Roman" w:cs="Times New Roman"/>
          <w:color w:val="000000"/>
          <w:sz w:val="24"/>
          <w:szCs w:val="27"/>
          <w:lang w:eastAsia="tr-TR"/>
        </w:rPr>
        <w:t>Kararname"nin</w:t>
      </w:r>
      <w:proofErr w:type="spellEnd"/>
      <w:r w:rsidRPr="00E83F74">
        <w:rPr>
          <w:rFonts w:ascii="Times New Roman" w:eastAsia="Times New Roman" w:hAnsi="Times New Roman" w:cs="Times New Roman"/>
          <w:color w:val="000000"/>
          <w:sz w:val="24"/>
          <w:szCs w:val="27"/>
          <w:lang w:eastAsia="tr-TR"/>
        </w:rPr>
        <w:t xml:space="preserve"> 4128 sayılı Yasa ile eklenen 61/A maddesinin birinci fıkrasının (c) bendinin Anayasa'ya aykırı olmadığına ve itirazın REDDİNE, 18.6.2003 gününde OYBİRLİĞİYLE karar verildi.</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83F74">
              <w:rPr>
                <w:rFonts w:ascii="Times New Roman" w:eastAsia="Times New Roman" w:hAnsi="Times New Roman" w:cs="Times New Roman"/>
                <w:sz w:val="24"/>
                <w:szCs w:val="24"/>
                <w:lang w:eastAsia="tr-TR"/>
              </w:rPr>
              <w:t> </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r>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Başkan</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Mustafa BUMİN</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Başkanvekili</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Haşim KILIÇ</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3F74">
              <w:rPr>
                <w:rFonts w:ascii="Times New Roman" w:eastAsia="Times New Roman" w:hAnsi="Times New Roman" w:cs="Times New Roman"/>
                <w:sz w:val="24"/>
                <w:szCs w:val="24"/>
                <w:lang w:eastAsia="tr-TR"/>
              </w:rPr>
              <w:t>Samia</w:t>
            </w:r>
            <w:proofErr w:type="spellEnd"/>
            <w:r w:rsidRPr="00E83F74">
              <w:rPr>
                <w:rFonts w:ascii="Times New Roman" w:eastAsia="Times New Roman" w:hAnsi="Times New Roman" w:cs="Times New Roman"/>
                <w:sz w:val="24"/>
                <w:szCs w:val="24"/>
                <w:lang w:eastAsia="tr-TR"/>
              </w:rPr>
              <w:t xml:space="preserve"> AKBULUT</w:t>
            </w:r>
          </w:p>
        </w:tc>
      </w:tr>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lastRenderedPageBreak/>
              <w:t> </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r>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Yalçın ACARGÜN</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3F74">
              <w:rPr>
                <w:rFonts w:ascii="Times New Roman" w:eastAsia="Times New Roman" w:hAnsi="Times New Roman" w:cs="Times New Roman"/>
                <w:sz w:val="24"/>
                <w:szCs w:val="24"/>
                <w:lang w:eastAsia="tr-TR"/>
              </w:rPr>
              <w:t>Sacit</w:t>
            </w:r>
            <w:proofErr w:type="spellEnd"/>
            <w:r w:rsidRPr="00E83F74">
              <w:rPr>
                <w:rFonts w:ascii="Times New Roman" w:eastAsia="Times New Roman" w:hAnsi="Times New Roman" w:cs="Times New Roman"/>
                <w:sz w:val="24"/>
                <w:szCs w:val="24"/>
                <w:lang w:eastAsia="tr-TR"/>
              </w:rPr>
              <w:t xml:space="preserve"> ADALI</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Ali HÜNER</w:t>
            </w:r>
          </w:p>
        </w:tc>
      </w:tr>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r>
      <w:tr w:rsidR="00E83F74" w:rsidRPr="00E83F74" w:rsidTr="00E83F74">
        <w:trPr>
          <w:tblCellSpacing w:w="0" w:type="dxa"/>
          <w:jc w:val="center"/>
        </w:trPr>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Fulya KANTARCIOĞLU</w:t>
            </w:r>
          </w:p>
        </w:tc>
        <w:tc>
          <w:tcPr>
            <w:tcW w:w="1667"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Ertuğrul ERSOY</w:t>
            </w:r>
          </w:p>
        </w:tc>
        <w:tc>
          <w:tcPr>
            <w:tcW w:w="1667" w:type="pct"/>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Tülay TUĞCU</w:t>
            </w:r>
          </w:p>
        </w:tc>
      </w:tr>
      <w:tr w:rsidR="00E83F74" w:rsidRPr="00E83F74" w:rsidTr="00E83F74">
        <w:trPr>
          <w:tblCellSpacing w:w="0" w:type="dxa"/>
          <w:jc w:val="center"/>
        </w:trPr>
        <w:tc>
          <w:tcPr>
            <w:tcW w:w="2500"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c>
          <w:tcPr>
            <w:tcW w:w="2500"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 </w:t>
            </w:r>
          </w:p>
        </w:tc>
      </w:tr>
      <w:tr w:rsidR="00E83F74" w:rsidRPr="00E83F74" w:rsidTr="00E83F74">
        <w:trPr>
          <w:tblCellSpacing w:w="0" w:type="dxa"/>
          <w:jc w:val="center"/>
        </w:trPr>
        <w:tc>
          <w:tcPr>
            <w:tcW w:w="2500"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Ahmet AKYALÇIN</w:t>
            </w:r>
          </w:p>
        </w:tc>
        <w:tc>
          <w:tcPr>
            <w:tcW w:w="2500" w:type="pct"/>
            <w:gridSpan w:val="2"/>
            <w:hideMark/>
          </w:tcPr>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Üye</w:t>
            </w:r>
          </w:p>
          <w:p w:rsidR="00E83F74" w:rsidRPr="00E83F74" w:rsidRDefault="00E83F74" w:rsidP="00E83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3F74">
              <w:rPr>
                <w:rFonts w:ascii="Times New Roman" w:eastAsia="Times New Roman" w:hAnsi="Times New Roman" w:cs="Times New Roman"/>
                <w:sz w:val="24"/>
                <w:szCs w:val="24"/>
                <w:lang w:eastAsia="tr-TR"/>
              </w:rPr>
              <w:t>Mehmet ERTEN</w:t>
            </w:r>
          </w:p>
        </w:tc>
      </w:tr>
    </w:tbl>
    <w:bookmarkEnd w:id="0"/>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w:t>
      </w:r>
    </w:p>
    <w:p w:rsidR="00E83F74" w:rsidRPr="00E83F74" w:rsidRDefault="00E83F74" w:rsidP="00E83F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3F74">
        <w:rPr>
          <w:rFonts w:ascii="Times New Roman" w:eastAsia="Times New Roman" w:hAnsi="Times New Roman" w:cs="Times New Roman"/>
          <w:color w:val="000000"/>
          <w:sz w:val="24"/>
          <w:szCs w:val="27"/>
          <w:lang w:eastAsia="tr-TR"/>
        </w:rPr>
        <w:t> </w:t>
      </w:r>
    </w:p>
    <w:p w:rsidR="00CE1FB9" w:rsidRPr="00E83F74" w:rsidRDefault="00CE1FB9" w:rsidP="00E83F74">
      <w:pPr>
        <w:spacing w:before="100" w:beforeAutospacing="1" w:after="100" w:afterAutospacing="1" w:line="240" w:lineRule="auto"/>
        <w:ind w:firstLine="709"/>
        <w:jc w:val="both"/>
        <w:rPr>
          <w:rFonts w:ascii="Times New Roman" w:hAnsi="Times New Roman" w:cs="Times New Roman"/>
          <w:sz w:val="24"/>
        </w:rPr>
      </w:pPr>
    </w:p>
    <w:sectPr w:rsidR="00CE1FB9" w:rsidRPr="00E83F74" w:rsidSect="00E83F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CA" w:rsidRDefault="00E376CA" w:rsidP="00E83F74">
      <w:pPr>
        <w:spacing w:after="0" w:line="240" w:lineRule="auto"/>
      </w:pPr>
      <w:r>
        <w:separator/>
      </w:r>
    </w:p>
  </w:endnote>
  <w:endnote w:type="continuationSeparator" w:id="0">
    <w:p w:rsidR="00E376CA" w:rsidRDefault="00E376CA" w:rsidP="00E8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Default="00E83F74" w:rsidP="002066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3F74" w:rsidRDefault="00E83F74" w:rsidP="00E83F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Pr="00E83F74" w:rsidRDefault="00E83F74" w:rsidP="002066B6">
    <w:pPr>
      <w:pStyle w:val="Altbilgi"/>
      <w:framePr w:wrap="around" w:vAnchor="text" w:hAnchor="margin" w:xAlign="right" w:y="1"/>
      <w:rPr>
        <w:rStyle w:val="SayfaNumaras"/>
        <w:rFonts w:ascii="Times New Roman" w:hAnsi="Times New Roman" w:cs="Times New Roman"/>
      </w:rPr>
    </w:pPr>
    <w:r w:rsidRPr="00E83F74">
      <w:rPr>
        <w:rStyle w:val="SayfaNumaras"/>
        <w:rFonts w:ascii="Times New Roman" w:hAnsi="Times New Roman" w:cs="Times New Roman"/>
      </w:rPr>
      <w:fldChar w:fldCharType="begin"/>
    </w:r>
    <w:r w:rsidRPr="00E83F74">
      <w:rPr>
        <w:rStyle w:val="SayfaNumaras"/>
        <w:rFonts w:ascii="Times New Roman" w:hAnsi="Times New Roman" w:cs="Times New Roman"/>
      </w:rPr>
      <w:instrText xml:space="preserve">PAGE  </w:instrText>
    </w:r>
    <w:r w:rsidRPr="00E83F7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83F74">
      <w:rPr>
        <w:rStyle w:val="SayfaNumaras"/>
        <w:rFonts w:ascii="Times New Roman" w:hAnsi="Times New Roman" w:cs="Times New Roman"/>
      </w:rPr>
      <w:fldChar w:fldCharType="end"/>
    </w:r>
  </w:p>
  <w:p w:rsidR="00E83F74" w:rsidRPr="00E83F74" w:rsidRDefault="00E83F74" w:rsidP="00E83F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Default="00E83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CA" w:rsidRDefault="00E376CA" w:rsidP="00E83F74">
      <w:pPr>
        <w:spacing w:after="0" w:line="240" w:lineRule="auto"/>
      </w:pPr>
      <w:r>
        <w:separator/>
      </w:r>
    </w:p>
  </w:footnote>
  <w:footnote w:type="continuationSeparator" w:id="0">
    <w:p w:rsidR="00E376CA" w:rsidRDefault="00E376CA" w:rsidP="00E83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Default="00E83F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Default="00E83F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/38</w:t>
    </w:r>
  </w:p>
  <w:p w:rsidR="00E83F74" w:rsidRDefault="00E83F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/66</w:t>
    </w:r>
  </w:p>
  <w:p w:rsidR="00E83F74" w:rsidRPr="00E83F74" w:rsidRDefault="00E83F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74" w:rsidRDefault="00E83F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DF"/>
    <w:rsid w:val="00A549DF"/>
    <w:rsid w:val="00CE1FB9"/>
    <w:rsid w:val="00E376CA"/>
    <w:rsid w:val="00E83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6D8FC-2061-4E2B-869C-ECF8D3F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3F74"/>
    <w:rPr>
      <w:color w:val="0000FF"/>
      <w:u w:val="single"/>
    </w:rPr>
  </w:style>
  <w:style w:type="paragraph" w:styleId="NormalWeb">
    <w:name w:val="Normal (Web)"/>
    <w:basedOn w:val="Normal"/>
    <w:uiPriority w:val="99"/>
    <w:semiHidden/>
    <w:unhideWhenUsed/>
    <w:rsid w:val="00E83F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3F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F74"/>
  </w:style>
  <w:style w:type="paragraph" w:styleId="Altbilgi">
    <w:name w:val="footer"/>
    <w:basedOn w:val="Normal"/>
    <w:link w:val="AltbilgiChar"/>
    <w:uiPriority w:val="99"/>
    <w:unhideWhenUsed/>
    <w:rsid w:val="00E83F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3F74"/>
  </w:style>
  <w:style w:type="character" w:styleId="SayfaNumaras">
    <w:name w:val="page number"/>
    <w:basedOn w:val="VarsaylanParagrafYazTipi"/>
    <w:uiPriority w:val="99"/>
    <w:semiHidden/>
    <w:unhideWhenUsed/>
    <w:rsid w:val="00E8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2019-01-15T12:01:00Z</dcterms:created>
  <dcterms:modified xsi:type="dcterms:W3CDTF">2019-01-15T12:02:00Z</dcterms:modified>
</cp:coreProperties>
</file>