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65D" w:rsidRDefault="00EE165D" w:rsidP="00EE165D">
      <w:pPr>
        <w:spacing w:before="100" w:after="100" w:line="240" w:lineRule="auto"/>
        <w:jc w:val="center"/>
        <w:rPr>
          <w:rFonts w:ascii="Times New Roman" w:eastAsia="Times New Roman" w:hAnsi="Times New Roman" w:cs="Times New Roman"/>
          <w:b/>
          <w:color w:val="000000"/>
          <w:sz w:val="24"/>
          <w:szCs w:val="27"/>
          <w:lang w:eastAsia="tr-TR"/>
        </w:rPr>
      </w:pPr>
      <w:r w:rsidRPr="00EE165D">
        <w:rPr>
          <w:rFonts w:ascii="Times New Roman" w:eastAsia="Times New Roman" w:hAnsi="Times New Roman" w:cs="Times New Roman"/>
          <w:b/>
          <w:color w:val="000000"/>
          <w:sz w:val="24"/>
          <w:szCs w:val="27"/>
          <w:lang w:eastAsia="tr-TR"/>
        </w:rPr>
        <w:t>ANAYASA MAHKEMESİ KARARI</w:t>
      </w:r>
    </w:p>
    <w:p w:rsidR="00EE165D" w:rsidRDefault="00EE165D" w:rsidP="00EE165D">
      <w:pPr>
        <w:spacing w:before="100" w:after="100" w:line="240" w:lineRule="auto"/>
        <w:jc w:val="center"/>
        <w:rPr>
          <w:rFonts w:ascii="Times New Roman" w:eastAsia="Times New Roman" w:hAnsi="Times New Roman" w:cs="Times New Roman"/>
          <w:b/>
          <w:color w:val="000000"/>
          <w:sz w:val="24"/>
          <w:szCs w:val="27"/>
          <w:lang w:eastAsia="tr-TR"/>
        </w:rPr>
      </w:pPr>
    </w:p>
    <w:p w:rsidR="00EE165D" w:rsidRPr="00EE165D" w:rsidRDefault="00EE165D" w:rsidP="00EE165D">
      <w:pPr>
        <w:spacing w:before="100" w:after="100" w:line="240" w:lineRule="auto"/>
        <w:jc w:val="center"/>
        <w:rPr>
          <w:rFonts w:ascii="Times New Roman" w:eastAsia="Times New Roman" w:hAnsi="Times New Roman" w:cs="Times New Roman"/>
          <w:b/>
          <w:color w:val="000000"/>
          <w:sz w:val="24"/>
          <w:szCs w:val="27"/>
          <w:lang w:eastAsia="tr-TR"/>
        </w:rPr>
      </w:pPr>
    </w:p>
    <w:p w:rsidR="00EE165D" w:rsidRPr="00EE165D" w:rsidRDefault="00EE165D" w:rsidP="00EE165D">
      <w:pPr>
        <w:spacing w:after="0" w:line="240" w:lineRule="auto"/>
        <w:jc w:val="both"/>
        <w:rPr>
          <w:rFonts w:ascii="Times New Roman" w:eastAsia="Times New Roman" w:hAnsi="Times New Roman" w:cs="Times New Roman"/>
          <w:b/>
          <w:color w:val="000000"/>
          <w:sz w:val="24"/>
          <w:szCs w:val="27"/>
          <w:lang w:eastAsia="tr-TR"/>
        </w:rPr>
      </w:pPr>
      <w:r w:rsidRPr="00EE165D">
        <w:rPr>
          <w:rFonts w:ascii="Times New Roman" w:eastAsia="Times New Roman" w:hAnsi="Times New Roman" w:cs="Times New Roman"/>
          <w:b/>
          <w:color w:val="000000"/>
          <w:sz w:val="24"/>
          <w:szCs w:val="27"/>
          <w:lang w:eastAsia="tr-TR"/>
        </w:rPr>
        <w:t xml:space="preserve">Esas </w:t>
      </w:r>
      <w:proofErr w:type="gramStart"/>
      <w:r w:rsidRPr="00EE165D">
        <w:rPr>
          <w:rFonts w:ascii="Times New Roman" w:eastAsia="Times New Roman" w:hAnsi="Times New Roman" w:cs="Times New Roman"/>
          <w:b/>
          <w:color w:val="000000"/>
          <w:sz w:val="24"/>
          <w:szCs w:val="27"/>
          <w:lang w:eastAsia="tr-TR"/>
        </w:rPr>
        <w:t>Sayısı : 2002</w:t>
      </w:r>
      <w:proofErr w:type="gramEnd"/>
      <w:r w:rsidRPr="00EE165D">
        <w:rPr>
          <w:rFonts w:ascii="Times New Roman" w:eastAsia="Times New Roman" w:hAnsi="Times New Roman" w:cs="Times New Roman"/>
          <w:b/>
          <w:color w:val="000000"/>
          <w:sz w:val="24"/>
          <w:szCs w:val="27"/>
          <w:lang w:eastAsia="tr-TR"/>
        </w:rPr>
        <w:t>/119</w:t>
      </w:r>
    </w:p>
    <w:p w:rsidR="00EE165D" w:rsidRPr="00EE165D" w:rsidRDefault="00EE165D" w:rsidP="00EE165D">
      <w:pPr>
        <w:spacing w:after="0" w:line="240" w:lineRule="auto"/>
        <w:jc w:val="both"/>
        <w:rPr>
          <w:rFonts w:ascii="Times New Roman" w:eastAsia="Times New Roman" w:hAnsi="Times New Roman" w:cs="Times New Roman"/>
          <w:b/>
          <w:color w:val="000000"/>
          <w:sz w:val="24"/>
          <w:szCs w:val="27"/>
          <w:lang w:eastAsia="tr-TR"/>
        </w:rPr>
      </w:pPr>
      <w:r w:rsidRPr="00EE165D">
        <w:rPr>
          <w:rFonts w:ascii="Times New Roman" w:eastAsia="Times New Roman" w:hAnsi="Times New Roman" w:cs="Times New Roman"/>
          <w:b/>
          <w:color w:val="000000"/>
          <w:sz w:val="24"/>
          <w:szCs w:val="27"/>
          <w:lang w:eastAsia="tr-TR"/>
        </w:rPr>
        <w:t xml:space="preserve">Karar </w:t>
      </w:r>
      <w:proofErr w:type="gramStart"/>
      <w:r w:rsidRPr="00EE165D">
        <w:rPr>
          <w:rFonts w:ascii="Times New Roman" w:eastAsia="Times New Roman" w:hAnsi="Times New Roman" w:cs="Times New Roman"/>
          <w:b/>
          <w:color w:val="000000"/>
          <w:sz w:val="24"/>
          <w:szCs w:val="27"/>
          <w:lang w:eastAsia="tr-TR"/>
        </w:rPr>
        <w:t>Sayısı : 2002</w:t>
      </w:r>
      <w:proofErr w:type="gramEnd"/>
      <w:r w:rsidRPr="00EE165D">
        <w:rPr>
          <w:rFonts w:ascii="Times New Roman" w:eastAsia="Times New Roman" w:hAnsi="Times New Roman" w:cs="Times New Roman"/>
          <w:b/>
          <w:color w:val="000000"/>
          <w:sz w:val="24"/>
          <w:szCs w:val="27"/>
          <w:lang w:eastAsia="tr-TR"/>
        </w:rPr>
        <w:t>/68</w:t>
      </w:r>
    </w:p>
    <w:p w:rsidR="00EE165D" w:rsidRPr="00EE165D" w:rsidRDefault="00EE165D" w:rsidP="00EE165D">
      <w:pPr>
        <w:spacing w:after="0" w:line="240" w:lineRule="auto"/>
        <w:jc w:val="both"/>
        <w:rPr>
          <w:rFonts w:ascii="Times New Roman" w:eastAsia="Times New Roman" w:hAnsi="Times New Roman" w:cs="Times New Roman"/>
          <w:b/>
          <w:color w:val="000000"/>
          <w:sz w:val="24"/>
          <w:szCs w:val="27"/>
          <w:lang w:eastAsia="tr-TR"/>
        </w:rPr>
      </w:pPr>
      <w:r w:rsidRPr="00EE165D">
        <w:rPr>
          <w:rFonts w:ascii="Times New Roman" w:eastAsia="Times New Roman" w:hAnsi="Times New Roman" w:cs="Times New Roman"/>
          <w:b/>
          <w:color w:val="000000"/>
          <w:sz w:val="24"/>
          <w:szCs w:val="27"/>
          <w:lang w:eastAsia="tr-TR"/>
        </w:rPr>
        <w:t xml:space="preserve">Karar </w:t>
      </w:r>
      <w:proofErr w:type="gramStart"/>
      <w:r w:rsidRPr="00EE165D">
        <w:rPr>
          <w:rFonts w:ascii="Times New Roman" w:eastAsia="Times New Roman" w:hAnsi="Times New Roman" w:cs="Times New Roman"/>
          <w:b/>
          <w:color w:val="000000"/>
          <w:sz w:val="24"/>
          <w:szCs w:val="27"/>
          <w:lang w:eastAsia="tr-TR"/>
        </w:rPr>
        <w:t>Günü : 15</w:t>
      </w:r>
      <w:proofErr w:type="gramEnd"/>
      <w:r w:rsidRPr="00EE165D">
        <w:rPr>
          <w:rFonts w:ascii="Times New Roman" w:eastAsia="Times New Roman" w:hAnsi="Times New Roman" w:cs="Times New Roman"/>
          <w:b/>
          <w:color w:val="000000"/>
          <w:sz w:val="24"/>
          <w:szCs w:val="27"/>
          <w:lang w:eastAsia="tr-TR"/>
        </w:rPr>
        <w:t>.7.2002</w:t>
      </w:r>
    </w:p>
    <w:p w:rsidR="00EE165D" w:rsidRPr="00EE165D" w:rsidRDefault="00EE165D" w:rsidP="00EE165D">
      <w:pPr>
        <w:spacing w:after="0" w:line="240" w:lineRule="auto"/>
        <w:jc w:val="both"/>
        <w:rPr>
          <w:rFonts w:ascii="Times New Roman" w:eastAsia="Times New Roman" w:hAnsi="Times New Roman" w:cs="Times New Roman"/>
          <w:b/>
          <w:bCs/>
          <w:color w:val="000000"/>
          <w:sz w:val="24"/>
          <w:szCs w:val="27"/>
          <w:lang w:eastAsia="tr-TR"/>
        </w:rPr>
      </w:pPr>
      <w:r w:rsidRPr="00EE165D">
        <w:rPr>
          <w:rFonts w:ascii="Times New Roman" w:eastAsia="Times New Roman" w:hAnsi="Times New Roman" w:cs="Times New Roman"/>
          <w:b/>
          <w:bCs/>
          <w:color w:val="000000"/>
          <w:sz w:val="24"/>
          <w:szCs w:val="27"/>
          <w:lang w:eastAsia="tr-TR"/>
        </w:rPr>
        <w:t>Resmi Gazete tarih/sayı: 3.10.2002'de Tebliğ edildi.</w:t>
      </w:r>
    </w:p>
    <w:p w:rsidR="00EE165D" w:rsidRDefault="00EE165D" w:rsidP="00EE16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EE165D" w:rsidRPr="00EE165D" w:rsidRDefault="00EE165D" w:rsidP="00EE16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165D">
        <w:rPr>
          <w:rFonts w:ascii="Times New Roman" w:eastAsia="Times New Roman" w:hAnsi="Times New Roman" w:cs="Times New Roman"/>
          <w:color w:val="000000"/>
          <w:sz w:val="24"/>
          <w:szCs w:val="27"/>
          <w:lang w:eastAsia="tr-TR"/>
        </w:rPr>
        <w:t xml:space="preserve">İTİRAZ YOLUNA </w:t>
      </w:r>
      <w:proofErr w:type="gramStart"/>
      <w:r w:rsidRPr="00EE165D">
        <w:rPr>
          <w:rFonts w:ascii="Times New Roman" w:eastAsia="Times New Roman" w:hAnsi="Times New Roman" w:cs="Times New Roman"/>
          <w:color w:val="000000"/>
          <w:sz w:val="24"/>
          <w:szCs w:val="27"/>
          <w:lang w:eastAsia="tr-TR"/>
        </w:rPr>
        <w:t>BAŞVURAN : Samsun</w:t>
      </w:r>
      <w:proofErr w:type="gramEnd"/>
      <w:r w:rsidRPr="00EE165D">
        <w:rPr>
          <w:rFonts w:ascii="Times New Roman" w:eastAsia="Times New Roman" w:hAnsi="Times New Roman" w:cs="Times New Roman"/>
          <w:color w:val="000000"/>
          <w:sz w:val="24"/>
          <w:szCs w:val="27"/>
          <w:lang w:eastAsia="tr-TR"/>
        </w:rPr>
        <w:t xml:space="preserve"> Vergi Mahkemesi</w:t>
      </w:r>
    </w:p>
    <w:p w:rsidR="00EE165D" w:rsidRPr="00EE165D" w:rsidRDefault="00EE165D" w:rsidP="00EE16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165D">
        <w:rPr>
          <w:rFonts w:ascii="Times New Roman" w:eastAsia="Times New Roman" w:hAnsi="Times New Roman" w:cs="Times New Roman"/>
          <w:color w:val="000000"/>
          <w:sz w:val="24"/>
          <w:szCs w:val="27"/>
          <w:lang w:eastAsia="tr-TR"/>
        </w:rPr>
        <w:t>İTİRAZIN KONUSU : 26.5.1981 günlü, 2464 sayılı Belediye Gelirleri Kanunu'nun 3239 sayılı Yasa ile değiştirilen 89. maddesinin (a) bendinin son paragrafının, Anayasa'nın 13</w:t>
      </w:r>
      <w:proofErr w:type="gramStart"/>
      <w:r w:rsidRPr="00EE165D">
        <w:rPr>
          <w:rFonts w:ascii="Times New Roman" w:eastAsia="Times New Roman" w:hAnsi="Times New Roman" w:cs="Times New Roman"/>
          <w:color w:val="000000"/>
          <w:sz w:val="24"/>
          <w:szCs w:val="27"/>
          <w:lang w:eastAsia="tr-TR"/>
        </w:rPr>
        <w:t>.,</w:t>
      </w:r>
      <w:proofErr w:type="gramEnd"/>
      <w:r w:rsidRPr="00EE165D">
        <w:rPr>
          <w:rFonts w:ascii="Times New Roman" w:eastAsia="Times New Roman" w:hAnsi="Times New Roman" w:cs="Times New Roman"/>
          <w:color w:val="000000"/>
          <w:sz w:val="24"/>
          <w:szCs w:val="27"/>
          <w:lang w:eastAsia="tr-TR"/>
        </w:rPr>
        <w:t xml:space="preserve"> 36. ve 125. maddelerine aykırılığı savıyla iptali istemidir.</w:t>
      </w:r>
    </w:p>
    <w:p w:rsidR="00EE165D" w:rsidRPr="00EE165D" w:rsidRDefault="00EE165D" w:rsidP="00EE16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165D">
        <w:rPr>
          <w:rFonts w:ascii="Times New Roman" w:eastAsia="Times New Roman" w:hAnsi="Times New Roman" w:cs="Times New Roman"/>
          <w:color w:val="000000"/>
          <w:sz w:val="24"/>
          <w:szCs w:val="27"/>
          <w:lang w:eastAsia="tr-TR"/>
        </w:rPr>
        <w:t>I- OLAY</w:t>
      </w:r>
    </w:p>
    <w:p w:rsidR="00EE165D" w:rsidRPr="00EE165D" w:rsidRDefault="00EE165D" w:rsidP="00EE16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165D">
        <w:rPr>
          <w:rFonts w:ascii="Times New Roman" w:eastAsia="Times New Roman" w:hAnsi="Times New Roman" w:cs="Times New Roman"/>
          <w:color w:val="000000"/>
          <w:sz w:val="24"/>
          <w:szCs w:val="27"/>
          <w:lang w:eastAsia="tr-TR"/>
        </w:rPr>
        <w:t>Kanalizasyon ve su tesisleri harcamalarına katılım payı istenmesine ilişkin işlemin iptali istemiyle açılan davada, 2464 sayılı Yasa'nın değişik 89. maddesinin (a) bendinin son paragrafının, Anayasa'ya aykırı olduğu kanısına varan Mahkeme iptali için başvurmuştur.</w:t>
      </w:r>
    </w:p>
    <w:p w:rsidR="00EE165D" w:rsidRPr="00EE165D" w:rsidRDefault="00EE165D" w:rsidP="00EE16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165D">
        <w:rPr>
          <w:rFonts w:ascii="Times New Roman" w:eastAsia="Times New Roman" w:hAnsi="Times New Roman" w:cs="Times New Roman"/>
          <w:color w:val="000000"/>
          <w:sz w:val="24"/>
          <w:szCs w:val="27"/>
          <w:lang w:eastAsia="tr-TR"/>
        </w:rPr>
        <w:t>II- İLK İNCELEME</w:t>
      </w:r>
    </w:p>
    <w:p w:rsidR="00EE165D" w:rsidRPr="00EE165D" w:rsidRDefault="00EE165D" w:rsidP="00EE16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165D">
        <w:rPr>
          <w:rFonts w:ascii="Times New Roman" w:eastAsia="Times New Roman" w:hAnsi="Times New Roman" w:cs="Times New Roman"/>
          <w:color w:val="000000"/>
          <w:sz w:val="24"/>
          <w:szCs w:val="27"/>
          <w:lang w:eastAsia="tr-TR"/>
        </w:rPr>
        <w:t xml:space="preserve">Anayasa Mahkemesi </w:t>
      </w:r>
      <w:proofErr w:type="spellStart"/>
      <w:r w:rsidRPr="00EE165D">
        <w:rPr>
          <w:rFonts w:ascii="Times New Roman" w:eastAsia="Times New Roman" w:hAnsi="Times New Roman" w:cs="Times New Roman"/>
          <w:color w:val="000000"/>
          <w:sz w:val="24"/>
          <w:szCs w:val="27"/>
          <w:lang w:eastAsia="tr-TR"/>
        </w:rPr>
        <w:t>İçtüzüğü'nün</w:t>
      </w:r>
      <w:proofErr w:type="spellEnd"/>
      <w:r w:rsidRPr="00EE165D">
        <w:rPr>
          <w:rFonts w:ascii="Times New Roman" w:eastAsia="Times New Roman" w:hAnsi="Times New Roman" w:cs="Times New Roman"/>
          <w:color w:val="000000"/>
          <w:sz w:val="24"/>
          <w:szCs w:val="27"/>
          <w:lang w:eastAsia="tr-TR"/>
        </w:rPr>
        <w:t xml:space="preserve"> 8. maddesi uyarınca, 15.7.2002 günü yapılan ilk inceleme toplantısında dosyada eksiklik bulunmadığından işin esasının incelenmesine oybirliğiyle karar verilmiştir.</w:t>
      </w:r>
    </w:p>
    <w:p w:rsidR="00EE165D" w:rsidRPr="00EE165D" w:rsidRDefault="00EE165D" w:rsidP="00EE16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165D">
        <w:rPr>
          <w:rFonts w:ascii="Times New Roman" w:eastAsia="Times New Roman" w:hAnsi="Times New Roman" w:cs="Times New Roman"/>
          <w:color w:val="000000"/>
          <w:sz w:val="24"/>
          <w:szCs w:val="27"/>
          <w:lang w:eastAsia="tr-TR"/>
        </w:rPr>
        <w:t>III- ESASIN İNCELENMESİ</w:t>
      </w:r>
    </w:p>
    <w:p w:rsidR="00EE165D" w:rsidRPr="00EE165D" w:rsidRDefault="00EE165D" w:rsidP="00EE16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165D">
        <w:rPr>
          <w:rFonts w:ascii="Times New Roman" w:eastAsia="Times New Roman" w:hAnsi="Times New Roman" w:cs="Times New Roman"/>
          <w:color w:val="000000"/>
          <w:sz w:val="24"/>
          <w:szCs w:val="27"/>
          <w:lang w:eastAsia="tr-TR"/>
        </w:rPr>
        <w:t>Başvuru kararı ve ekleri, işin esasına ilişkin rapor, itiraz konusu yasa kuralı, dayanılan Anayasa kurallarıyla bunların gerekçeleri ve diğer yasama belgeleri okunup incelendikten sonra gereği görüşülüp düşünüldü:</w:t>
      </w:r>
    </w:p>
    <w:p w:rsidR="00EE165D" w:rsidRPr="00EE165D" w:rsidRDefault="00EE165D" w:rsidP="00EE16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165D">
        <w:rPr>
          <w:rFonts w:ascii="Times New Roman" w:eastAsia="Times New Roman" w:hAnsi="Times New Roman" w:cs="Times New Roman"/>
          <w:color w:val="000000"/>
          <w:sz w:val="24"/>
          <w:szCs w:val="27"/>
          <w:lang w:eastAsia="tr-TR"/>
        </w:rPr>
        <w:t xml:space="preserve">Mahkeme, 2464 sayılı Belediye Gelirleri Kanunu'nun 3239 sayılı Yasa ile değiştirilen 89. maddesinin (a) bendinin son paragrafının iptalini istemiştir. Ancak itiraz konusu kural, Anayasa Mahkemesi'nin 28.3.2002 günlü, E.2001/5, K.2002/42 sayılı kararıyla iptal edilmiş olduğundan, konusu kalmayan başvuru hakkında yeniden karar verilmesine yer olmadığına </w:t>
      </w:r>
      <w:proofErr w:type="gramStart"/>
      <w:r w:rsidRPr="00EE165D">
        <w:rPr>
          <w:rFonts w:ascii="Times New Roman" w:eastAsia="Times New Roman" w:hAnsi="Times New Roman" w:cs="Times New Roman"/>
          <w:color w:val="000000"/>
          <w:sz w:val="24"/>
          <w:szCs w:val="27"/>
          <w:lang w:eastAsia="tr-TR"/>
        </w:rPr>
        <w:t>karar</w:t>
      </w:r>
      <w:proofErr w:type="gramEnd"/>
      <w:r w:rsidRPr="00EE165D">
        <w:rPr>
          <w:rFonts w:ascii="Times New Roman" w:eastAsia="Times New Roman" w:hAnsi="Times New Roman" w:cs="Times New Roman"/>
          <w:color w:val="000000"/>
          <w:sz w:val="24"/>
          <w:szCs w:val="27"/>
          <w:lang w:eastAsia="tr-TR"/>
        </w:rPr>
        <w:t xml:space="preserve"> verilmesi gerekir.</w:t>
      </w:r>
    </w:p>
    <w:p w:rsidR="00EE165D" w:rsidRPr="00EE165D" w:rsidRDefault="00EE165D" w:rsidP="00EE16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165D">
        <w:rPr>
          <w:rFonts w:ascii="Times New Roman" w:eastAsia="Times New Roman" w:hAnsi="Times New Roman" w:cs="Times New Roman"/>
          <w:color w:val="000000"/>
          <w:sz w:val="24"/>
          <w:szCs w:val="27"/>
          <w:lang w:eastAsia="tr-TR"/>
        </w:rPr>
        <w:t>IV- SONUÇ</w:t>
      </w:r>
    </w:p>
    <w:p w:rsidR="00EE165D" w:rsidRPr="00EE165D" w:rsidRDefault="00EE165D" w:rsidP="00EE16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E165D">
        <w:rPr>
          <w:rFonts w:ascii="Times New Roman" w:eastAsia="Times New Roman" w:hAnsi="Times New Roman" w:cs="Times New Roman"/>
          <w:color w:val="000000"/>
          <w:sz w:val="24"/>
          <w:szCs w:val="27"/>
          <w:lang w:eastAsia="tr-TR"/>
        </w:rPr>
        <w:t xml:space="preserve">26.5.1981 günlü, 2464 sayılı "Belediye Gelirleri </w:t>
      </w:r>
      <w:proofErr w:type="spellStart"/>
      <w:r w:rsidRPr="00EE165D">
        <w:rPr>
          <w:rFonts w:ascii="Times New Roman" w:eastAsia="Times New Roman" w:hAnsi="Times New Roman" w:cs="Times New Roman"/>
          <w:color w:val="000000"/>
          <w:sz w:val="24"/>
          <w:szCs w:val="27"/>
          <w:lang w:eastAsia="tr-TR"/>
        </w:rPr>
        <w:t>Kanunu"nun</w:t>
      </w:r>
      <w:proofErr w:type="spellEnd"/>
      <w:r w:rsidRPr="00EE165D">
        <w:rPr>
          <w:rFonts w:ascii="Times New Roman" w:eastAsia="Times New Roman" w:hAnsi="Times New Roman" w:cs="Times New Roman"/>
          <w:color w:val="000000"/>
          <w:sz w:val="24"/>
          <w:szCs w:val="27"/>
          <w:lang w:eastAsia="tr-TR"/>
        </w:rPr>
        <w:t xml:space="preserve"> 3239 sayılı Yasa ile değiştirilen 89. maddesinin (a) bendinin son paragrafı, 28.3.2002 günlü, E.2001/5, K.2002/42 sayılı kararla iptal edildiğinden, İTİRAZ KONUSU KURAL HAKKINDA YENİDEN KARAR VERİLMESİNE YER OLMADIĞINA, 15.7.2002 gününde OYBİRLİĞİYLE karar verildi.</w:t>
      </w:r>
      <w:proofErr w:type="gramEnd"/>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EE165D" w:rsidRPr="00EE165D" w:rsidTr="00EE165D">
        <w:trPr>
          <w:tblCellSpacing w:w="0" w:type="dxa"/>
          <w:jc w:val="center"/>
        </w:trPr>
        <w:tc>
          <w:tcPr>
            <w:tcW w:w="1667" w:type="pct"/>
            <w:hideMark/>
          </w:tcPr>
          <w:p w:rsidR="00EE165D" w:rsidRPr="00EE165D" w:rsidRDefault="00EE165D" w:rsidP="00EE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165D">
              <w:rPr>
                <w:rFonts w:ascii="Times New Roman" w:eastAsia="Times New Roman" w:hAnsi="Times New Roman" w:cs="Times New Roman"/>
                <w:sz w:val="24"/>
                <w:szCs w:val="24"/>
                <w:lang w:eastAsia="tr-TR"/>
              </w:rPr>
              <w:lastRenderedPageBreak/>
              <w:t> </w:t>
            </w:r>
          </w:p>
        </w:tc>
        <w:tc>
          <w:tcPr>
            <w:tcW w:w="1667" w:type="pct"/>
            <w:gridSpan w:val="2"/>
            <w:hideMark/>
          </w:tcPr>
          <w:p w:rsidR="00EE165D" w:rsidRPr="00EE165D" w:rsidRDefault="00EE165D" w:rsidP="00EE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165D">
              <w:rPr>
                <w:rFonts w:ascii="Times New Roman" w:eastAsia="Times New Roman" w:hAnsi="Times New Roman" w:cs="Times New Roman"/>
                <w:sz w:val="24"/>
                <w:szCs w:val="24"/>
                <w:lang w:eastAsia="tr-TR"/>
              </w:rPr>
              <w:t> </w:t>
            </w:r>
          </w:p>
        </w:tc>
        <w:tc>
          <w:tcPr>
            <w:tcW w:w="1667" w:type="pct"/>
            <w:hideMark/>
          </w:tcPr>
          <w:p w:rsidR="00EE165D" w:rsidRPr="00EE165D" w:rsidRDefault="00EE165D" w:rsidP="00EE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165D">
              <w:rPr>
                <w:rFonts w:ascii="Times New Roman" w:eastAsia="Times New Roman" w:hAnsi="Times New Roman" w:cs="Times New Roman"/>
                <w:sz w:val="24"/>
                <w:szCs w:val="24"/>
                <w:lang w:eastAsia="tr-TR"/>
              </w:rPr>
              <w:t> </w:t>
            </w:r>
          </w:p>
        </w:tc>
      </w:tr>
      <w:tr w:rsidR="00EE165D" w:rsidRPr="00EE165D" w:rsidTr="00EE165D">
        <w:trPr>
          <w:tblCellSpacing w:w="0" w:type="dxa"/>
          <w:jc w:val="center"/>
        </w:trPr>
        <w:tc>
          <w:tcPr>
            <w:tcW w:w="1667" w:type="pct"/>
            <w:hideMark/>
          </w:tcPr>
          <w:p w:rsidR="00EE165D" w:rsidRPr="00EE165D" w:rsidRDefault="00EE165D" w:rsidP="00EE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165D">
              <w:rPr>
                <w:rFonts w:ascii="Times New Roman" w:eastAsia="Times New Roman" w:hAnsi="Times New Roman" w:cs="Times New Roman"/>
                <w:sz w:val="24"/>
                <w:szCs w:val="24"/>
                <w:lang w:eastAsia="tr-TR"/>
              </w:rPr>
              <w:t>Başkan</w:t>
            </w:r>
          </w:p>
          <w:p w:rsidR="00EE165D" w:rsidRPr="00EE165D" w:rsidRDefault="00EE165D" w:rsidP="00EE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165D">
              <w:rPr>
                <w:rFonts w:ascii="Times New Roman" w:eastAsia="Times New Roman" w:hAnsi="Times New Roman" w:cs="Times New Roman"/>
                <w:sz w:val="24"/>
                <w:szCs w:val="24"/>
                <w:lang w:eastAsia="tr-TR"/>
              </w:rPr>
              <w:t>Mustafa BUMİN</w:t>
            </w:r>
          </w:p>
        </w:tc>
        <w:tc>
          <w:tcPr>
            <w:tcW w:w="1667" w:type="pct"/>
            <w:gridSpan w:val="2"/>
            <w:hideMark/>
          </w:tcPr>
          <w:p w:rsidR="00EE165D" w:rsidRPr="00EE165D" w:rsidRDefault="00EE165D" w:rsidP="00EE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165D">
              <w:rPr>
                <w:rFonts w:ascii="Times New Roman" w:eastAsia="Times New Roman" w:hAnsi="Times New Roman" w:cs="Times New Roman"/>
                <w:sz w:val="24"/>
                <w:szCs w:val="24"/>
                <w:lang w:eastAsia="tr-TR"/>
              </w:rPr>
              <w:t>Başkanvekili</w:t>
            </w:r>
          </w:p>
          <w:p w:rsidR="00EE165D" w:rsidRPr="00EE165D" w:rsidRDefault="00EE165D" w:rsidP="00EE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165D">
              <w:rPr>
                <w:rFonts w:ascii="Times New Roman" w:eastAsia="Times New Roman" w:hAnsi="Times New Roman" w:cs="Times New Roman"/>
                <w:sz w:val="24"/>
                <w:szCs w:val="24"/>
                <w:lang w:eastAsia="tr-TR"/>
              </w:rPr>
              <w:t>Haşim KILIÇ</w:t>
            </w:r>
          </w:p>
        </w:tc>
        <w:tc>
          <w:tcPr>
            <w:tcW w:w="1667" w:type="pct"/>
            <w:hideMark/>
          </w:tcPr>
          <w:p w:rsidR="00EE165D" w:rsidRPr="00EE165D" w:rsidRDefault="00EE165D" w:rsidP="00EE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165D">
              <w:rPr>
                <w:rFonts w:ascii="Times New Roman" w:eastAsia="Times New Roman" w:hAnsi="Times New Roman" w:cs="Times New Roman"/>
                <w:sz w:val="24"/>
                <w:szCs w:val="24"/>
                <w:lang w:eastAsia="tr-TR"/>
              </w:rPr>
              <w:t>Üye</w:t>
            </w:r>
          </w:p>
          <w:p w:rsidR="00EE165D" w:rsidRPr="00EE165D" w:rsidRDefault="00EE165D" w:rsidP="00EE165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E165D">
              <w:rPr>
                <w:rFonts w:ascii="Times New Roman" w:eastAsia="Times New Roman" w:hAnsi="Times New Roman" w:cs="Times New Roman"/>
                <w:sz w:val="24"/>
                <w:szCs w:val="24"/>
                <w:lang w:eastAsia="tr-TR"/>
              </w:rPr>
              <w:t>Samia</w:t>
            </w:r>
            <w:proofErr w:type="spellEnd"/>
            <w:r w:rsidRPr="00EE165D">
              <w:rPr>
                <w:rFonts w:ascii="Times New Roman" w:eastAsia="Times New Roman" w:hAnsi="Times New Roman" w:cs="Times New Roman"/>
                <w:sz w:val="24"/>
                <w:szCs w:val="24"/>
                <w:lang w:eastAsia="tr-TR"/>
              </w:rPr>
              <w:t xml:space="preserve"> AKBULUT</w:t>
            </w:r>
          </w:p>
        </w:tc>
      </w:tr>
      <w:tr w:rsidR="00EE165D" w:rsidRPr="00EE165D" w:rsidTr="00EE165D">
        <w:trPr>
          <w:tblCellSpacing w:w="0" w:type="dxa"/>
          <w:jc w:val="center"/>
        </w:trPr>
        <w:tc>
          <w:tcPr>
            <w:tcW w:w="1667" w:type="pct"/>
            <w:hideMark/>
          </w:tcPr>
          <w:p w:rsidR="00EE165D" w:rsidRPr="00EE165D" w:rsidRDefault="00EE165D" w:rsidP="00EE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165D">
              <w:rPr>
                <w:rFonts w:ascii="Times New Roman" w:eastAsia="Times New Roman" w:hAnsi="Times New Roman" w:cs="Times New Roman"/>
                <w:sz w:val="24"/>
                <w:szCs w:val="24"/>
                <w:lang w:eastAsia="tr-TR"/>
              </w:rPr>
              <w:t> </w:t>
            </w:r>
          </w:p>
        </w:tc>
        <w:tc>
          <w:tcPr>
            <w:tcW w:w="1667" w:type="pct"/>
            <w:gridSpan w:val="2"/>
            <w:hideMark/>
          </w:tcPr>
          <w:p w:rsidR="00EE165D" w:rsidRPr="00EE165D" w:rsidRDefault="00EE165D" w:rsidP="00EE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165D">
              <w:rPr>
                <w:rFonts w:ascii="Times New Roman" w:eastAsia="Times New Roman" w:hAnsi="Times New Roman" w:cs="Times New Roman"/>
                <w:sz w:val="24"/>
                <w:szCs w:val="24"/>
                <w:lang w:eastAsia="tr-TR"/>
              </w:rPr>
              <w:t> </w:t>
            </w:r>
          </w:p>
        </w:tc>
        <w:tc>
          <w:tcPr>
            <w:tcW w:w="1667" w:type="pct"/>
            <w:hideMark/>
          </w:tcPr>
          <w:p w:rsidR="00EE165D" w:rsidRPr="00EE165D" w:rsidRDefault="00EE165D" w:rsidP="00EE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165D">
              <w:rPr>
                <w:rFonts w:ascii="Times New Roman" w:eastAsia="Times New Roman" w:hAnsi="Times New Roman" w:cs="Times New Roman"/>
                <w:sz w:val="24"/>
                <w:szCs w:val="24"/>
                <w:lang w:eastAsia="tr-TR"/>
              </w:rPr>
              <w:t> </w:t>
            </w:r>
          </w:p>
        </w:tc>
      </w:tr>
      <w:tr w:rsidR="00EE165D" w:rsidRPr="00EE165D" w:rsidTr="00EE165D">
        <w:trPr>
          <w:tblCellSpacing w:w="0" w:type="dxa"/>
          <w:jc w:val="center"/>
        </w:trPr>
        <w:tc>
          <w:tcPr>
            <w:tcW w:w="1667" w:type="pct"/>
            <w:hideMark/>
          </w:tcPr>
          <w:p w:rsidR="00EE165D" w:rsidRPr="00EE165D" w:rsidRDefault="00EE165D" w:rsidP="00EE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165D">
              <w:rPr>
                <w:rFonts w:ascii="Times New Roman" w:eastAsia="Times New Roman" w:hAnsi="Times New Roman" w:cs="Times New Roman"/>
                <w:sz w:val="24"/>
                <w:szCs w:val="24"/>
                <w:lang w:eastAsia="tr-TR"/>
              </w:rPr>
              <w:t>Üye</w:t>
            </w:r>
          </w:p>
          <w:p w:rsidR="00EE165D" w:rsidRPr="00EE165D" w:rsidRDefault="00EE165D" w:rsidP="00EE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165D">
              <w:rPr>
                <w:rFonts w:ascii="Times New Roman" w:eastAsia="Times New Roman" w:hAnsi="Times New Roman" w:cs="Times New Roman"/>
                <w:sz w:val="24"/>
                <w:szCs w:val="24"/>
                <w:lang w:eastAsia="tr-TR"/>
              </w:rPr>
              <w:t>Yalçın ACARGÜN</w:t>
            </w:r>
          </w:p>
        </w:tc>
        <w:tc>
          <w:tcPr>
            <w:tcW w:w="1667" w:type="pct"/>
            <w:gridSpan w:val="2"/>
            <w:hideMark/>
          </w:tcPr>
          <w:p w:rsidR="00EE165D" w:rsidRPr="00EE165D" w:rsidRDefault="00EE165D" w:rsidP="00EE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165D">
              <w:rPr>
                <w:rFonts w:ascii="Times New Roman" w:eastAsia="Times New Roman" w:hAnsi="Times New Roman" w:cs="Times New Roman"/>
                <w:sz w:val="24"/>
                <w:szCs w:val="24"/>
                <w:lang w:eastAsia="tr-TR"/>
              </w:rPr>
              <w:t>Üye</w:t>
            </w:r>
          </w:p>
          <w:p w:rsidR="00EE165D" w:rsidRPr="00EE165D" w:rsidRDefault="00EE165D" w:rsidP="00EE165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E165D">
              <w:rPr>
                <w:rFonts w:ascii="Times New Roman" w:eastAsia="Times New Roman" w:hAnsi="Times New Roman" w:cs="Times New Roman"/>
                <w:sz w:val="24"/>
                <w:szCs w:val="24"/>
                <w:lang w:eastAsia="tr-TR"/>
              </w:rPr>
              <w:t>Sacit</w:t>
            </w:r>
            <w:proofErr w:type="spellEnd"/>
            <w:r w:rsidRPr="00EE165D">
              <w:rPr>
                <w:rFonts w:ascii="Times New Roman" w:eastAsia="Times New Roman" w:hAnsi="Times New Roman" w:cs="Times New Roman"/>
                <w:sz w:val="24"/>
                <w:szCs w:val="24"/>
                <w:lang w:eastAsia="tr-TR"/>
              </w:rPr>
              <w:t xml:space="preserve"> ADALI</w:t>
            </w:r>
          </w:p>
        </w:tc>
        <w:tc>
          <w:tcPr>
            <w:tcW w:w="1667" w:type="pct"/>
            <w:hideMark/>
          </w:tcPr>
          <w:p w:rsidR="00EE165D" w:rsidRPr="00EE165D" w:rsidRDefault="00EE165D" w:rsidP="00EE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165D">
              <w:rPr>
                <w:rFonts w:ascii="Times New Roman" w:eastAsia="Times New Roman" w:hAnsi="Times New Roman" w:cs="Times New Roman"/>
                <w:sz w:val="24"/>
                <w:szCs w:val="24"/>
                <w:lang w:eastAsia="tr-TR"/>
              </w:rPr>
              <w:t>Üye</w:t>
            </w:r>
          </w:p>
          <w:p w:rsidR="00EE165D" w:rsidRPr="00EE165D" w:rsidRDefault="00EE165D" w:rsidP="00EE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165D">
              <w:rPr>
                <w:rFonts w:ascii="Times New Roman" w:eastAsia="Times New Roman" w:hAnsi="Times New Roman" w:cs="Times New Roman"/>
                <w:sz w:val="24"/>
                <w:szCs w:val="24"/>
                <w:lang w:eastAsia="tr-TR"/>
              </w:rPr>
              <w:t>Ali HÜNER</w:t>
            </w:r>
          </w:p>
        </w:tc>
      </w:tr>
      <w:tr w:rsidR="00EE165D" w:rsidRPr="00EE165D" w:rsidTr="00EE165D">
        <w:trPr>
          <w:tblCellSpacing w:w="0" w:type="dxa"/>
          <w:jc w:val="center"/>
        </w:trPr>
        <w:tc>
          <w:tcPr>
            <w:tcW w:w="1667" w:type="pct"/>
            <w:hideMark/>
          </w:tcPr>
          <w:p w:rsidR="00EE165D" w:rsidRPr="00EE165D" w:rsidRDefault="00EE165D" w:rsidP="00EE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165D">
              <w:rPr>
                <w:rFonts w:ascii="Times New Roman" w:eastAsia="Times New Roman" w:hAnsi="Times New Roman" w:cs="Times New Roman"/>
                <w:sz w:val="24"/>
                <w:szCs w:val="24"/>
                <w:lang w:eastAsia="tr-TR"/>
              </w:rPr>
              <w:t> </w:t>
            </w:r>
          </w:p>
        </w:tc>
        <w:tc>
          <w:tcPr>
            <w:tcW w:w="1667" w:type="pct"/>
            <w:gridSpan w:val="2"/>
            <w:hideMark/>
          </w:tcPr>
          <w:p w:rsidR="00EE165D" w:rsidRPr="00EE165D" w:rsidRDefault="00EE165D" w:rsidP="00EE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165D">
              <w:rPr>
                <w:rFonts w:ascii="Times New Roman" w:eastAsia="Times New Roman" w:hAnsi="Times New Roman" w:cs="Times New Roman"/>
                <w:sz w:val="24"/>
                <w:szCs w:val="24"/>
                <w:lang w:eastAsia="tr-TR"/>
              </w:rPr>
              <w:t> </w:t>
            </w:r>
          </w:p>
        </w:tc>
        <w:tc>
          <w:tcPr>
            <w:tcW w:w="1667" w:type="pct"/>
            <w:hideMark/>
          </w:tcPr>
          <w:p w:rsidR="00EE165D" w:rsidRPr="00EE165D" w:rsidRDefault="00EE165D" w:rsidP="00EE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165D">
              <w:rPr>
                <w:rFonts w:ascii="Times New Roman" w:eastAsia="Times New Roman" w:hAnsi="Times New Roman" w:cs="Times New Roman"/>
                <w:sz w:val="24"/>
                <w:szCs w:val="24"/>
                <w:lang w:eastAsia="tr-TR"/>
              </w:rPr>
              <w:t> </w:t>
            </w:r>
          </w:p>
        </w:tc>
      </w:tr>
      <w:tr w:rsidR="00EE165D" w:rsidRPr="00EE165D" w:rsidTr="00EE165D">
        <w:trPr>
          <w:tblCellSpacing w:w="0" w:type="dxa"/>
          <w:jc w:val="center"/>
        </w:trPr>
        <w:tc>
          <w:tcPr>
            <w:tcW w:w="1667" w:type="pct"/>
            <w:hideMark/>
          </w:tcPr>
          <w:p w:rsidR="00EE165D" w:rsidRPr="00EE165D" w:rsidRDefault="00EE165D" w:rsidP="00EE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165D">
              <w:rPr>
                <w:rFonts w:ascii="Times New Roman" w:eastAsia="Times New Roman" w:hAnsi="Times New Roman" w:cs="Times New Roman"/>
                <w:sz w:val="24"/>
                <w:szCs w:val="24"/>
                <w:lang w:eastAsia="tr-TR"/>
              </w:rPr>
              <w:t>Üye</w:t>
            </w:r>
          </w:p>
          <w:p w:rsidR="00EE165D" w:rsidRPr="00EE165D" w:rsidRDefault="00EE165D" w:rsidP="00EE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165D">
              <w:rPr>
                <w:rFonts w:ascii="Times New Roman" w:eastAsia="Times New Roman" w:hAnsi="Times New Roman" w:cs="Times New Roman"/>
                <w:sz w:val="24"/>
                <w:szCs w:val="24"/>
                <w:lang w:eastAsia="tr-TR"/>
              </w:rPr>
              <w:t>Fulya KANTARCIOĞLU</w:t>
            </w:r>
          </w:p>
        </w:tc>
        <w:tc>
          <w:tcPr>
            <w:tcW w:w="1667" w:type="pct"/>
            <w:gridSpan w:val="2"/>
            <w:hideMark/>
          </w:tcPr>
          <w:p w:rsidR="00EE165D" w:rsidRPr="00EE165D" w:rsidRDefault="00EE165D" w:rsidP="00EE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165D">
              <w:rPr>
                <w:rFonts w:ascii="Times New Roman" w:eastAsia="Times New Roman" w:hAnsi="Times New Roman" w:cs="Times New Roman"/>
                <w:sz w:val="24"/>
                <w:szCs w:val="24"/>
                <w:lang w:eastAsia="tr-TR"/>
              </w:rPr>
              <w:t>Üye</w:t>
            </w:r>
          </w:p>
          <w:p w:rsidR="00EE165D" w:rsidRPr="00EE165D" w:rsidRDefault="00EE165D" w:rsidP="00EE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165D">
              <w:rPr>
                <w:rFonts w:ascii="Times New Roman" w:eastAsia="Times New Roman" w:hAnsi="Times New Roman" w:cs="Times New Roman"/>
                <w:sz w:val="24"/>
                <w:szCs w:val="24"/>
                <w:lang w:eastAsia="tr-TR"/>
              </w:rPr>
              <w:t>Ertuğrul ERSOY</w:t>
            </w:r>
          </w:p>
        </w:tc>
        <w:tc>
          <w:tcPr>
            <w:tcW w:w="1667" w:type="pct"/>
            <w:hideMark/>
          </w:tcPr>
          <w:p w:rsidR="00EE165D" w:rsidRPr="00EE165D" w:rsidRDefault="00EE165D" w:rsidP="00EE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165D">
              <w:rPr>
                <w:rFonts w:ascii="Times New Roman" w:eastAsia="Times New Roman" w:hAnsi="Times New Roman" w:cs="Times New Roman"/>
                <w:sz w:val="24"/>
                <w:szCs w:val="24"/>
                <w:lang w:eastAsia="tr-TR"/>
              </w:rPr>
              <w:t>Üye</w:t>
            </w:r>
          </w:p>
          <w:p w:rsidR="00EE165D" w:rsidRPr="00EE165D" w:rsidRDefault="00EE165D" w:rsidP="00EE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165D">
              <w:rPr>
                <w:rFonts w:ascii="Times New Roman" w:eastAsia="Times New Roman" w:hAnsi="Times New Roman" w:cs="Times New Roman"/>
                <w:sz w:val="24"/>
                <w:szCs w:val="24"/>
                <w:lang w:eastAsia="tr-TR"/>
              </w:rPr>
              <w:t>Tülay TUĞCU</w:t>
            </w:r>
          </w:p>
        </w:tc>
      </w:tr>
      <w:tr w:rsidR="00EE165D" w:rsidRPr="00EE165D" w:rsidTr="00EE165D">
        <w:trPr>
          <w:tblCellSpacing w:w="0" w:type="dxa"/>
          <w:jc w:val="center"/>
        </w:trPr>
        <w:tc>
          <w:tcPr>
            <w:tcW w:w="2500" w:type="pct"/>
            <w:gridSpan w:val="2"/>
            <w:hideMark/>
          </w:tcPr>
          <w:p w:rsidR="00EE165D" w:rsidRPr="00EE165D" w:rsidRDefault="00EE165D" w:rsidP="00EE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165D">
              <w:rPr>
                <w:rFonts w:ascii="Times New Roman" w:eastAsia="Times New Roman" w:hAnsi="Times New Roman" w:cs="Times New Roman"/>
                <w:sz w:val="24"/>
                <w:szCs w:val="24"/>
                <w:lang w:eastAsia="tr-TR"/>
              </w:rPr>
              <w:t> </w:t>
            </w:r>
          </w:p>
        </w:tc>
        <w:tc>
          <w:tcPr>
            <w:tcW w:w="2500" w:type="pct"/>
            <w:gridSpan w:val="2"/>
            <w:hideMark/>
          </w:tcPr>
          <w:p w:rsidR="00EE165D" w:rsidRPr="00EE165D" w:rsidRDefault="00EE165D" w:rsidP="00EE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165D">
              <w:rPr>
                <w:rFonts w:ascii="Times New Roman" w:eastAsia="Times New Roman" w:hAnsi="Times New Roman" w:cs="Times New Roman"/>
                <w:sz w:val="24"/>
                <w:szCs w:val="24"/>
                <w:lang w:eastAsia="tr-TR"/>
              </w:rPr>
              <w:t> </w:t>
            </w:r>
          </w:p>
        </w:tc>
      </w:tr>
      <w:tr w:rsidR="00EE165D" w:rsidRPr="00EE165D" w:rsidTr="00EE165D">
        <w:trPr>
          <w:tblCellSpacing w:w="0" w:type="dxa"/>
          <w:jc w:val="center"/>
        </w:trPr>
        <w:tc>
          <w:tcPr>
            <w:tcW w:w="2500" w:type="pct"/>
            <w:gridSpan w:val="2"/>
            <w:hideMark/>
          </w:tcPr>
          <w:p w:rsidR="00EE165D" w:rsidRPr="00EE165D" w:rsidRDefault="00EE165D" w:rsidP="00EE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165D">
              <w:rPr>
                <w:rFonts w:ascii="Times New Roman" w:eastAsia="Times New Roman" w:hAnsi="Times New Roman" w:cs="Times New Roman"/>
                <w:sz w:val="24"/>
                <w:szCs w:val="24"/>
                <w:lang w:eastAsia="tr-TR"/>
              </w:rPr>
              <w:t>Üye</w:t>
            </w:r>
          </w:p>
          <w:p w:rsidR="00EE165D" w:rsidRPr="00EE165D" w:rsidRDefault="00EE165D" w:rsidP="00EE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165D">
              <w:rPr>
                <w:rFonts w:ascii="Times New Roman" w:eastAsia="Times New Roman" w:hAnsi="Times New Roman" w:cs="Times New Roman"/>
                <w:sz w:val="24"/>
                <w:szCs w:val="24"/>
                <w:lang w:eastAsia="tr-TR"/>
              </w:rPr>
              <w:t>Ahmet AKYALÇIN</w:t>
            </w:r>
          </w:p>
        </w:tc>
        <w:tc>
          <w:tcPr>
            <w:tcW w:w="2500" w:type="pct"/>
            <w:gridSpan w:val="2"/>
            <w:hideMark/>
          </w:tcPr>
          <w:p w:rsidR="00EE165D" w:rsidRPr="00EE165D" w:rsidRDefault="00EE165D" w:rsidP="00EE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165D">
              <w:rPr>
                <w:rFonts w:ascii="Times New Roman" w:eastAsia="Times New Roman" w:hAnsi="Times New Roman" w:cs="Times New Roman"/>
                <w:sz w:val="24"/>
                <w:szCs w:val="24"/>
                <w:lang w:eastAsia="tr-TR"/>
              </w:rPr>
              <w:t>Üye</w:t>
            </w:r>
          </w:p>
          <w:p w:rsidR="00EE165D" w:rsidRPr="00EE165D" w:rsidRDefault="00EE165D" w:rsidP="00EE16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165D">
              <w:rPr>
                <w:rFonts w:ascii="Times New Roman" w:eastAsia="Times New Roman" w:hAnsi="Times New Roman" w:cs="Times New Roman"/>
                <w:sz w:val="24"/>
                <w:szCs w:val="24"/>
                <w:lang w:eastAsia="tr-TR"/>
              </w:rPr>
              <w:t>Enis TUNGA</w:t>
            </w:r>
          </w:p>
        </w:tc>
      </w:tr>
    </w:tbl>
    <w:p w:rsidR="00CE1FB9" w:rsidRPr="00EE165D" w:rsidRDefault="00CE1FB9" w:rsidP="00EE165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EE165D" w:rsidSect="00EE165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0C1" w:rsidRDefault="00E040C1" w:rsidP="00EE165D">
      <w:pPr>
        <w:spacing w:after="0" w:line="240" w:lineRule="auto"/>
      </w:pPr>
      <w:r>
        <w:separator/>
      </w:r>
    </w:p>
  </w:endnote>
  <w:endnote w:type="continuationSeparator" w:id="0">
    <w:p w:rsidR="00E040C1" w:rsidRDefault="00E040C1" w:rsidP="00EE1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65D" w:rsidRDefault="00EE165D" w:rsidP="0011209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E165D" w:rsidRDefault="00EE165D" w:rsidP="00EE165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65D" w:rsidRPr="00EE165D" w:rsidRDefault="00EE165D" w:rsidP="00112091">
    <w:pPr>
      <w:pStyle w:val="Altbilgi"/>
      <w:framePr w:wrap="around" w:vAnchor="text" w:hAnchor="margin" w:xAlign="right" w:y="1"/>
      <w:rPr>
        <w:rStyle w:val="SayfaNumaras"/>
        <w:rFonts w:ascii="Times New Roman" w:hAnsi="Times New Roman" w:cs="Times New Roman"/>
      </w:rPr>
    </w:pPr>
    <w:r w:rsidRPr="00EE165D">
      <w:rPr>
        <w:rStyle w:val="SayfaNumaras"/>
        <w:rFonts w:ascii="Times New Roman" w:hAnsi="Times New Roman" w:cs="Times New Roman"/>
      </w:rPr>
      <w:fldChar w:fldCharType="begin"/>
    </w:r>
    <w:r w:rsidRPr="00EE165D">
      <w:rPr>
        <w:rStyle w:val="SayfaNumaras"/>
        <w:rFonts w:ascii="Times New Roman" w:hAnsi="Times New Roman" w:cs="Times New Roman"/>
      </w:rPr>
      <w:instrText xml:space="preserve">PAGE  </w:instrText>
    </w:r>
    <w:r w:rsidRPr="00EE165D">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EE165D">
      <w:rPr>
        <w:rStyle w:val="SayfaNumaras"/>
        <w:rFonts w:ascii="Times New Roman" w:hAnsi="Times New Roman" w:cs="Times New Roman"/>
      </w:rPr>
      <w:fldChar w:fldCharType="end"/>
    </w:r>
  </w:p>
  <w:p w:rsidR="00EE165D" w:rsidRPr="00EE165D" w:rsidRDefault="00EE165D" w:rsidP="00EE165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65D" w:rsidRDefault="00EE165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0C1" w:rsidRDefault="00E040C1" w:rsidP="00EE165D">
      <w:pPr>
        <w:spacing w:after="0" w:line="240" w:lineRule="auto"/>
      </w:pPr>
      <w:r>
        <w:separator/>
      </w:r>
    </w:p>
  </w:footnote>
  <w:footnote w:type="continuationSeparator" w:id="0">
    <w:p w:rsidR="00E040C1" w:rsidRDefault="00E040C1" w:rsidP="00EE16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65D" w:rsidRDefault="00EE165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65D" w:rsidRDefault="00EE165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/119</w:t>
    </w:r>
  </w:p>
  <w:p w:rsidR="00EE165D" w:rsidRDefault="00EE165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/68</w:t>
    </w:r>
  </w:p>
  <w:p w:rsidR="00EE165D" w:rsidRPr="00EE165D" w:rsidRDefault="00EE165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65D" w:rsidRDefault="00EE165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6F0"/>
    <w:rsid w:val="008B46F0"/>
    <w:rsid w:val="00CE1FB9"/>
    <w:rsid w:val="00E040C1"/>
    <w:rsid w:val="00EE16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C26E1-EE33-4830-BBD7-4EB03092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E165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E165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165D"/>
  </w:style>
  <w:style w:type="paragraph" w:styleId="Altbilgi">
    <w:name w:val="footer"/>
    <w:basedOn w:val="Normal"/>
    <w:link w:val="AltbilgiChar"/>
    <w:uiPriority w:val="99"/>
    <w:unhideWhenUsed/>
    <w:rsid w:val="00EE165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165D"/>
  </w:style>
  <w:style w:type="character" w:styleId="SayfaNumaras">
    <w:name w:val="page number"/>
    <w:basedOn w:val="VarsaylanParagrafYazTipi"/>
    <w:uiPriority w:val="99"/>
    <w:semiHidden/>
    <w:unhideWhenUsed/>
    <w:rsid w:val="00EE1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33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2019-01-14T11:40:00Z</dcterms:created>
  <dcterms:modified xsi:type="dcterms:W3CDTF">2019-01-14T11:41:00Z</dcterms:modified>
</cp:coreProperties>
</file>