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234" w:rsidRPr="00EF4234" w:rsidRDefault="00EF4234" w:rsidP="00EF4234">
      <w:pPr>
        <w:spacing w:before="100" w:after="100" w:line="240" w:lineRule="auto"/>
        <w:jc w:val="center"/>
        <w:rPr>
          <w:rFonts w:ascii="Times New Roman" w:eastAsia="Times New Roman" w:hAnsi="Times New Roman" w:cs="Times New Roman"/>
          <w:b/>
          <w:bCs/>
          <w:color w:val="000000"/>
          <w:sz w:val="24"/>
          <w:szCs w:val="27"/>
          <w:lang w:eastAsia="tr-TR"/>
        </w:rPr>
      </w:pPr>
      <w:r w:rsidRPr="00EF4234">
        <w:rPr>
          <w:rFonts w:ascii="Times New Roman" w:eastAsia="Times New Roman" w:hAnsi="Times New Roman" w:cs="Times New Roman"/>
          <w:b/>
          <w:bCs/>
          <w:color w:val="000000"/>
          <w:sz w:val="24"/>
          <w:szCs w:val="27"/>
          <w:lang w:eastAsia="tr-TR"/>
        </w:rPr>
        <w:t>ANAYASA MAHKEMESİ KARARI</w:t>
      </w:r>
    </w:p>
    <w:p w:rsidR="00EF4234" w:rsidRPr="00EF4234" w:rsidRDefault="00EF4234" w:rsidP="00EF42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4234">
        <w:rPr>
          <w:rFonts w:ascii="Times New Roman" w:eastAsia="Times New Roman" w:hAnsi="Times New Roman" w:cs="Times New Roman"/>
          <w:color w:val="000000"/>
          <w:sz w:val="24"/>
          <w:szCs w:val="27"/>
          <w:lang w:eastAsia="tr-TR"/>
        </w:rPr>
        <w:t> </w:t>
      </w:r>
    </w:p>
    <w:p w:rsidR="00EF4234" w:rsidRPr="00EF4234" w:rsidRDefault="00EF4234" w:rsidP="00EF4234">
      <w:pPr>
        <w:spacing w:after="0" w:line="240" w:lineRule="auto"/>
        <w:jc w:val="both"/>
        <w:rPr>
          <w:rFonts w:ascii="Times New Roman" w:eastAsia="Times New Roman" w:hAnsi="Times New Roman" w:cs="Times New Roman"/>
          <w:b/>
          <w:color w:val="000000"/>
          <w:sz w:val="24"/>
          <w:szCs w:val="24"/>
          <w:lang w:eastAsia="tr-TR"/>
        </w:rPr>
      </w:pPr>
      <w:r w:rsidRPr="00EF4234">
        <w:rPr>
          <w:rFonts w:ascii="Times New Roman" w:eastAsia="Times New Roman" w:hAnsi="Times New Roman" w:cs="Times New Roman"/>
          <w:b/>
          <w:bCs/>
          <w:color w:val="000000"/>
          <w:sz w:val="24"/>
          <w:szCs w:val="24"/>
          <w:lang w:eastAsia="tr-TR"/>
        </w:rPr>
        <w:t xml:space="preserve">Esas </w:t>
      </w:r>
      <w:proofErr w:type="gramStart"/>
      <w:r w:rsidRPr="00EF4234">
        <w:rPr>
          <w:rFonts w:ascii="Times New Roman" w:eastAsia="Times New Roman" w:hAnsi="Times New Roman" w:cs="Times New Roman"/>
          <w:b/>
          <w:bCs/>
          <w:color w:val="000000"/>
          <w:sz w:val="24"/>
          <w:szCs w:val="24"/>
          <w:lang w:eastAsia="tr-TR"/>
        </w:rPr>
        <w:t>Sayısı    : 2002</w:t>
      </w:r>
      <w:proofErr w:type="gramEnd"/>
      <w:r w:rsidRPr="00EF4234">
        <w:rPr>
          <w:rFonts w:ascii="Times New Roman" w:eastAsia="Times New Roman" w:hAnsi="Times New Roman" w:cs="Times New Roman"/>
          <w:b/>
          <w:bCs/>
          <w:color w:val="000000"/>
          <w:sz w:val="24"/>
          <w:szCs w:val="24"/>
          <w:lang w:eastAsia="tr-TR"/>
        </w:rPr>
        <w:t>/95</w:t>
      </w:r>
    </w:p>
    <w:p w:rsidR="00EF4234" w:rsidRPr="00EF4234" w:rsidRDefault="00EF4234" w:rsidP="00EF4234">
      <w:pPr>
        <w:spacing w:after="0" w:line="240" w:lineRule="auto"/>
        <w:jc w:val="both"/>
        <w:rPr>
          <w:rFonts w:ascii="Times New Roman" w:eastAsia="Times New Roman" w:hAnsi="Times New Roman" w:cs="Times New Roman"/>
          <w:b/>
          <w:color w:val="000000"/>
          <w:sz w:val="24"/>
          <w:szCs w:val="24"/>
          <w:lang w:eastAsia="tr-TR"/>
        </w:rPr>
      </w:pPr>
      <w:r w:rsidRPr="00EF4234">
        <w:rPr>
          <w:rFonts w:ascii="Times New Roman" w:eastAsia="Times New Roman" w:hAnsi="Times New Roman" w:cs="Times New Roman"/>
          <w:b/>
          <w:bCs/>
          <w:color w:val="000000"/>
          <w:sz w:val="24"/>
          <w:szCs w:val="24"/>
          <w:lang w:eastAsia="tr-TR"/>
        </w:rPr>
        <w:t xml:space="preserve">Karar </w:t>
      </w:r>
      <w:proofErr w:type="gramStart"/>
      <w:r w:rsidRPr="00EF4234">
        <w:rPr>
          <w:rFonts w:ascii="Times New Roman" w:eastAsia="Times New Roman" w:hAnsi="Times New Roman" w:cs="Times New Roman"/>
          <w:b/>
          <w:bCs/>
          <w:color w:val="000000"/>
          <w:sz w:val="24"/>
          <w:szCs w:val="24"/>
          <w:lang w:eastAsia="tr-TR"/>
        </w:rPr>
        <w:t>Sayısı : 2002</w:t>
      </w:r>
      <w:proofErr w:type="gramEnd"/>
      <w:r w:rsidRPr="00EF4234">
        <w:rPr>
          <w:rFonts w:ascii="Times New Roman" w:eastAsia="Times New Roman" w:hAnsi="Times New Roman" w:cs="Times New Roman"/>
          <w:b/>
          <w:bCs/>
          <w:color w:val="000000"/>
          <w:sz w:val="24"/>
          <w:szCs w:val="24"/>
          <w:lang w:eastAsia="tr-TR"/>
        </w:rPr>
        <w:t>/49</w:t>
      </w:r>
    </w:p>
    <w:p w:rsidR="00EF4234" w:rsidRPr="00EF4234" w:rsidRDefault="00EF4234" w:rsidP="00EF4234">
      <w:pPr>
        <w:spacing w:after="0" w:line="240" w:lineRule="auto"/>
        <w:jc w:val="both"/>
        <w:rPr>
          <w:rFonts w:ascii="Times New Roman" w:eastAsia="Times New Roman" w:hAnsi="Times New Roman" w:cs="Times New Roman"/>
          <w:b/>
          <w:color w:val="000000"/>
          <w:sz w:val="24"/>
          <w:szCs w:val="24"/>
          <w:lang w:eastAsia="tr-TR"/>
        </w:rPr>
      </w:pPr>
      <w:r w:rsidRPr="00EF4234">
        <w:rPr>
          <w:rFonts w:ascii="Times New Roman" w:eastAsia="Times New Roman" w:hAnsi="Times New Roman" w:cs="Times New Roman"/>
          <w:b/>
          <w:bCs/>
          <w:color w:val="000000"/>
          <w:sz w:val="24"/>
          <w:szCs w:val="24"/>
          <w:lang w:eastAsia="tr-TR"/>
        </w:rPr>
        <w:t xml:space="preserve">Karar </w:t>
      </w:r>
      <w:proofErr w:type="gramStart"/>
      <w:r w:rsidRPr="00EF4234">
        <w:rPr>
          <w:rFonts w:ascii="Times New Roman" w:eastAsia="Times New Roman" w:hAnsi="Times New Roman" w:cs="Times New Roman"/>
          <w:b/>
          <w:bCs/>
          <w:color w:val="000000"/>
          <w:sz w:val="24"/>
          <w:szCs w:val="24"/>
          <w:lang w:eastAsia="tr-TR"/>
        </w:rPr>
        <w:t>Günü : 28</w:t>
      </w:r>
      <w:proofErr w:type="gramEnd"/>
      <w:r w:rsidRPr="00EF4234">
        <w:rPr>
          <w:rFonts w:ascii="Times New Roman" w:eastAsia="Times New Roman" w:hAnsi="Times New Roman" w:cs="Times New Roman"/>
          <w:b/>
          <w:bCs/>
          <w:color w:val="000000"/>
          <w:sz w:val="24"/>
          <w:szCs w:val="24"/>
          <w:lang w:eastAsia="tr-TR"/>
        </w:rPr>
        <w:t>.5.2002</w:t>
      </w:r>
    </w:p>
    <w:p w:rsidR="00EF4234" w:rsidRPr="00EF4234" w:rsidRDefault="00EF4234" w:rsidP="00EF4234">
      <w:pPr>
        <w:spacing w:after="0" w:line="240" w:lineRule="auto"/>
        <w:jc w:val="both"/>
        <w:rPr>
          <w:rFonts w:ascii="Times New Roman" w:eastAsia="Times New Roman" w:hAnsi="Times New Roman" w:cs="Times New Roman"/>
          <w:b/>
          <w:color w:val="000000"/>
          <w:sz w:val="24"/>
          <w:szCs w:val="24"/>
          <w:lang w:eastAsia="tr-TR"/>
        </w:rPr>
      </w:pPr>
      <w:r w:rsidRPr="00EF4234">
        <w:rPr>
          <w:rFonts w:ascii="Times New Roman" w:eastAsia="Times New Roman" w:hAnsi="Times New Roman" w:cs="Times New Roman"/>
          <w:b/>
          <w:bCs/>
          <w:color w:val="000000"/>
          <w:sz w:val="24"/>
          <w:szCs w:val="26"/>
          <w:lang w:eastAsia="tr-TR"/>
        </w:rPr>
        <w:t>R.G. Tarih-</w:t>
      </w:r>
      <w:proofErr w:type="gramStart"/>
      <w:r w:rsidRPr="00EF4234">
        <w:rPr>
          <w:rFonts w:ascii="Times New Roman" w:eastAsia="Times New Roman" w:hAnsi="Times New Roman" w:cs="Times New Roman"/>
          <w:b/>
          <w:bCs/>
          <w:color w:val="000000"/>
          <w:sz w:val="24"/>
          <w:szCs w:val="26"/>
          <w:lang w:eastAsia="tr-TR"/>
        </w:rPr>
        <w:t>Sayı :18</w:t>
      </w:r>
      <w:proofErr w:type="gramEnd"/>
      <w:r w:rsidRPr="00EF4234">
        <w:rPr>
          <w:rFonts w:ascii="Times New Roman" w:eastAsia="Times New Roman" w:hAnsi="Times New Roman" w:cs="Times New Roman"/>
          <w:b/>
          <w:bCs/>
          <w:color w:val="000000"/>
          <w:sz w:val="24"/>
          <w:szCs w:val="26"/>
          <w:lang w:eastAsia="tr-TR"/>
        </w:rPr>
        <w:t>.07.2002'de tebliğ edildi.</w:t>
      </w:r>
    </w:p>
    <w:p w:rsidR="00EF4234" w:rsidRPr="00EF4234" w:rsidRDefault="00EF4234" w:rsidP="00EF42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EF4234" w:rsidRDefault="00EF4234" w:rsidP="00EF423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F4234">
        <w:rPr>
          <w:rFonts w:ascii="Times New Roman" w:eastAsia="Times New Roman" w:hAnsi="Times New Roman" w:cs="Times New Roman"/>
          <w:b/>
          <w:bCs/>
          <w:color w:val="000000"/>
          <w:sz w:val="24"/>
          <w:szCs w:val="24"/>
          <w:lang w:eastAsia="tr-TR"/>
        </w:rPr>
        <w:t xml:space="preserve">İTİRAZ YOLUNA </w:t>
      </w:r>
      <w:proofErr w:type="gramStart"/>
      <w:r w:rsidRPr="00EF4234">
        <w:rPr>
          <w:rFonts w:ascii="Times New Roman" w:eastAsia="Times New Roman" w:hAnsi="Times New Roman" w:cs="Times New Roman"/>
          <w:b/>
          <w:bCs/>
          <w:color w:val="000000"/>
          <w:sz w:val="24"/>
          <w:szCs w:val="24"/>
          <w:lang w:eastAsia="tr-TR"/>
        </w:rPr>
        <w:t>BAŞVURAN : </w:t>
      </w:r>
      <w:r w:rsidRPr="00EF4234">
        <w:rPr>
          <w:rFonts w:ascii="Times New Roman" w:eastAsia="Times New Roman" w:hAnsi="Times New Roman" w:cs="Times New Roman"/>
          <w:color w:val="000000"/>
          <w:sz w:val="24"/>
          <w:szCs w:val="24"/>
          <w:lang w:eastAsia="tr-TR"/>
        </w:rPr>
        <w:t>İzmir</w:t>
      </w:r>
      <w:proofErr w:type="gramEnd"/>
      <w:r w:rsidRPr="00EF4234">
        <w:rPr>
          <w:rFonts w:ascii="Times New Roman" w:eastAsia="Times New Roman" w:hAnsi="Times New Roman" w:cs="Times New Roman"/>
          <w:color w:val="000000"/>
          <w:sz w:val="24"/>
          <w:szCs w:val="24"/>
          <w:lang w:eastAsia="tr-TR"/>
        </w:rPr>
        <w:t xml:space="preserve"> 3. Asliye Hukuk Mahkemesi</w:t>
      </w:r>
    </w:p>
    <w:p w:rsidR="00EF4234" w:rsidRDefault="00EF4234" w:rsidP="00EF423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F4234">
        <w:rPr>
          <w:rFonts w:ascii="Times New Roman" w:eastAsia="Times New Roman" w:hAnsi="Times New Roman" w:cs="Times New Roman"/>
          <w:b/>
          <w:bCs/>
          <w:color w:val="000000"/>
          <w:sz w:val="24"/>
          <w:szCs w:val="24"/>
          <w:lang w:eastAsia="tr-TR"/>
        </w:rPr>
        <w:t xml:space="preserve">İTİRAZIN </w:t>
      </w:r>
      <w:proofErr w:type="gramStart"/>
      <w:r w:rsidRPr="00EF4234">
        <w:rPr>
          <w:rFonts w:ascii="Times New Roman" w:eastAsia="Times New Roman" w:hAnsi="Times New Roman" w:cs="Times New Roman"/>
          <w:b/>
          <w:bCs/>
          <w:color w:val="000000"/>
          <w:sz w:val="24"/>
          <w:szCs w:val="24"/>
          <w:lang w:eastAsia="tr-TR"/>
        </w:rPr>
        <w:t>KONUSU : </w:t>
      </w:r>
      <w:r w:rsidRPr="00EF4234">
        <w:rPr>
          <w:rFonts w:ascii="Times New Roman" w:eastAsia="Times New Roman" w:hAnsi="Times New Roman" w:cs="Times New Roman"/>
          <w:color w:val="000000"/>
          <w:sz w:val="24"/>
          <w:szCs w:val="24"/>
          <w:lang w:eastAsia="tr-TR"/>
        </w:rPr>
        <w:t>3</w:t>
      </w:r>
      <w:proofErr w:type="gramEnd"/>
      <w:r w:rsidRPr="00EF4234">
        <w:rPr>
          <w:rFonts w:ascii="Times New Roman" w:eastAsia="Times New Roman" w:hAnsi="Times New Roman" w:cs="Times New Roman"/>
          <w:color w:val="000000"/>
          <w:sz w:val="24"/>
          <w:szCs w:val="24"/>
          <w:lang w:eastAsia="tr-TR"/>
        </w:rPr>
        <w:t xml:space="preserve">.12.2001 günlü, 4722 sayılı "Türk Medenî Kanununun Yürürlüğü ve Uygulama Şekli Hakkında </w:t>
      </w:r>
      <w:proofErr w:type="spellStart"/>
      <w:r w:rsidRPr="00EF4234">
        <w:rPr>
          <w:rFonts w:ascii="Times New Roman" w:eastAsia="Times New Roman" w:hAnsi="Times New Roman" w:cs="Times New Roman"/>
          <w:color w:val="000000"/>
          <w:sz w:val="24"/>
          <w:szCs w:val="24"/>
          <w:lang w:eastAsia="tr-TR"/>
        </w:rPr>
        <w:t>Kanun"un</w:t>
      </w:r>
      <w:proofErr w:type="spellEnd"/>
      <w:r w:rsidRPr="00EF4234">
        <w:rPr>
          <w:rFonts w:ascii="Times New Roman" w:eastAsia="Times New Roman" w:hAnsi="Times New Roman" w:cs="Times New Roman"/>
          <w:color w:val="000000"/>
          <w:sz w:val="24"/>
          <w:szCs w:val="24"/>
          <w:lang w:eastAsia="tr-TR"/>
        </w:rPr>
        <w:t xml:space="preserve"> 10. maddesinin, Anayasa'nın 2. ve 10. maddelerine aykırılığı savıyla  iptali istemidir.</w:t>
      </w:r>
    </w:p>
    <w:p w:rsidR="00EF4234" w:rsidRPr="00EF4234" w:rsidRDefault="00EF4234" w:rsidP="00EF423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F4234">
        <w:rPr>
          <w:rFonts w:ascii="Times New Roman" w:eastAsia="Times New Roman" w:hAnsi="Times New Roman" w:cs="Times New Roman"/>
          <w:b/>
          <w:bCs/>
          <w:color w:val="000000"/>
          <w:sz w:val="24"/>
          <w:szCs w:val="24"/>
          <w:lang w:eastAsia="tr-TR"/>
        </w:rPr>
        <w:t>I- OLAY</w:t>
      </w:r>
    </w:p>
    <w:p w:rsidR="00EF4234" w:rsidRDefault="00EF4234" w:rsidP="00EF423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F4234">
        <w:rPr>
          <w:rFonts w:ascii="Times New Roman" w:eastAsia="Times New Roman" w:hAnsi="Times New Roman" w:cs="Times New Roman"/>
          <w:color w:val="000000"/>
          <w:sz w:val="24"/>
          <w:szCs w:val="24"/>
          <w:lang w:eastAsia="tr-TR"/>
        </w:rPr>
        <w:t>Taraflar arasındaki boşanma, maddî ve manevî tazminat alacağına ilişkin davada, davalı vekilinin 4722 sayılı Yasa'nın 10. maddesinin Anayasa'ya aykırılığı savını ciddi bulan Mahkeme, iptali için başvurmuştur.</w:t>
      </w:r>
    </w:p>
    <w:p w:rsidR="00EF4234" w:rsidRPr="00EF4234" w:rsidRDefault="00EF4234" w:rsidP="00EF423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F4234">
        <w:rPr>
          <w:rFonts w:ascii="Times New Roman" w:eastAsia="Times New Roman" w:hAnsi="Times New Roman" w:cs="Times New Roman"/>
          <w:b/>
          <w:bCs/>
          <w:color w:val="000000"/>
          <w:sz w:val="24"/>
          <w:szCs w:val="24"/>
          <w:lang w:eastAsia="tr-TR"/>
        </w:rPr>
        <w:t>II-</w:t>
      </w:r>
      <w:r w:rsidRPr="00EF4234">
        <w:rPr>
          <w:rFonts w:ascii="Times New Roman" w:eastAsia="Times New Roman" w:hAnsi="Times New Roman" w:cs="Times New Roman"/>
          <w:color w:val="000000"/>
          <w:sz w:val="24"/>
          <w:szCs w:val="24"/>
          <w:lang w:eastAsia="tr-TR"/>
        </w:rPr>
        <w:t> </w:t>
      </w:r>
      <w:r w:rsidRPr="00EF4234">
        <w:rPr>
          <w:rFonts w:ascii="Times New Roman" w:eastAsia="Times New Roman" w:hAnsi="Times New Roman" w:cs="Times New Roman"/>
          <w:b/>
          <w:bCs/>
          <w:color w:val="000000"/>
          <w:sz w:val="24"/>
          <w:szCs w:val="24"/>
          <w:lang w:eastAsia="tr-TR"/>
        </w:rPr>
        <w:t>İTİRAZ KONUSU KURAL</w:t>
      </w:r>
    </w:p>
    <w:p w:rsidR="00EF4234" w:rsidRDefault="00EF4234" w:rsidP="00EF423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F4234">
        <w:rPr>
          <w:rFonts w:ascii="Times New Roman" w:eastAsia="Times New Roman" w:hAnsi="Times New Roman" w:cs="Times New Roman"/>
          <w:color w:val="000000"/>
          <w:sz w:val="24"/>
          <w:szCs w:val="24"/>
          <w:lang w:eastAsia="tr-TR"/>
        </w:rPr>
        <w:t>4722 sayılı Türk Medenî Kanununun Yürürlüğü ve Uygulama Şekli Hakkında Kanun'un itiraz konusu 10. maddesi şöyledir:</w:t>
      </w:r>
    </w:p>
    <w:p w:rsidR="00EF4234" w:rsidRDefault="00EF4234" w:rsidP="00EF423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F4234">
        <w:rPr>
          <w:rFonts w:ascii="Times New Roman" w:eastAsia="Times New Roman" w:hAnsi="Times New Roman" w:cs="Times New Roman"/>
          <w:b/>
          <w:bCs/>
          <w:color w:val="000000"/>
          <w:sz w:val="24"/>
          <w:szCs w:val="24"/>
          <w:lang w:eastAsia="tr-TR"/>
        </w:rPr>
        <w:t>"MADDE 10.- </w:t>
      </w:r>
      <w:r w:rsidRPr="00EF4234">
        <w:rPr>
          <w:rFonts w:ascii="Times New Roman" w:eastAsia="Times New Roman" w:hAnsi="Times New Roman" w:cs="Times New Roman"/>
          <w:color w:val="000000"/>
          <w:sz w:val="24"/>
          <w:szCs w:val="24"/>
          <w:lang w:eastAsia="tr-TR"/>
        </w:rPr>
        <w:t>Türk Medenî Kanununun yürürlüğe girdiği tarihten önce evlenmiş olan eşler arasında bu tarihe kadar tâbi oldukları mal rejimi devam eder. Eşler Kanunun yürürlüğe girdiği tarihten başlayarak bir yıl içinde başka bir mal rejimi seçmedikleri takdirde, bu tarihten geçerli olmak üzere yasal mal rejimini seçmiş sayılırlar.</w:t>
      </w:r>
    </w:p>
    <w:p w:rsidR="00EF4234" w:rsidRDefault="00EF4234" w:rsidP="00EF423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F4234">
        <w:rPr>
          <w:rFonts w:ascii="Times New Roman" w:eastAsia="Times New Roman" w:hAnsi="Times New Roman" w:cs="Times New Roman"/>
          <w:color w:val="000000"/>
          <w:sz w:val="24"/>
          <w:szCs w:val="24"/>
          <w:lang w:eastAsia="tr-TR"/>
        </w:rPr>
        <w:t xml:space="preserve">Türk Medenî Kanununun yürürlüğe girmesinden önce açılmış olan boşanma veya iptal davaları sonuçlanıncaya kadar eşler arasında tâbi oldukları mal rejimi devam eder. Dava boşanma veya iptal kararıyla sonuçlanırsa, bu mal rejiminin sona ermesine ilişkin hükümler  uygulanır. Davanın </w:t>
      </w:r>
      <w:proofErr w:type="spellStart"/>
      <w:r w:rsidRPr="00EF4234">
        <w:rPr>
          <w:rFonts w:ascii="Times New Roman" w:eastAsia="Times New Roman" w:hAnsi="Times New Roman" w:cs="Times New Roman"/>
          <w:color w:val="000000"/>
          <w:sz w:val="24"/>
          <w:szCs w:val="24"/>
          <w:lang w:eastAsia="tr-TR"/>
        </w:rPr>
        <w:t>redle</w:t>
      </w:r>
      <w:proofErr w:type="spellEnd"/>
      <w:r w:rsidRPr="00EF4234">
        <w:rPr>
          <w:rFonts w:ascii="Times New Roman" w:eastAsia="Times New Roman" w:hAnsi="Times New Roman" w:cs="Times New Roman"/>
          <w:color w:val="000000"/>
          <w:sz w:val="24"/>
          <w:szCs w:val="24"/>
          <w:lang w:eastAsia="tr-TR"/>
        </w:rPr>
        <w:t xml:space="preserve"> sonuçlanması hâlinde eşler, kararın kesinleşmesini izleyen bir yıl  içinde başka bir mal rejimi seçmedikleri takdirde, Kanunun yürürlük tarihinden geçerli </w:t>
      </w:r>
      <w:proofErr w:type="gramStart"/>
      <w:r w:rsidRPr="00EF4234">
        <w:rPr>
          <w:rFonts w:ascii="Times New Roman" w:eastAsia="Times New Roman" w:hAnsi="Times New Roman" w:cs="Times New Roman"/>
          <w:color w:val="000000"/>
          <w:sz w:val="24"/>
          <w:szCs w:val="24"/>
          <w:lang w:eastAsia="tr-TR"/>
        </w:rPr>
        <w:t>olmak</w:t>
      </w:r>
      <w:proofErr w:type="gramEnd"/>
      <w:r w:rsidRPr="00EF4234">
        <w:rPr>
          <w:rFonts w:ascii="Times New Roman" w:eastAsia="Times New Roman" w:hAnsi="Times New Roman" w:cs="Times New Roman"/>
          <w:color w:val="000000"/>
          <w:sz w:val="24"/>
          <w:szCs w:val="24"/>
          <w:lang w:eastAsia="tr-TR"/>
        </w:rPr>
        <w:t>  üzere yasal mal rejimini seçmiş sayılırlar.</w:t>
      </w:r>
    </w:p>
    <w:p w:rsidR="00EF4234" w:rsidRDefault="00EF4234" w:rsidP="00EF423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F4234">
        <w:rPr>
          <w:rFonts w:ascii="Times New Roman" w:eastAsia="Times New Roman" w:hAnsi="Times New Roman" w:cs="Times New Roman"/>
          <w:color w:val="000000"/>
          <w:sz w:val="24"/>
          <w:szCs w:val="24"/>
          <w:lang w:eastAsia="tr-TR"/>
        </w:rPr>
        <w:t>Şu kadar ki eşler, yukarıdaki fıkralarda öngörülen bir yıllık süre içinde mal rejimi sözleşmesiyle yasal mal rejiminin evlenme tarihinden geçerli olacağını kabul edebilirler.</w:t>
      </w:r>
    </w:p>
    <w:p w:rsidR="00EF4234" w:rsidRDefault="00EF4234" w:rsidP="00EF423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F4234">
        <w:rPr>
          <w:rFonts w:ascii="Times New Roman" w:eastAsia="Times New Roman" w:hAnsi="Times New Roman" w:cs="Times New Roman"/>
          <w:color w:val="000000"/>
          <w:sz w:val="24"/>
          <w:szCs w:val="24"/>
          <w:lang w:eastAsia="tr-TR"/>
        </w:rPr>
        <w:t>Yukarıdaki hükümler uyarınca mal birliği veya mal ortaklığı rejiminin yasal mal rejimine dönüşmesi hâlinde, Türk Kanunu Medenîsinin ilgili mal rejiminin sona ermesine ilişkin hükümleri uygulanır."</w:t>
      </w:r>
    </w:p>
    <w:p w:rsidR="00EF4234" w:rsidRPr="00EF4234" w:rsidRDefault="00EF4234" w:rsidP="00EF423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F4234">
        <w:rPr>
          <w:rFonts w:ascii="Times New Roman" w:eastAsia="Times New Roman" w:hAnsi="Times New Roman" w:cs="Times New Roman"/>
          <w:b/>
          <w:bCs/>
          <w:color w:val="000000"/>
          <w:sz w:val="24"/>
          <w:szCs w:val="24"/>
          <w:lang w:eastAsia="tr-TR"/>
        </w:rPr>
        <w:t>III- İLK İNCELEME</w:t>
      </w:r>
      <w:r w:rsidRPr="00EF4234">
        <w:rPr>
          <w:rFonts w:ascii="Times New Roman" w:eastAsia="Times New Roman" w:hAnsi="Times New Roman" w:cs="Times New Roman"/>
          <w:color w:val="000000"/>
          <w:sz w:val="24"/>
          <w:szCs w:val="24"/>
          <w:lang w:eastAsia="tr-TR"/>
        </w:rPr>
        <w:t> </w:t>
      </w:r>
    </w:p>
    <w:p w:rsidR="00EF4234" w:rsidRDefault="00EF4234" w:rsidP="00EF423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F4234">
        <w:rPr>
          <w:rFonts w:ascii="Times New Roman" w:eastAsia="Times New Roman" w:hAnsi="Times New Roman" w:cs="Times New Roman"/>
          <w:color w:val="000000"/>
          <w:sz w:val="24"/>
          <w:szCs w:val="24"/>
          <w:lang w:eastAsia="tr-TR"/>
        </w:rPr>
        <w:lastRenderedPageBreak/>
        <w:t xml:space="preserve">Anayasa Mahkemesi </w:t>
      </w:r>
      <w:proofErr w:type="spellStart"/>
      <w:r w:rsidRPr="00EF4234">
        <w:rPr>
          <w:rFonts w:ascii="Times New Roman" w:eastAsia="Times New Roman" w:hAnsi="Times New Roman" w:cs="Times New Roman"/>
          <w:color w:val="000000"/>
          <w:sz w:val="24"/>
          <w:szCs w:val="24"/>
          <w:lang w:eastAsia="tr-TR"/>
        </w:rPr>
        <w:t>İçtüzüğü'nün</w:t>
      </w:r>
      <w:proofErr w:type="spellEnd"/>
      <w:r w:rsidRPr="00EF4234">
        <w:rPr>
          <w:rFonts w:ascii="Times New Roman" w:eastAsia="Times New Roman" w:hAnsi="Times New Roman" w:cs="Times New Roman"/>
          <w:color w:val="000000"/>
          <w:sz w:val="24"/>
          <w:szCs w:val="24"/>
          <w:lang w:eastAsia="tr-TR"/>
        </w:rPr>
        <w:t xml:space="preserve"> 8. maddesi uyarınca yapılan ilk inceleme toplantısında başvuru kararı ve ekleri, ilk inceleme raporu, itiraz konusu yasa kuralı, dayanılan Anayasa kuralları ve bunların gerekçeleri ile diğer yasama belgeleri okunup incelendikten sonra gereği görüşülüp düşünüldü:</w:t>
      </w:r>
    </w:p>
    <w:p w:rsidR="00EF4234" w:rsidRPr="00EF4234" w:rsidRDefault="00EF4234" w:rsidP="00EF423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F4234">
        <w:rPr>
          <w:rFonts w:ascii="Times New Roman" w:eastAsia="Times New Roman" w:hAnsi="Times New Roman" w:cs="Times New Roman"/>
          <w:color w:val="000000"/>
          <w:sz w:val="24"/>
          <w:szCs w:val="24"/>
          <w:lang w:eastAsia="tr-TR"/>
        </w:rPr>
        <w:t xml:space="preserve">Anayasa'nın 152. ve 2949 sayılı Anayasa Mahkemesinin Kuruluşu ve Yargılama Usulleri Hakkında Kanun'un 28. maddesine göre mahkemeler bakmakta oldukları davalarda uygulayacakları yasa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EF4234">
        <w:rPr>
          <w:rFonts w:ascii="Times New Roman" w:eastAsia="Times New Roman" w:hAnsi="Times New Roman" w:cs="Times New Roman"/>
          <w:color w:val="000000"/>
          <w:sz w:val="24"/>
          <w:szCs w:val="24"/>
          <w:lang w:eastAsia="tr-TR"/>
        </w:rPr>
        <w:t>Ancak, bu kurallar uyarınca bir mahkemenin Anayasa Mahkemesi'ne başvurabilmesi için elinde yöntemince açılmış ve görevine giren bir dava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EF4234" w:rsidRPr="00EF4234" w:rsidRDefault="00EF4234" w:rsidP="00EF423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F4234">
        <w:rPr>
          <w:rFonts w:ascii="Times New Roman" w:eastAsia="Times New Roman" w:hAnsi="Times New Roman" w:cs="Times New Roman"/>
          <w:color w:val="000000"/>
          <w:sz w:val="24"/>
          <w:szCs w:val="24"/>
          <w:lang w:eastAsia="tr-TR"/>
        </w:rPr>
        <w:t>                  </w:t>
      </w:r>
    </w:p>
    <w:p w:rsidR="00EF4234" w:rsidRDefault="00EF4234" w:rsidP="00EF423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F4234">
        <w:rPr>
          <w:rFonts w:ascii="Times New Roman" w:eastAsia="Times New Roman" w:hAnsi="Times New Roman" w:cs="Times New Roman"/>
          <w:color w:val="000000"/>
          <w:sz w:val="24"/>
          <w:szCs w:val="24"/>
          <w:lang w:eastAsia="tr-TR"/>
        </w:rPr>
        <w:t>3.12.2001 günlü, 4722 sayılı Yasa'nın 10. maddesiyle, 4721 sayılı Türk Medeni Kanunu'nun yürürlüğünden önce açılmış boşanma davaları sonuçlanıncaya kadar eşler arasında, 743 sayılı Kanuna göre tâbi oldukları mal rejiminin (evlenme mukavelesiyle "mal birliği" veya "mal ortaklığı" rejimlerinden biri seçilmemişse yasal mal  rejimi olarak kabul edilen "mal ayrılığı" rejiminin) devam edeceği, davanın boşanma veya iptal kararıyla sonuçlanması halinde ise 743 sayılı Kanun uyarınca tabi oldukları mal  rejiminin sona ermesine ilişkin hükümlerin uygulanacağı öngörülmektedir.</w:t>
      </w:r>
      <w:proofErr w:type="gramEnd"/>
    </w:p>
    <w:p w:rsidR="00EF4234" w:rsidRDefault="00EF4234" w:rsidP="00EF423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F4234">
        <w:rPr>
          <w:rFonts w:ascii="Times New Roman" w:eastAsia="Times New Roman" w:hAnsi="Times New Roman" w:cs="Times New Roman"/>
          <w:color w:val="000000"/>
          <w:sz w:val="24"/>
          <w:szCs w:val="24"/>
          <w:lang w:eastAsia="tr-TR"/>
        </w:rPr>
        <w:t xml:space="preserve">İtiraz yoluna başvuran mahkemenin bakmakta olduğu dava, 743 sayılı Medeni Yasa'nın 134. maddesine göre eylemli ayrılık nedenine dayanılarak 26.10.1999'da açılmış, davalı vekilinin 22.11.1999'da verdiği cevap dilekçesi ile de, boşanma davasının her aşamasında istenebilen ve bu davanın devamı sırasında istendiğinde harca bağlı olmayan 743 sayılı Yasa'nın 143. maddesinin bir ve ikinci fıkraları uyarınca maddi ve manevi tazminat isteminde bulunulmuştur. </w:t>
      </w:r>
      <w:proofErr w:type="gramEnd"/>
      <w:r w:rsidRPr="00EF4234">
        <w:rPr>
          <w:rFonts w:ascii="Times New Roman" w:eastAsia="Times New Roman" w:hAnsi="Times New Roman" w:cs="Times New Roman"/>
          <w:color w:val="000000"/>
          <w:sz w:val="24"/>
          <w:szCs w:val="24"/>
          <w:lang w:eastAsia="tr-TR"/>
        </w:rPr>
        <w:t>Bu istemle ilgili 19.4.2002 tarihinde harç ödemesi yapılmış ise de bu işlemin manevi tazminat davasını, "katılma alacağı" davasına dönüştürmeyeceği  açıktır.</w:t>
      </w:r>
    </w:p>
    <w:p w:rsidR="00EF4234" w:rsidRDefault="00EF4234" w:rsidP="00EF423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F4234">
        <w:rPr>
          <w:rFonts w:ascii="Times New Roman" w:eastAsia="Times New Roman" w:hAnsi="Times New Roman" w:cs="Times New Roman"/>
          <w:color w:val="000000"/>
          <w:sz w:val="24"/>
          <w:szCs w:val="24"/>
          <w:lang w:eastAsia="tr-TR"/>
        </w:rPr>
        <w:t>Açıklanan nedenlerle, manevî tazminat isteminin karara bağlanmasında, 4722 sayılı Yasa'nın itiraz konusu 10. maddesinin olumlu  veya olumsuz uygulanma olanağı bulunmadığından istemin başvuran Mahkeme'nin yetkisizliği nedeniyle reddi gerekir.</w:t>
      </w:r>
    </w:p>
    <w:p w:rsidR="00EF4234" w:rsidRPr="00EF4234" w:rsidRDefault="00EF4234" w:rsidP="00EF423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F4234">
        <w:rPr>
          <w:rFonts w:ascii="Times New Roman" w:eastAsia="Times New Roman" w:hAnsi="Times New Roman" w:cs="Times New Roman"/>
          <w:b/>
          <w:bCs/>
          <w:color w:val="000000"/>
          <w:sz w:val="24"/>
          <w:szCs w:val="24"/>
          <w:lang w:eastAsia="tr-TR"/>
        </w:rPr>
        <w:t>IV- SONUÇ</w:t>
      </w:r>
    </w:p>
    <w:p w:rsidR="00EF4234" w:rsidRPr="00EF4234" w:rsidRDefault="00EF4234" w:rsidP="00EF423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F4234">
        <w:rPr>
          <w:rFonts w:ascii="Times New Roman" w:eastAsia="Times New Roman" w:hAnsi="Times New Roman" w:cs="Times New Roman"/>
          <w:color w:val="000000"/>
          <w:sz w:val="24"/>
          <w:szCs w:val="24"/>
          <w:lang w:eastAsia="tr-TR"/>
        </w:rPr>
        <w:t xml:space="preserve">3.12.2001 günlü, 4722 sayılı "Türk Medenî Kanununun Yürürlüğü ve Uygulama Şekli Hakkında </w:t>
      </w:r>
      <w:proofErr w:type="spellStart"/>
      <w:r w:rsidRPr="00EF4234">
        <w:rPr>
          <w:rFonts w:ascii="Times New Roman" w:eastAsia="Times New Roman" w:hAnsi="Times New Roman" w:cs="Times New Roman"/>
          <w:color w:val="000000"/>
          <w:sz w:val="24"/>
          <w:szCs w:val="24"/>
          <w:lang w:eastAsia="tr-TR"/>
        </w:rPr>
        <w:t>Kanun"un</w:t>
      </w:r>
      <w:proofErr w:type="spellEnd"/>
      <w:r w:rsidRPr="00EF4234">
        <w:rPr>
          <w:rFonts w:ascii="Times New Roman" w:eastAsia="Times New Roman" w:hAnsi="Times New Roman" w:cs="Times New Roman"/>
          <w:color w:val="000000"/>
          <w:sz w:val="24"/>
          <w:szCs w:val="24"/>
          <w:lang w:eastAsia="tr-TR"/>
        </w:rPr>
        <w:t xml:space="preserve"> 10. maddesi, itiraz başvurusunda bulunan Mahkeme'nin davada uygulayacağı kural olmadığından, bu maddeye ilişkin itiraz başvurusunun Mahkeme'nin yetkisizliği nedeniyle REDDİNE,  28.5.2002 gününde OYBİRLİĞİYLE karar verildi.</w:t>
      </w:r>
    </w:p>
    <w:p w:rsidR="00EF4234" w:rsidRPr="00EF4234" w:rsidRDefault="00EF4234" w:rsidP="00EF423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F4234">
        <w:rPr>
          <w:rFonts w:ascii="Times New Roman" w:eastAsia="Times New Roman" w:hAnsi="Times New Roman" w:cs="Times New Roman"/>
          <w:color w:val="000000"/>
          <w:sz w:val="24"/>
          <w:szCs w:val="24"/>
          <w:lang w:eastAsia="tr-TR"/>
        </w:rPr>
        <w:t> </w:t>
      </w:r>
    </w:p>
    <w:tbl>
      <w:tblPr>
        <w:tblW w:w="5000" w:type="pct"/>
        <w:jc w:val="center"/>
        <w:tblCellMar>
          <w:left w:w="0" w:type="dxa"/>
          <w:right w:w="0" w:type="dxa"/>
        </w:tblCellMar>
        <w:tblLook w:val="04A0" w:firstRow="1" w:lastRow="0" w:firstColumn="1" w:lastColumn="0" w:noHBand="0" w:noVBand="1"/>
      </w:tblPr>
      <w:tblGrid>
        <w:gridCol w:w="2268"/>
        <w:gridCol w:w="757"/>
        <w:gridCol w:w="1511"/>
        <w:gridCol w:w="1513"/>
        <w:gridCol w:w="755"/>
        <w:gridCol w:w="2268"/>
      </w:tblGrid>
      <w:tr w:rsidR="00EF4234" w:rsidRPr="00EF4234" w:rsidTr="00EF4234">
        <w:trPr>
          <w:jc w:val="center"/>
        </w:trPr>
        <w:tc>
          <w:tcPr>
            <w:tcW w:w="1667" w:type="pct"/>
            <w:gridSpan w:val="2"/>
            <w:tcMar>
              <w:top w:w="0" w:type="dxa"/>
              <w:left w:w="70" w:type="dxa"/>
              <w:bottom w:w="0" w:type="dxa"/>
              <w:right w:w="70" w:type="dxa"/>
            </w:tcMar>
            <w:hideMark/>
          </w:tcPr>
          <w:p w:rsidR="00EF4234" w:rsidRPr="00EF4234" w:rsidRDefault="00EF4234" w:rsidP="00EF42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4234">
              <w:rPr>
                <w:rFonts w:ascii="Times New Roman" w:eastAsia="Times New Roman" w:hAnsi="Times New Roman" w:cs="Times New Roman"/>
                <w:sz w:val="24"/>
                <w:szCs w:val="24"/>
                <w:lang w:eastAsia="tr-TR"/>
              </w:rPr>
              <w:t>Başkan</w:t>
            </w:r>
          </w:p>
          <w:p w:rsidR="00EF4234" w:rsidRPr="00EF4234" w:rsidRDefault="00EF4234" w:rsidP="00EF42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4234">
              <w:rPr>
                <w:rFonts w:ascii="Times New Roman" w:eastAsia="Times New Roman" w:hAnsi="Times New Roman" w:cs="Times New Roman"/>
                <w:sz w:val="24"/>
                <w:szCs w:val="24"/>
                <w:lang w:eastAsia="tr-TR"/>
              </w:rPr>
              <w:t>Mustafa BUMİN</w:t>
            </w:r>
          </w:p>
        </w:tc>
        <w:tc>
          <w:tcPr>
            <w:tcW w:w="1667" w:type="pct"/>
            <w:gridSpan w:val="2"/>
            <w:tcMar>
              <w:top w:w="0" w:type="dxa"/>
              <w:left w:w="70" w:type="dxa"/>
              <w:bottom w:w="0" w:type="dxa"/>
              <w:right w:w="70" w:type="dxa"/>
            </w:tcMar>
            <w:hideMark/>
          </w:tcPr>
          <w:p w:rsidR="00EF4234" w:rsidRPr="00EF4234" w:rsidRDefault="00EF4234" w:rsidP="00EF42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4234">
              <w:rPr>
                <w:rFonts w:ascii="Times New Roman" w:eastAsia="Times New Roman" w:hAnsi="Times New Roman" w:cs="Times New Roman"/>
                <w:sz w:val="24"/>
                <w:szCs w:val="24"/>
                <w:lang w:eastAsia="tr-TR"/>
              </w:rPr>
              <w:t>Başkanvekili</w:t>
            </w:r>
          </w:p>
          <w:p w:rsidR="00EF4234" w:rsidRPr="00EF4234" w:rsidRDefault="00EF4234" w:rsidP="00EF42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4234">
              <w:rPr>
                <w:rFonts w:ascii="Times New Roman" w:eastAsia="Times New Roman" w:hAnsi="Times New Roman" w:cs="Times New Roman"/>
                <w:sz w:val="24"/>
                <w:szCs w:val="24"/>
                <w:lang w:eastAsia="tr-TR"/>
              </w:rPr>
              <w:t>Haşim KILIÇ</w:t>
            </w:r>
          </w:p>
        </w:tc>
        <w:tc>
          <w:tcPr>
            <w:tcW w:w="1667" w:type="pct"/>
            <w:gridSpan w:val="2"/>
            <w:tcMar>
              <w:top w:w="0" w:type="dxa"/>
              <w:left w:w="70" w:type="dxa"/>
              <w:bottom w:w="0" w:type="dxa"/>
              <w:right w:w="70" w:type="dxa"/>
            </w:tcMar>
            <w:hideMark/>
          </w:tcPr>
          <w:p w:rsidR="00EF4234" w:rsidRPr="00EF4234" w:rsidRDefault="00EF4234" w:rsidP="00EF42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4234">
              <w:rPr>
                <w:rFonts w:ascii="Times New Roman" w:eastAsia="Times New Roman" w:hAnsi="Times New Roman" w:cs="Times New Roman"/>
                <w:sz w:val="24"/>
                <w:szCs w:val="24"/>
                <w:lang w:eastAsia="tr-TR"/>
              </w:rPr>
              <w:t>Üye</w:t>
            </w:r>
          </w:p>
          <w:p w:rsidR="00EF4234" w:rsidRPr="00EF4234" w:rsidRDefault="00EF4234" w:rsidP="00EF42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4234">
              <w:rPr>
                <w:rFonts w:ascii="Times New Roman" w:eastAsia="Times New Roman" w:hAnsi="Times New Roman" w:cs="Times New Roman"/>
                <w:sz w:val="24"/>
                <w:szCs w:val="24"/>
                <w:lang w:eastAsia="tr-TR"/>
              </w:rPr>
              <w:t> </w:t>
            </w:r>
            <w:proofErr w:type="spellStart"/>
            <w:r w:rsidRPr="00EF4234">
              <w:rPr>
                <w:rFonts w:ascii="Times New Roman" w:eastAsia="Times New Roman" w:hAnsi="Times New Roman" w:cs="Times New Roman"/>
                <w:sz w:val="24"/>
                <w:szCs w:val="24"/>
                <w:lang w:eastAsia="tr-TR"/>
              </w:rPr>
              <w:t>Samia</w:t>
            </w:r>
            <w:proofErr w:type="spellEnd"/>
            <w:r w:rsidRPr="00EF4234">
              <w:rPr>
                <w:rFonts w:ascii="Times New Roman" w:eastAsia="Times New Roman" w:hAnsi="Times New Roman" w:cs="Times New Roman"/>
                <w:sz w:val="24"/>
                <w:szCs w:val="24"/>
                <w:lang w:eastAsia="tr-TR"/>
              </w:rPr>
              <w:t xml:space="preserve"> AKBULUT</w:t>
            </w:r>
          </w:p>
        </w:tc>
      </w:tr>
      <w:tr w:rsidR="00EF4234" w:rsidRPr="00EF4234" w:rsidTr="00EF4234">
        <w:trPr>
          <w:jc w:val="center"/>
        </w:trPr>
        <w:tc>
          <w:tcPr>
            <w:tcW w:w="1667" w:type="pct"/>
            <w:gridSpan w:val="2"/>
            <w:tcMar>
              <w:top w:w="0" w:type="dxa"/>
              <w:left w:w="70" w:type="dxa"/>
              <w:bottom w:w="0" w:type="dxa"/>
              <w:right w:w="70" w:type="dxa"/>
            </w:tcMar>
            <w:hideMark/>
          </w:tcPr>
          <w:p w:rsidR="00EF4234" w:rsidRPr="00EF4234" w:rsidRDefault="00EF4234" w:rsidP="00EF42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4234">
              <w:rPr>
                <w:rFonts w:ascii="Times New Roman" w:eastAsia="Times New Roman" w:hAnsi="Times New Roman" w:cs="Times New Roman"/>
                <w:sz w:val="24"/>
                <w:szCs w:val="24"/>
                <w:lang w:eastAsia="tr-TR"/>
              </w:rPr>
              <w:lastRenderedPageBreak/>
              <w:t> </w:t>
            </w:r>
          </w:p>
        </w:tc>
        <w:tc>
          <w:tcPr>
            <w:tcW w:w="1667" w:type="pct"/>
            <w:gridSpan w:val="2"/>
            <w:tcMar>
              <w:top w:w="0" w:type="dxa"/>
              <w:left w:w="70" w:type="dxa"/>
              <w:bottom w:w="0" w:type="dxa"/>
              <w:right w:w="70" w:type="dxa"/>
            </w:tcMar>
            <w:hideMark/>
          </w:tcPr>
          <w:p w:rsidR="00EF4234" w:rsidRPr="00EF4234" w:rsidRDefault="00EF4234" w:rsidP="00EF42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4234">
              <w:rPr>
                <w:rFonts w:ascii="Times New Roman" w:eastAsia="Times New Roman" w:hAnsi="Times New Roman" w:cs="Times New Roman"/>
                <w:sz w:val="24"/>
                <w:szCs w:val="24"/>
                <w:lang w:eastAsia="tr-TR"/>
              </w:rPr>
              <w:t> </w:t>
            </w:r>
          </w:p>
        </w:tc>
        <w:tc>
          <w:tcPr>
            <w:tcW w:w="1667" w:type="pct"/>
            <w:gridSpan w:val="2"/>
            <w:tcMar>
              <w:top w:w="0" w:type="dxa"/>
              <w:left w:w="70" w:type="dxa"/>
              <w:bottom w:w="0" w:type="dxa"/>
              <w:right w:w="70" w:type="dxa"/>
            </w:tcMar>
            <w:hideMark/>
          </w:tcPr>
          <w:p w:rsidR="00EF4234" w:rsidRPr="00EF4234" w:rsidRDefault="00EF4234" w:rsidP="00EF42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4234">
              <w:rPr>
                <w:rFonts w:ascii="Times New Roman" w:eastAsia="Times New Roman" w:hAnsi="Times New Roman" w:cs="Times New Roman"/>
                <w:sz w:val="24"/>
                <w:szCs w:val="24"/>
                <w:lang w:eastAsia="tr-TR"/>
              </w:rPr>
              <w:t> </w:t>
            </w:r>
          </w:p>
        </w:tc>
      </w:tr>
      <w:tr w:rsidR="00EF4234" w:rsidRPr="00EF4234" w:rsidTr="00EF4234">
        <w:trPr>
          <w:jc w:val="center"/>
        </w:trPr>
        <w:tc>
          <w:tcPr>
            <w:tcW w:w="1667" w:type="pct"/>
            <w:gridSpan w:val="2"/>
            <w:tcMar>
              <w:top w:w="0" w:type="dxa"/>
              <w:left w:w="70" w:type="dxa"/>
              <w:bottom w:w="0" w:type="dxa"/>
              <w:right w:w="70" w:type="dxa"/>
            </w:tcMar>
            <w:hideMark/>
          </w:tcPr>
          <w:p w:rsidR="00EF4234" w:rsidRPr="00EF4234" w:rsidRDefault="00EF4234" w:rsidP="00EF42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4234">
              <w:rPr>
                <w:rFonts w:ascii="Times New Roman" w:eastAsia="Times New Roman" w:hAnsi="Times New Roman" w:cs="Times New Roman"/>
                <w:sz w:val="24"/>
                <w:szCs w:val="24"/>
                <w:lang w:eastAsia="tr-TR"/>
              </w:rPr>
              <w:t>Üye</w:t>
            </w:r>
          </w:p>
          <w:p w:rsidR="00EF4234" w:rsidRPr="00EF4234" w:rsidRDefault="00EF4234" w:rsidP="00EF42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4234">
              <w:rPr>
                <w:rFonts w:ascii="Times New Roman" w:eastAsia="Times New Roman" w:hAnsi="Times New Roman" w:cs="Times New Roman"/>
                <w:sz w:val="24"/>
                <w:szCs w:val="24"/>
                <w:lang w:eastAsia="tr-TR"/>
              </w:rPr>
              <w:t>Yalçın ACARGÜN</w:t>
            </w:r>
          </w:p>
        </w:tc>
        <w:tc>
          <w:tcPr>
            <w:tcW w:w="1667" w:type="pct"/>
            <w:gridSpan w:val="2"/>
            <w:tcMar>
              <w:top w:w="0" w:type="dxa"/>
              <w:left w:w="70" w:type="dxa"/>
              <w:bottom w:w="0" w:type="dxa"/>
              <w:right w:w="70" w:type="dxa"/>
            </w:tcMar>
            <w:hideMark/>
          </w:tcPr>
          <w:p w:rsidR="00EF4234" w:rsidRPr="00EF4234" w:rsidRDefault="00EF4234" w:rsidP="00EF42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4234">
              <w:rPr>
                <w:rFonts w:ascii="Times New Roman" w:eastAsia="Times New Roman" w:hAnsi="Times New Roman" w:cs="Times New Roman"/>
                <w:sz w:val="24"/>
                <w:szCs w:val="24"/>
                <w:lang w:eastAsia="tr-TR"/>
              </w:rPr>
              <w:t>Üye</w:t>
            </w:r>
          </w:p>
          <w:p w:rsidR="00EF4234" w:rsidRPr="00EF4234" w:rsidRDefault="00EF4234" w:rsidP="00EF423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F4234">
              <w:rPr>
                <w:rFonts w:ascii="Times New Roman" w:eastAsia="Times New Roman" w:hAnsi="Times New Roman" w:cs="Times New Roman"/>
                <w:sz w:val="24"/>
                <w:szCs w:val="24"/>
                <w:lang w:eastAsia="tr-TR"/>
              </w:rPr>
              <w:t>Sacit</w:t>
            </w:r>
            <w:proofErr w:type="spellEnd"/>
            <w:r w:rsidRPr="00EF4234">
              <w:rPr>
                <w:rFonts w:ascii="Times New Roman" w:eastAsia="Times New Roman" w:hAnsi="Times New Roman" w:cs="Times New Roman"/>
                <w:sz w:val="24"/>
                <w:szCs w:val="24"/>
                <w:lang w:eastAsia="tr-TR"/>
              </w:rPr>
              <w:t xml:space="preserve"> ADALI</w:t>
            </w:r>
          </w:p>
        </w:tc>
        <w:tc>
          <w:tcPr>
            <w:tcW w:w="1667" w:type="pct"/>
            <w:gridSpan w:val="2"/>
            <w:tcMar>
              <w:top w:w="0" w:type="dxa"/>
              <w:left w:w="70" w:type="dxa"/>
              <w:bottom w:w="0" w:type="dxa"/>
              <w:right w:w="70" w:type="dxa"/>
            </w:tcMar>
            <w:hideMark/>
          </w:tcPr>
          <w:p w:rsidR="00EF4234" w:rsidRPr="00EF4234" w:rsidRDefault="00EF4234" w:rsidP="00EF42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4234">
              <w:rPr>
                <w:rFonts w:ascii="Times New Roman" w:eastAsia="Times New Roman" w:hAnsi="Times New Roman" w:cs="Times New Roman"/>
                <w:sz w:val="24"/>
                <w:szCs w:val="24"/>
                <w:lang w:eastAsia="tr-TR"/>
              </w:rPr>
              <w:t>Üye</w:t>
            </w:r>
          </w:p>
          <w:p w:rsidR="00EF4234" w:rsidRPr="00EF4234" w:rsidRDefault="00EF4234" w:rsidP="00EF42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4234">
              <w:rPr>
                <w:rFonts w:ascii="Times New Roman" w:eastAsia="Times New Roman" w:hAnsi="Times New Roman" w:cs="Times New Roman"/>
                <w:sz w:val="24"/>
                <w:szCs w:val="24"/>
                <w:lang w:eastAsia="tr-TR"/>
              </w:rPr>
              <w:t>Nurettin TURAN</w:t>
            </w:r>
          </w:p>
        </w:tc>
      </w:tr>
      <w:tr w:rsidR="00EF4234" w:rsidRPr="00EF4234" w:rsidTr="00EF4234">
        <w:trPr>
          <w:jc w:val="center"/>
        </w:trPr>
        <w:tc>
          <w:tcPr>
            <w:tcW w:w="1667" w:type="pct"/>
            <w:gridSpan w:val="2"/>
            <w:tcMar>
              <w:top w:w="0" w:type="dxa"/>
              <w:left w:w="70" w:type="dxa"/>
              <w:bottom w:w="0" w:type="dxa"/>
              <w:right w:w="70" w:type="dxa"/>
            </w:tcMar>
            <w:hideMark/>
          </w:tcPr>
          <w:p w:rsidR="00EF4234" w:rsidRPr="00EF4234" w:rsidRDefault="00EF4234" w:rsidP="00EF42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4234">
              <w:rPr>
                <w:rFonts w:ascii="Times New Roman" w:eastAsia="Times New Roman" w:hAnsi="Times New Roman" w:cs="Times New Roman"/>
                <w:sz w:val="24"/>
                <w:szCs w:val="24"/>
                <w:lang w:eastAsia="tr-TR"/>
              </w:rPr>
              <w:t> </w:t>
            </w:r>
          </w:p>
        </w:tc>
        <w:tc>
          <w:tcPr>
            <w:tcW w:w="1667" w:type="pct"/>
            <w:gridSpan w:val="2"/>
            <w:tcMar>
              <w:top w:w="0" w:type="dxa"/>
              <w:left w:w="70" w:type="dxa"/>
              <w:bottom w:w="0" w:type="dxa"/>
              <w:right w:w="70" w:type="dxa"/>
            </w:tcMar>
            <w:hideMark/>
          </w:tcPr>
          <w:p w:rsidR="00EF4234" w:rsidRPr="00EF4234" w:rsidRDefault="00EF4234" w:rsidP="00EF42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4234">
              <w:rPr>
                <w:rFonts w:ascii="Times New Roman" w:eastAsia="Times New Roman" w:hAnsi="Times New Roman" w:cs="Times New Roman"/>
                <w:sz w:val="24"/>
                <w:szCs w:val="24"/>
                <w:lang w:eastAsia="tr-TR"/>
              </w:rPr>
              <w:t> </w:t>
            </w:r>
          </w:p>
        </w:tc>
        <w:tc>
          <w:tcPr>
            <w:tcW w:w="1667" w:type="pct"/>
            <w:gridSpan w:val="2"/>
            <w:tcMar>
              <w:top w:w="0" w:type="dxa"/>
              <w:left w:w="70" w:type="dxa"/>
              <w:bottom w:w="0" w:type="dxa"/>
              <w:right w:w="70" w:type="dxa"/>
            </w:tcMar>
            <w:hideMark/>
          </w:tcPr>
          <w:p w:rsidR="00EF4234" w:rsidRPr="00EF4234" w:rsidRDefault="00EF4234" w:rsidP="00EF42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4234">
              <w:rPr>
                <w:rFonts w:ascii="Times New Roman" w:eastAsia="Times New Roman" w:hAnsi="Times New Roman" w:cs="Times New Roman"/>
                <w:sz w:val="24"/>
                <w:szCs w:val="24"/>
                <w:lang w:eastAsia="tr-TR"/>
              </w:rPr>
              <w:t> </w:t>
            </w:r>
          </w:p>
        </w:tc>
      </w:tr>
      <w:tr w:rsidR="00EF4234" w:rsidRPr="00EF4234" w:rsidTr="00EF4234">
        <w:trPr>
          <w:jc w:val="center"/>
        </w:trPr>
        <w:tc>
          <w:tcPr>
            <w:tcW w:w="1667" w:type="pct"/>
            <w:gridSpan w:val="2"/>
            <w:tcMar>
              <w:top w:w="0" w:type="dxa"/>
              <w:left w:w="70" w:type="dxa"/>
              <w:bottom w:w="0" w:type="dxa"/>
              <w:right w:w="70" w:type="dxa"/>
            </w:tcMar>
            <w:hideMark/>
          </w:tcPr>
          <w:p w:rsidR="00EF4234" w:rsidRPr="00EF4234" w:rsidRDefault="00EF4234" w:rsidP="00EF42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4234">
              <w:rPr>
                <w:rFonts w:ascii="Times New Roman" w:eastAsia="Times New Roman" w:hAnsi="Times New Roman" w:cs="Times New Roman"/>
                <w:sz w:val="24"/>
                <w:szCs w:val="24"/>
                <w:lang w:eastAsia="tr-TR"/>
              </w:rPr>
              <w:t> Üye</w:t>
            </w:r>
          </w:p>
          <w:p w:rsidR="00EF4234" w:rsidRPr="00EF4234" w:rsidRDefault="00EF4234" w:rsidP="00EF42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4234">
              <w:rPr>
                <w:rFonts w:ascii="Times New Roman" w:eastAsia="Times New Roman" w:hAnsi="Times New Roman" w:cs="Times New Roman"/>
                <w:sz w:val="24"/>
                <w:szCs w:val="24"/>
                <w:lang w:eastAsia="tr-TR"/>
              </w:rPr>
              <w:t>Fulya KANTARCIOĞLU</w:t>
            </w:r>
          </w:p>
        </w:tc>
        <w:tc>
          <w:tcPr>
            <w:tcW w:w="1667" w:type="pct"/>
            <w:gridSpan w:val="2"/>
            <w:tcMar>
              <w:top w:w="0" w:type="dxa"/>
              <w:left w:w="70" w:type="dxa"/>
              <w:bottom w:w="0" w:type="dxa"/>
              <w:right w:w="70" w:type="dxa"/>
            </w:tcMar>
            <w:hideMark/>
          </w:tcPr>
          <w:p w:rsidR="00EF4234" w:rsidRPr="00EF4234" w:rsidRDefault="00EF4234" w:rsidP="00EF42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4234">
              <w:rPr>
                <w:rFonts w:ascii="Times New Roman" w:eastAsia="Times New Roman" w:hAnsi="Times New Roman" w:cs="Times New Roman"/>
                <w:sz w:val="24"/>
                <w:szCs w:val="24"/>
                <w:lang w:eastAsia="tr-TR"/>
              </w:rPr>
              <w:t>Üye</w:t>
            </w:r>
          </w:p>
          <w:p w:rsidR="00EF4234" w:rsidRPr="00EF4234" w:rsidRDefault="00EF4234" w:rsidP="00EF42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4234">
              <w:rPr>
                <w:rFonts w:ascii="Times New Roman" w:eastAsia="Times New Roman" w:hAnsi="Times New Roman" w:cs="Times New Roman"/>
                <w:sz w:val="24"/>
                <w:szCs w:val="24"/>
                <w:lang w:eastAsia="tr-TR"/>
              </w:rPr>
              <w:t>Ertuğrul ERSOY</w:t>
            </w:r>
          </w:p>
        </w:tc>
        <w:tc>
          <w:tcPr>
            <w:tcW w:w="1667" w:type="pct"/>
            <w:gridSpan w:val="2"/>
            <w:tcMar>
              <w:top w:w="0" w:type="dxa"/>
              <w:left w:w="70" w:type="dxa"/>
              <w:bottom w:w="0" w:type="dxa"/>
              <w:right w:w="70" w:type="dxa"/>
            </w:tcMar>
            <w:hideMark/>
          </w:tcPr>
          <w:p w:rsidR="00EF4234" w:rsidRPr="00EF4234" w:rsidRDefault="00EF4234" w:rsidP="00EF42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4234">
              <w:rPr>
                <w:rFonts w:ascii="Times New Roman" w:eastAsia="Times New Roman" w:hAnsi="Times New Roman" w:cs="Times New Roman"/>
                <w:sz w:val="24"/>
                <w:szCs w:val="24"/>
                <w:lang w:eastAsia="tr-TR"/>
              </w:rPr>
              <w:t>Üye</w:t>
            </w:r>
          </w:p>
          <w:p w:rsidR="00EF4234" w:rsidRPr="00EF4234" w:rsidRDefault="00EF4234" w:rsidP="00EF42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4234">
              <w:rPr>
                <w:rFonts w:ascii="Times New Roman" w:eastAsia="Times New Roman" w:hAnsi="Times New Roman" w:cs="Times New Roman"/>
                <w:sz w:val="24"/>
                <w:szCs w:val="24"/>
                <w:lang w:eastAsia="tr-TR"/>
              </w:rPr>
              <w:t>Tülay TUĞCU</w:t>
            </w:r>
          </w:p>
        </w:tc>
      </w:tr>
      <w:tr w:rsidR="00EF4234" w:rsidRPr="00EF4234" w:rsidTr="00EF4234">
        <w:trPr>
          <w:jc w:val="center"/>
        </w:trPr>
        <w:tc>
          <w:tcPr>
            <w:tcW w:w="1667" w:type="pct"/>
            <w:gridSpan w:val="2"/>
            <w:tcMar>
              <w:top w:w="0" w:type="dxa"/>
              <w:left w:w="70" w:type="dxa"/>
              <w:bottom w:w="0" w:type="dxa"/>
              <w:right w:w="70" w:type="dxa"/>
            </w:tcMar>
            <w:hideMark/>
          </w:tcPr>
          <w:p w:rsidR="00EF4234" w:rsidRPr="00EF4234" w:rsidRDefault="00EF4234" w:rsidP="00EF42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4234">
              <w:rPr>
                <w:rFonts w:ascii="Times New Roman" w:eastAsia="Times New Roman" w:hAnsi="Times New Roman" w:cs="Times New Roman"/>
                <w:sz w:val="24"/>
                <w:szCs w:val="24"/>
                <w:lang w:eastAsia="tr-TR"/>
              </w:rPr>
              <w:t> </w:t>
            </w:r>
          </w:p>
        </w:tc>
        <w:tc>
          <w:tcPr>
            <w:tcW w:w="1667" w:type="pct"/>
            <w:gridSpan w:val="2"/>
            <w:tcMar>
              <w:top w:w="0" w:type="dxa"/>
              <w:left w:w="70" w:type="dxa"/>
              <w:bottom w:w="0" w:type="dxa"/>
              <w:right w:w="70" w:type="dxa"/>
            </w:tcMar>
            <w:hideMark/>
          </w:tcPr>
          <w:p w:rsidR="00EF4234" w:rsidRPr="00EF4234" w:rsidRDefault="00EF4234" w:rsidP="00EF42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4234">
              <w:rPr>
                <w:rFonts w:ascii="Times New Roman" w:eastAsia="Times New Roman" w:hAnsi="Times New Roman" w:cs="Times New Roman"/>
                <w:sz w:val="24"/>
                <w:szCs w:val="24"/>
                <w:lang w:eastAsia="tr-TR"/>
              </w:rPr>
              <w:t> </w:t>
            </w:r>
          </w:p>
        </w:tc>
        <w:tc>
          <w:tcPr>
            <w:tcW w:w="1667" w:type="pct"/>
            <w:gridSpan w:val="2"/>
            <w:tcMar>
              <w:top w:w="0" w:type="dxa"/>
              <w:left w:w="70" w:type="dxa"/>
              <w:bottom w:w="0" w:type="dxa"/>
              <w:right w:w="70" w:type="dxa"/>
            </w:tcMar>
            <w:hideMark/>
          </w:tcPr>
          <w:p w:rsidR="00EF4234" w:rsidRPr="00EF4234" w:rsidRDefault="00EF4234" w:rsidP="00EF42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4234">
              <w:rPr>
                <w:rFonts w:ascii="Times New Roman" w:eastAsia="Times New Roman" w:hAnsi="Times New Roman" w:cs="Times New Roman"/>
                <w:sz w:val="24"/>
                <w:szCs w:val="24"/>
                <w:lang w:eastAsia="tr-TR"/>
              </w:rPr>
              <w:t> </w:t>
            </w:r>
          </w:p>
        </w:tc>
      </w:tr>
      <w:tr w:rsidR="00EF4234" w:rsidRPr="00EF4234" w:rsidTr="00EF4234">
        <w:trPr>
          <w:jc w:val="center"/>
        </w:trPr>
        <w:tc>
          <w:tcPr>
            <w:tcW w:w="2500" w:type="pct"/>
            <w:gridSpan w:val="3"/>
            <w:tcMar>
              <w:top w:w="0" w:type="dxa"/>
              <w:left w:w="70" w:type="dxa"/>
              <w:bottom w:w="0" w:type="dxa"/>
              <w:right w:w="70" w:type="dxa"/>
            </w:tcMar>
            <w:hideMark/>
          </w:tcPr>
          <w:p w:rsidR="00EF4234" w:rsidRPr="00EF4234" w:rsidRDefault="00EF4234" w:rsidP="00EF42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4234">
              <w:rPr>
                <w:rFonts w:ascii="Times New Roman" w:eastAsia="Times New Roman" w:hAnsi="Times New Roman" w:cs="Times New Roman"/>
                <w:sz w:val="24"/>
                <w:szCs w:val="24"/>
                <w:lang w:eastAsia="tr-TR"/>
              </w:rPr>
              <w:t>Üye</w:t>
            </w:r>
          </w:p>
          <w:p w:rsidR="00EF4234" w:rsidRPr="00EF4234" w:rsidRDefault="00EF4234" w:rsidP="00EF42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4234">
              <w:rPr>
                <w:rFonts w:ascii="Times New Roman" w:eastAsia="Times New Roman" w:hAnsi="Times New Roman" w:cs="Times New Roman"/>
                <w:sz w:val="24"/>
                <w:szCs w:val="24"/>
                <w:lang w:eastAsia="tr-TR"/>
              </w:rPr>
              <w:t>Ahmet AKYALÇIN</w:t>
            </w:r>
          </w:p>
        </w:tc>
        <w:tc>
          <w:tcPr>
            <w:tcW w:w="2500" w:type="pct"/>
            <w:gridSpan w:val="3"/>
            <w:tcMar>
              <w:top w:w="0" w:type="dxa"/>
              <w:left w:w="70" w:type="dxa"/>
              <w:bottom w:w="0" w:type="dxa"/>
              <w:right w:w="70" w:type="dxa"/>
            </w:tcMar>
            <w:hideMark/>
          </w:tcPr>
          <w:p w:rsidR="00EF4234" w:rsidRPr="00EF4234" w:rsidRDefault="00EF4234" w:rsidP="00EF42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4234">
              <w:rPr>
                <w:rFonts w:ascii="Times New Roman" w:eastAsia="Times New Roman" w:hAnsi="Times New Roman" w:cs="Times New Roman"/>
                <w:sz w:val="24"/>
                <w:szCs w:val="24"/>
                <w:lang w:eastAsia="tr-TR"/>
              </w:rPr>
              <w:t>Üye</w:t>
            </w:r>
          </w:p>
          <w:p w:rsidR="00EF4234" w:rsidRPr="00EF4234" w:rsidRDefault="00EF4234" w:rsidP="00EF42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4234">
              <w:rPr>
                <w:rFonts w:ascii="Times New Roman" w:eastAsia="Times New Roman" w:hAnsi="Times New Roman" w:cs="Times New Roman"/>
                <w:sz w:val="24"/>
                <w:szCs w:val="24"/>
                <w:lang w:eastAsia="tr-TR"/>
              </w:rPr>
              <w:t>Enis TUNGA</w:t>
            </w:r>
          </w:p>
        </w:tc>
      </w:tr>
      <w:tr w:rsidR="00EF4234" w:rsidRPr="00EF4234" w:rsidTr="00EF4234">
        <w:trPr>
          <w:jc w:val="center"/>
        </w:trPr>
        <w:tc>
          <w:tcPr>
            <w:tcW w:w="1250" w:type="pct"/>
            <w:tcBorders>
              <w:top w:val="nil"/>
              <w:left w:val="nil"/>
              <w:bottom w:val="nil"/>
              <w:right w:val="nil"/>
            </w:tcBorders>
            <w:vAlign w:val="center"/>
            <w:hideMark/>
          </w:tcPr>
          <w:p w:rsidR="00EF4234" w:rsidRPr="00EF4234" w:rsidRDefault="00EF4234" w:rsidP="00EF4234">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1250" w:type="pct"/>
            <w:gridSpan w:val="2"/>
            <w:tcBorders>
              <w:top w:val="nil"/>
              <w:left w:val="nil"/>
              <w:bottom w:val="nil"/>
              <w:right w:val="nil"/>
            </w:tcBorders>
            <w:vAlign w:val="center"/>
            <w:hideMark/>
          </w:tcPr>
          <w:p w:rsidR="00EF4234" w:rsidRPr="00EF4234" w:rsidRDefault="00EF4234" w:rsidP="00EF4234">
            <w:pPr>
              <w:spacing w:before="100" w:beforeAutospacing="1" w:after="100" w:afterAutospacing="1" w:line="240" w:lineRule="auto"/>
              <w:jc w:val="center"/>
              <w:rPr>
                <w:rFonts w:ascii="Times New Roman" w:eastAsia="Times New Roman" w:hAnsi="Times New Roman" w:cs="Times New Roman"/>
                <w:sz w:val="24"/>
                <w:szCs w:val="20"/>
                <w:lang w:eastAsia="tr-TR"/>
              </w:rPr>
            </w:pPr>
          </w:p>
        </w:tc>
        <w:tc>
          <w:tcPr>
            <w:tcW w:w="1250" w:type="pct"/>
            <w:gridSpan w:val="2"/>
            <w:tcBorders>
              <w:top w:val="nil"/>
              <w:left w:val="nil"/>
              <w:bottom w:val="nil"/>
              <w:right w:val="nil"/>
            </w:tcBorders>
            <w:vAlign w:val="center"/>
            <w:hideMark/>
          </w:tcPr>
          <w:p w:rsidR="00EF4234" w:rsidRPr="00EF4234" w:rsidRDefault="00EF4234" w:rsidP="00EF4234">
            <w:pPr>
              <w:spacing w:before="100" w:beforeAutospacing="1" w:after="100" w:afterAutospacing="1" w:line="240" w:lineRule="auto"/>
              <w:jc w:val="center"/>
              <w:rPr>
                <w:rFonts w:ascii="Times New Roman" w:eastAsia="Times New Roman" w:hAnsi="Times New Roman" w:cs="Times New Roman"/>
                <w:sz w:val="24"/>
                <w:szCs w:val="20"/>
                <w:lang w:eastAsia="tr-TR"/>
              </w:rPr>
            </w:pPr>
          </w:p>
        </w:tc>
        <w:tc>
          <w:tcPr>
            <w:tcW w:w="1250" w:type="pct"/>
            <w:tcBorders>
              <w:top w:val="nil"/>
              <w:left w:val="nil"/>
              <w:bottom w:val="nil"/>
              <w:right w:val="nil"/>
            </w:tcBorders>
            <w:vAlign w:val="center"/>
            <w:hideMark/>
          </w:tcPr>
          <w:p w:rsidR="00EF4234" w:rsidRPr="00EF4234" w:rsidRDefault="00EF4234" w:rsidP="00EF4234">
            <w:pPr>
              <w:spacing w:before="100" w:beforeAutospacing="1" w:after="100" w:afterAutospacing="1" w:line="240" w:lineRule="auto"/>
              <w:jc w:val="center"/>
              <w:rPr>
                <w:rFonts w:ascii="Times New Roman" w:eastAsia="Times New Roman" w:hAnsi="Times New Roman" w:cs="Times New Roman"/>
                <w:sz w:val="24"/>
                <w:szCs w:val="20"/>
                <w:lang w:eastAsia="tr-TR"/>
              </w:rPr>
            </w:pPr>
          </w:p>
        </w:tc>
      </w:tr>
    </w:tbl>
    <w:p w:rsidR="00EF4234" w:rsidRDefault="00EF4234" w:rsidP="00EF423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F4234">
        <w:rPr>
          <w:rFonts w:ascii="Times New Roman" w:eastAsia="Times New Roman" w:hAnsi="Times New Roman" w:cs="Times New Roman"/>
          <w:color w:val="000000"/>
          <w:sz w:val="24"/>
          <w:szCs w:val="24"/>
          <w:lang w:eastAsia="tr-TR"/>
        </w:rPr>
        <w:t> </w:t>
      </w:r>
    </w:p>
    <w:p w:rsidR="00CE1FB9" w:rsidRPr="00EF4234" w:rsidRDefault="00CE1FB9" w:rsidP="00EF4234">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EF4234" w:rsidSect="00EF423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7BA" w:rsidRDefault="001B27BA" w:rsidP="00EF4234">
      <w:pPr>
        <w:spacing w:after="0" w:line="240" w:lineRule="auto"/>
      </w:pPr>
      <w:r>
        <w:separator/>
      </w:r>
    </w:p>
  </w:endnote>
  <w:endnote w:type="continuationSeparator" w:id="0">
    <w:p w:rsidR="001B27BA" w:rsidRDefault="001B27BA" w:rsidP="00EF4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234" w:rsidRDefault="00EF4234" w:rsidP="0005590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F4234" w:rsidRDefault="00EF4234" w:rsidP="00EF423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234" w:rsidRPr="00EF4234" w:rsidRDefault="00EF4234" w:rsidP="00055909">
    <w:pPr>
      <w:pStyle w:val="Altbilgi"/>
      <w:framePr w:wrap="around" w:vAnchor="text" w:hAnchor="margin" w:xAlign="right" w:y="1"/>
      <w:rPr>
        <w:rStyle w:val="SayfaNumaras"/>
        <w:rFonts w:ascii="Times New Roman" w:hAnsi="Times New Roman" w:cs="Times New Roman"/>
      </w:rPr>
    </w:pPr>
    <w:r w:rsidRPr="00EF4234">
      <w:rPr>
        <w:rStyle w:val="SayfaNumaras"/>
        <w:rFonts w:ascii="Times New Roman" w:hAnsi="Times New Roman" w:cs="Times New Roman"/>
      </w:rPr>
      <w:fldChar w:fldCharType="begin"/>
    </w:r>
    <w:r w:rsidRPr="00EF4234">
      <w:rPr>
        <w:rStyle w:val="SayfaNumaras"/>
        <w:rFonts w:ascii="Times New Roman" w:hAnsi="Times New Roman" w:cs="Times New Roman"/>
      </w:rPr>
      <w:instrText xml:space="preserve">PAGE  </w:instrText>
    </w:r>
    <w:r w:rsidRPr="00EF4234">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EF4234">
      <w:rPr>
        <w:rStyle w:val="SayfaNumaras"/>
        <w:rFonts w:ascii="Times New Roman" w:hAnsi="Times New Roman" w:cs="Times New Roman"/>
      </w:rPr>
      <w:fldChar w:fldCharType="end"/>
    </w:r>
  </w:p>
  <w:p w:rsidR="00EF4234" w:rsidRPr="00EF4234" w:rsidRDefault="00EF4234" w:rsidP="00EF423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234" w:rsidRDefault="00EF423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7BA" w:rsidRDefault="001B27BA" w:rsidP="00EF4234">
      <w:pPr>
        <w:spacing w:after="0" w:line="240" w:lineRule="auto"/>
      </w:pPr>
      <w:r>
        <w:separator/>
      </w:r>
    </w:p>
  </w:footnote>
  <w:footnote w:type="continuationSeparator" w:id="0">
    <w:p w:rsidR="001B27BA" w:rsidRDefault="001B27BA" w:rsidP="00EF42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234" w:rsidRDefault="00EF423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234" w:rsidRDefault="00EF423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2002</w:t>
    </w:r>
    <w:proofErr w:type="gramEnd"/>
    <w:r>
      <w:rPr>
        <w:rFonts w:ascii="Times New Roman" w:hAnsi="Times New Roman" w:cs="Times New Roman"/>
        <w:b/>
      </w:rPr>
      <w:t>/95</w:t>
    </w:r>
  </w:p>
  <w:p w:rsidR="00EF4234" w:rsidRDefault="00EF423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2002</w:t>
    </w:r>
    <w:proofErr w:type="gramEnd"/>
    <w:r>
      <w:rPr>
        <w:rFonts w:ascii="Times New Roman" w:hAnsi="Times New Roman" w:cs="Times New Roman"/>
        <w:b/>
      </w:rPr>
      <w:t>/49</w:t>
    </w:r>
  </w:p>
  <w:p w:rsidR="00EF4234" w:rsidRPr="00EF4234" w:rsidRDefault="00EF423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234" w:rsidRDefault="00EF423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8BA"/>
    <w:rsid w:val="001B27BA"/>
    <w:rsid w:val="00CA18BA"/>
    <w:rsid w:val="00CE1FB9"/>
    <w:rsid w:val="00EF42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AF2515-506E-45EF-86D9-54795D7D3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F423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F423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F4234"/>
  </w:style>
  <w:style w:type="paragraph" w:styleId="Altbilgi">
    <w:name w:val="footer"/>
    <w:basedOn w:val="Normal"/>
    <w:link w:val="AltbilgiChar"/>
    <w:uiPriority w:val="99"/>
    <w:unhideWhenUsed/>
    <w:rsid w:val="00EF423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F4234"/>
  </w:style>
  <w:style w:type="character" w:styleId="SayfaNumaras">
    <w:name w:val="page number"/>
    <w:basedOn w:val="VarsaylanParagrafYazTipi"/>
    <w:uiPriority w:val="99"/>
    <w:semiHidden/>
    <w:unhideWhenUsed/>
    <w:rsid w:val="00EF4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08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763</Words>
  <Characters>4351</Characters>
  <Application>Microsoft Office Word</Application>
  <DocSecurity>0</DocSecurity>
  <Lines>36</Lines>
  <Paragraphs>10</Paragraphs>
  <ScaleCrop>false</ScaleCrop>
  <Company/>
  <LinksUpToDate>false</LinksUpToDate>
  <CharactersWithSpaces>5104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2019-01-14T07:52:00Z</dcterms:created>
  <dcterms:modified xsi:type="dcterms:W3CDTF">2019-01-14T07:53:00Z</dcterms:modified>
</cp:coreProperties>
</file>