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EA6" w:rsidRPr="00087EA6" w:rsidRDefault="00087EA6" w:rsidP="00087EA6">
      <w:pPr>
        <w:spacing w:before="100" w:after="100" w:line="240" w:lineRule="auto"/>
        <w:jc w:val="center"/>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ANAYASA MAHKEMESİ KARARI</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087EA6" w:rsidRPr="00087EA6" w:rsidRDefault="00087EA6" w:rsidP="00087EA6">
      <w:pPr>
        <w:spacing w:after="0" w:line="240" w:lineRule="auto"/>
        <w:jc w:val="both"/>
        <w:rPr>
          <w:rFonts w:ascii="Times New Roman" w:eastAsia="Times New Roman" w:hAnsi="Times New Roman" w:cs="Times New Roman"/>
          <w:b/>
          <w:color w:val="000000"/>
          <w:sz w:val="24"/>
          <w:szCs w:val="27"/>
          <w:lang w:eastAsia="tr-TR"/>
        </w:rPr>
      </w:pPr>
      <w:r w:rsidRPr="00087EA6">
        <w:rPr>
          <w:rFonts w:ascii="Times New Roman" w:eastAsia="Times New Roman" w:hAnsi="Times New Roman" w:cs="Times New Roman"/>
          <w:b/>
          <w:color w:val="000000"/>
          <w:sz w:val="24"/>
          <w:szCs w:val="27"/>
          <w:lang w:eastAsia="tr-TR"/>
        </w:rPr>
        <w:t xml:space="preserve">Esas </w:t>
      </w:r>
      <w:proofErr w:type="gramStart"/>
      <w:r w:rsidRPr="00087EA6">
        <w:rPr>
          <w:rFonts w:ascii="Times New Roman" w:eastAsia="Times New Roman" w:hAnsi="Times New Roman" w:cs="Times New Roman"/>
          <w:b/>
          <w:color w:val="000000"/>
          <w:sz w:val="24"/>
          <w:szCs w:val="27"/>
          <w:lang w:eastAsia="tr-TR"/>
        </w:rPr>
        <w:t>Sayısı : 2000</w:t>
      </w:r>
      <w:proofErr w:type="gramEnd"/>
      <w:r w:rsidRPr="00087EA6">
        <w:rPr>
          <w:rFonts w:ascii="Times New Roman" w:eastAsia="Times New Roman" w:hAnsi="Times New Roman" w:cs="Times New Roman"/>
          <w:b/>
          <w:color w:val="000000"/>
          <w:sz w:val="24"/>
          <w:szCs w:val="27"/>
          <w:lang w:eastAsia="tr-TR"/>
        </w:rPr>
        <w:t>/78</w:t>
      </w:r>
    </w:p>
    <w:p w:rsidR="00087EA6" w:rsidRPr="00087EA6" w:rsidRDefault="00087EA6" w:rsidP="00087EA6">
      <w:pPr>
        <w:spacing w:after="0" w:line="240" w:lineRule="auto"/>
        <w:jc w:val="both"/>
        <w:rPr>
          <w:rFonts w:ascii="Times New Roman" w:eastAsia="Times New Roman" w:hAnsi="Times New Roman" w:cs="Times New Roman"/>
          <w:b/>
          <w:color w:val="000000"/>
          <w:sz w:val="24"/>
          <w:szCs w:val="27"/>
          <w:lang w:eastAsia="tr-TR"/>
        </w:rPr>
      </w:pPr>
      <w:r w:rsidRPr="00087EA6">
        <w:rPr>
          <w:rFonts w:ascii="Times New Roman" w:eastAsia="Times New Roman" w:hAnsi="Times New Roman" w:cs="Times New Roman"/>
          <w:b/>
          <w:color w:val="000000"/>
          <w:sz w:val="24"/>
          <w:szCs w:val="27"/>
          <w:lang w:eastAsia="tr-TR"/>
        </w:rPr>
        <w:t xml:space="preserve">Karar </w:t>
      </w:r>
      <w:proofErr w:type="gramStart"/>
      <w:r w:rsidRPr="00087EA6">
        <w:rPr>
          <w:rFonts w:ascii="Times New Roman" w:eastAsia="Times New Roman" w:hAnsi="Times New Roman" w:cs="Times New Roman"/>
          <w:b/>
          <w:color w:val="000000"/>
          <w:sz w:val="24"/>
          <w:szCs w:val="27"/>
          <w:lang w:eastAsia="tr-TR"/>
        </w:rPr>
        <w:t>Sayısı : 2002</w:t>
      </w:r>
      <w:proofErr w:type="gramEnd"/>
      <w:r w:rsidRPr="00087EA6">
        <w:rPr>
          <w:rFonts w:ascii="Times New Roman" w:eastAsia="Times New Roman" w:hAnsi="Times New Roman" w:cs="Times New Roman"/>
          <w:b/>
          <w:color w:val="000000"/>
          <w:sz w:val="24"/>
          <w:szCs w:val="27"/>
          <w:lang w:eastAsia="tr-TR"/>
        </w:rPr>
        <w:t>/31</w:t>
      </w:r>
    </w:p>
    <w:p w:rsidR="00087EA6" w:rsidRPr="00087EA6" w:rsidRDefault="00087EA6" w:rsidP="00087EA6">
      <w:pPr>
        <w:spacing w:after="0" w:line="240" w:lineRule="auto"/>
        <w:jc w:val="both"/>
        <w:rPr>
          <w:rFonts w:ascii="Times New Roman" w:eastAsia="Times New Roman" w:hAnsi="Times New Roman" w:cs="Times New Roman"/>
          <w:b/>
          <w:color w:val="000000"/>
          <w:sz w:val="24"/>
          <w:szCs w:val="27"/>
          <w:lang w:eastAsia="tr-TR"/>
        </w:rPr>
      </w:pPr>
      <w:r w:rsidRPr="00087EA6">
        <w:rPr>
          <w:rFonts w:ascii="Times New Roman" w:eastAsia="Times New Roman" w:hAnsi="Times New Roman" w:cs="Times New Roman"/>
          <w:b/>
          <w:color w:val="000000"/>
          <w:sz w:val="24"/>
          <w:szCs w:val="27"/>
          <w:lang w:eastAsia="tr-TR"/>
        </w:rPr>
        <w:t xml:space="preserve">Karar </w:t>
      </w:r>
      <w:proofErr w:type="gramStart"/>
      <w:r w:rsidRPr="00087EA6">
        <w:rPr>
          <w:rFonts w:ascii="Times New Roman" w:eastAsia="Times New Roman" w:hAnsi="Times New Roman" w:cs="Times New Roman"/>
          <w:b/>
          <w:color w:val="000000"/>
          <w:sz w:val="24"/>
          <w:szCs w:val="27"/>
          <w:lang w:eastAsia="tr-TR"/>
        </w:rPr>
        <w:t>Günü : 19</w:t>
      </w:r>
      <w:proofErr w:type="gramEnd"/>
      <w:r w:rsidRPr="00087EA6">
        <w:rPr>
          <w:rFonts w:ascii="Times New Roman" w:eastAsia="Times New Roman" w:hAnsi="Times New Roman" w:cs="Times New Roman"/>
          <w:b/>
          <w:color w:val="000000"/>
          <w:sz w:val="24"/>
          <w:szCs w:val="27"/>
          <w:lang w:eastAsia="tr-TR"/>
        </w:rPr>
        <w:t>.2.2002</w:t>
      </w:r>
    </w:p>
    <w:p w:rsidR="00087EA6" w:rsidRPr="00087EA6" w:rsidRDefault="00087EA6" w:rsidP="00087EA6">
      <w:pPr>
        <w:spacing w:after="0" w:line="240" w:lineRule="auto"/>
        <w:jc w:val="both"/>
        <w:rPr>
          <w:rFonts w:ascii="Times New Roman" w:eastAsia="Times New Roman" w:hAnsi="Times New Roman" w:cs="Times New Roman"/>
          <w:b/>
          <w:color w:val="000000"/>
          <w:sz w:val="24"/>
          <w:szCs w:val="27"/>
          <w:lang w:eastAsia="tr-TR"/>
        </w:rPr>
      </w:pPr>
      <w:r w:rsidRPr="00087EA6">
        <w:rPr>
          <w:rFonts w:ascii="Times New Roman" w:eastAsia="Times New Roman" w:hAnsi="Times New Roman" w:cs="Times New Roman"/>
          <w:b/>
          <w:bCs/>
          <w:color w:val="000000"/>
          <w:sz w:val="24"/>
          <w:szCs w:val="26"/>
          <w:lang w:eastAsia="tr-TR"/>
        </w:rPr>
        <w:t>R.G. Tarih-</w:t>
      </w:r>
      <w:proofErr w:type="gramStart"/>
      <w:r w:rsidRPr="00087EA6">
        <w:rPr>
          <w:rFonts w:ascii="Times New Roman" w:eastAsia="Times New Roman" w:hAnsi="Times New Roman" w:cs="Times New Roman"/>
          <w:b/>
          <w:bCs/>
          <w:color w:val="000000"/>
          <w:sz w:val="24"/>
          <w:szCs w:val="26"/>
          <w:lang w:eastAsia="tr-TR"/>
        </w:rPr>
        <w:t>Sayı :04</w:t>
      </w:r>
      <w:proofErr w:type="gramEnd"/>
      <w:r w:rsidRPr="00087EA6">
        <w:rPr>
          <w:rFonts w:ascii="Times New Roman" w:eastAsia="Times New Roman" w:hAnsi="Times New Roman" w:cs="Times New Roman"/>
          <w:b/>
          <w:bCs/>
          <w:color w:val="000000"/>
          <w:sz w:val="24"/>
          <w:szCs w:val="26"/>
          <w:lang w:eastAsia="tr-TR"/>
        </w:rPr>
        <w:t>.06.2002-24775</w:t>
      </w:r>
    </w:p>
    <w:p w:rsid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color w:val="000000"/>
          <w:sz w:val="24"/>
          <w:szCs w:val="27"/>
          <w:lang w:eastAsia="tr-TR"/>
        </w:rPr>
        <w:t xml:space="preserve">İTİRAZ YOLUNA </w:t>
      </w:r>
      <w:proofErr w:type="gramStart"/>
      <w:r w:rsidRPr="00087EA6">
        <w:rPr>
          <w:rFonts w:ascii="Times New Roman" w:eastAsia="Times New Roman" w:hAnsi="Times New Roman" w:cs="Times New Roman"/>
          <w:b/>
          <w:color w:val="000000"/>
          <w:sz w:val="24"/>
          <w:szCs w:val="27"/>
          <w:lang w:eastAsia="tr-TR"/>
        </w:rPr>
        <w:t>BAŞVURAN :</w:t>
      </w:r>
      <w:r w:rsidRPr="00087EA6">
        <w:rPr>
          <w:rFonts w:ascii="Times New Roman" w:eastAsia="Times New Roman" w:hAnsi="Times New Roman" w:cs="Times New Roman"/>
          <w:color w:val="000000"/>
          <w:sz w:val="24"/>
          <w:szCs w:val="27"/>
          <w:lang w:eastAsia="tr-TR"/>
        </w:rPr>
        <w:t xml:space="preserve"> Ankara</w:t>
      </w:r>
      <w:proofErr w:type="gramEnd"/>
      <w:r w:rsidRPr="00087EA6">
        <w:rPr>
          <w:rFonts w:ascii="Times New Roman" w:eastAsia="Times New Roman" w:hAnsi="Times New Roman" w:cs="Times New Roman"/>
          <w:color w:val="000000"/>
          <w:sz w:val="24"/>
          <w:szCs w:val="27"/>
          <w:lang w:eastAsia="tr-TR"/>
        </w:rPr>
        <w:t xml:space="preserve"> 4. İdare Mahkemesi</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 xml:space="preserve">İTİRAZIN </w:t>
      </w:r>
      <w:proofErr w:type="gramStart"/>
      <w:r w:rsidRPr="00087EA6">
        <w:rPr>
          <w:rFonts w:ascii="Times New Roman" w:eastAsia="Times New Roman" w:hAnsi="Times New Roman" w:cs="Times New Roman"/>
          <w:b/>
          <w:bCs/>
          <w:color w:val="000000"/>
          <w:sz w:val="24"/>
          <w:szCs w:val="27"/>
          <w:lang w:eastAsia="tr-TR"/>
        </w:rPr>
        <w:t>KONUSU : </w:t>
      </w:r>
      <w:r w:rsidRPr="00087EA6">
        <w:rPr>
          <w:rFonts w:ascii="Times New Roman" w:eastAsia="Times New Roman" w:hAnsi="Times New Roman" w:cs="Times New Roman"/>
          <w:color w:val="000000"/>
          <w:sz w:val="24"/>
          <w:szCs w:val="27"/>
          <w:lang w:eastAsia="tr-TR"/>
        </w:rPr>
        <w:t>23</w:t>
      </w:r>
      <w:proofErr w:type="gramEnd"/>
      <w:r w:rsidRPr="00087EA6">
        <w:rPr>
          <w:rFonts w:ascii="Times New Roman" w:eastAsia="Times New Roman" w:hAnsi="Times New Roman" w:cs="Times New Roman"/>
          <w:color w:val="000000"/>
          <w:sz w:val="24"/>
          <w:szCs w:val="27"/>
          <w:lang w:eastAsia="tr-TR"/>
        </w:rPr>
        <w:t>.1.1953</w:t>
      </w:r>
      <w:r w:rsidRPr="00087EA6">
        <w:rPr>
          <w:rFonts w:ascii="Times New Roman" w:eastAsia="Times New Roman" w:hAnsi="Times New Roman" w:cs="Times New Roman"/>
          <w:b/>
          <w:bCs/>
          <w:color w:val="000000"/>
          <w:sz w:val="24"/>
          <w:szCs w:val="27"/>
          <w:lang w:eastAsia="tr-TR"/>
        </w:rPr>
        <w:t> </w:t>
      </w:r>
      <w:r w:rsidRPr="00087EA6">
        <w:rPr>
          <w:rFonts w:ascii="Times New Roman" w:eastAsia="Times New Roman" w:hAnsi="Times New Roman" w:cs="Times New Roman"/>
          <w:color w:val="000000"/>
          <w:sz w:val="24"/>
          <w:szCs w:val="27"/>
          <w:lang w:eastAsia="tr-TR"/>
        </w:rPr>
        <w:t>günlü, 6023 sayılı Türk Tabipleri Birliği Kanunu'nun 60. maddesinin 7.6.1985 günlü, 3224 sayılı Yasa ile değiştirilen birinci fıkrasının, Anayasa'nın 135. maddesine aykırılığı savıyla iptali istemidir.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I- OLAY</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7EA6">
        <w:rPr>
          <w:rFonts w:ascii="Times New Roman" w:eastAsia="Times New Roman" w:hAnsi="Times New Roman" w:cs="Times New Roman"/>
          <w:color w:val="000000"/>
          <w:sz w:val="24"/>
          <w:szCs w:val="27"/>
          <w:lang w:eastAsia="tr-TR"/>
        </w:rPr>
        <w:t>İstanbul Tabip Odası, Türk Tabipleri Birliği Merkez Konseyi Başkanlığına başvurarak; Odalarının 14000 civarında üyesi olmasına karşın Türk Tabipler Birliği (TTB) Büyük Kongresinde 7 delege ile temsil edildiğini, 500 üyesi olan bir Odanın da 7 delege gönderdiğini, bunun eşitsizliğe yol açtığını belirterek, Haziran 2000 tarihinde yapılacak Büyük Kongreye, Odalarının üye sayısına uygun bir delege sayısı ile katılımının sağlanmasını istemiştir.</w:t>
      </w:r>
      <w:proofErr w:type="gramEnd"/>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Bu başvurunun reddine ilişkin işlemin iptali istemiyle açılan davada, 6023 sayılı Yasa'nın 60. maddesinin birinci fıkrasının Anayasa'ya aykırılık savını ciddî bulan Mahkeme iptali için başvurmuştur.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III- YASA METİNLERİ</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A- İtiraz Konusu Yasa Kuralı</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23.1.1953 günlü, 6023 sayılı "Türk Tabipleri Birliği </w:t>
      </w:r>
      <w:proofErr w:type="spellStart"/>
      <w:r w:rsidRPr="00087EA6">
        <w:rPr>
          <w:rFonts w:ascii="Times New Roman" w:eastAsia="Times New Roman" w:hAnsi="Times New Roman" w:cs="Times New Roman"/>
          <w:color w:val="000000"/>
          <w:sz w:val="24"/>
          <w:szCs w:val="27"/>
          <w:lang w:eastAsia="tr-TR"/>
        </w:rPr>
        <w:t>Kanunu"nun</w:t>
      </w:r>
      <w:proofErr w:type="spellEnd"/>
      <w:r w:rsidRPr="00087EA6">
        <w:rPr>
          <w:rFonts w:ascii="Times New Roman" w:eastAsia="Times New Roman" w:hAnsi="Times New Roman" w:cs="Times New Roman"/>
          <w:color w:val="000000"/>
          <w:sz w:val="24"/>
          <w:szCs w:val="27"/>
          <w:lang w:eastAsia="tr-TR"/>
        </w:rPr>
        <w:t xml:space="preserve"> 3224 sayılı yasa ile değişik 60. maddesinin itiraz konusu birinci fıkrası şöyledir: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"Büyük Kongre Tabip Odaları Umumi Heyetince gizli reyle seçilen temsilcilerden </w:t>
      </w:r>
      <w:proofErr w:type="gramStart"/>
      <w:r w:rsidRPr="00087EA6">
        <w:rPr>
          <w:rFonts w:ascii="Times New Roman" w:eastAsia="Times New Roman" w:hAnsi="Times New Roman" w:cs="Times New Roman"/>
          <w:color w:val="000000"/>
          <w:sz w:val="24"/>
          <w:szCs w:val="27"/>
          <w:lang w:eastAsia="tr-TR"/>
        </w:rPr>
        <w:t>teşekkül</w:t>
      </w:r>
      <w:proofErr w:type="gramEnd"/>
      <w:r w:rsidRPr="00087EA6">
        <w:rPr>
          <w:rFonts w:ascii="Times New Roman" w:eastAsia="Times New Roman" w:hAnsi="Times New Roman" w:cs="Times New Roman"/>
          <w:color w:val="000000"/>
          <w:sz w:val="24"/>
          <w:szCs w:val="27"/>
          <w:lang w:eastAsia="tr-TR"/>
        </w:rPr>
        <w:t xml:space="preserve"> eder. Azası (200)'e kadar olanlar (3), (500)'e kadar olanlar (5) ve (500)'den yukarı olanlar (7) temsilci ve aynı sayıda yedek seçerler."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B- Dayanılan Anayasa Kuralı</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İtiraz başvurusunda dayanılan Anayasa kuralı şöyledir: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7EA6">
        <w:rPr>
          <w:rFonts w:ascii="Times New Roman" w:eastAsia="Times New Roman" w:hAnsi="Times New Roman" w:cs="Times New Roman"/>
          <w:b/>
          <w:bCs/>
          <w:color w:val="000000"/>
          <w:sz w:val="24"/>
          <w:szCs w:val="27"/>
          <w:lang w:eastAsia="tr-TR"/>
        </w:rPr>
        <w:t>"MADDE 135.-</w:t>
      </w:r>
      <w:r w:rsidRPr="00087EA6">
        <w:rPr>
          <w:rFonts w:ascii="Times New Roman" w:eastAsia="Times New Roman" w:hAnsi="Times New Roman" w:cs="Times New Roman"/>
          <w:color w:val="000000"/>
          <w:sz w:val="24"/>
          <w:szCs w:val="27"/>
          <w:lang w:eastAsia="tr-TR"/>
        </w:rPr>
        <w:t xml:space="preserv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w:t>
      </w:r>
      <w:r w:rsidRPr="00087EA6">
        <w:rPr>
          <w:rFonts w:ascii="Times New Roman" w:eastAsia="Times New Roman" w:hAnsi="Times New Roman" w:cs="Times New Roman"/>
          <w:color w:val="000000"/>
          <w:sz w:val="24"/>
          <w:szCs w:val="27"/>
          <w:lang w:eastAsia="tr-TR"/>
        </w:rPr>
        <w:lastRenderedPageBreak/>
        <w:t>üyeleri tarafından kanunda gösterilen usullere göre yargı gözetimi altında, gizli oyla seçilen kamu tüzelkişilikleridir.</w:t>
      </w:r>
      <w:proofErr w:type="gramEnd"/>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Kamu kurum ve kuruluşları ile kamu iktisadî teşebbüslerinde aslî ve sürekli görevlerde çalışanların meslek kuruluşlarına girme mecburiyeti aranmaz.</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Bu meslek kuruluşları, kuruluş amaçları dışında faaliyette bulunamazlar.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Bu meslek kuruluşları ve üst kuruluşları organlarının seçimlerinde siyasî partiler aday gösteremezler.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Bu meslek kuruluşları üzerinde Devletin idarî ve malî denetimine ilişkin kurallar kanunla düzenlenir.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Amaçları dışında faaliyet gösteren meslek kuruluşlarının sorumlu organlarının görevine, kanunun belirlediği merciin veya Cumhuriyet Savcısının istemi üzerine mahkeme kararıyla son verilir ve yerlerine yenileri seçtirilir.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Ancak, millî güvenliğin, kamu düzeninin, suç işlenmesini veya suçun devamını önlemenin yahut yakalamanın gerektirdiği hallerde gecikmede sakınca varsa, kanunla bir merci, meslek kuruluşlarını veya üst kuruluşlarını faaliyetten men ile yetkilendirilebilir. Bu merciin kararı, </w:t>
      </w:r>
      <w:proofErr w:type="spellStart"/>
      <w:r w:rsidRPr="00087EA6">
        <w:rPr>
          <w:rFonts w:ascii="Times New Roman" w:eastAsia="Times New Roman" w:hAnsi="Times New Roman" w:cs="Times New Roman"/>
          <w:color w:val="000000"/>
          <w:sz w:val="24"/>
          <w:szCs w:val="27"/>
          <w:lang w:eastAsia="tr-TR"/>
        </w:rPr>
        <w:t>yirmidört</w:t>
      </w:r>
      <w:proofErr w:type="spellEnd"/>
      <w:r w:rsidRPr="00087EA6">
        <w:rPr>
          <w:rFonts w:ascii="Times New Roman" w:eastAsia="Times New Roman" w:hAnsi="Times New Roman" w:cs="Times New Roman"/>
          <w:color w:val="000000"/>
          <w:sz w:val="24"/>
          <w:szCs w:val="27"/>
          <w:lang w:eastAsia="tr-TR"/>
        </w:rPr>
        <w:t xml:space="preserve"> saat içerisinde görevli hâkimin onayına sunulur. Hâkim, kararını </w:t>
      </w:r>
      <w:proofErr w:type="spellStart"/>
      <w:r w:rsidRPr="00087EA6">
        <w:rPr>
          <w:rFonts w:ascii="Times New Roman" w:eastAsia="Times New Roman" w:hAnsi="Times New Roman" w:cs="Times New Roman"/>
          <w:color w:val="000000"/>
          <w:sz w:val="24"/>
          <w:szCs w:val="27"/>
          <w:lang w:eastAsia="tr-TR"/>
        </w:rPr>
        <w:t>kırksekiz</w:t>
      </w:r>
      <w:proofErr w:type="spellEnd"/>
      <w:r w:rsidRPr="00087EA6">
        <w:rPr>
          <w:rFonts w:ascii="Times New Roman" w:eastAsia="Times New Roman" w:hAnsi="Times New Roman" w:cs="Times New Roman"/>
          <w:color w:val="000000"/>
          <w:sz w:val="24"/>
          <w:szCs w:val="27"/>
          <w:lang w:eastAsia="tr-TR"/>
        </w:rPr>
        <w:t xml:space="preserve"> saat içinde açıklar; aksi halde, bu idarî karar kendiliğinden yürürlükten kalkar."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C- İlgili Anayasa Kuralı</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İlgili görülen Anayasa kuralı şöyledir: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"MADDE 2.-</w:t>
      </w:r>
      <w:r w:rsidRPr="00087EA6">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 </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IV- İLK İNCELEME</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Anayasa Mahkemesi </w:t>
      </w:r>
      <w:proofErr w:type="spellStart"/>
      <w:r w:rsidRPr="00087EA6">
        <w:rPr>
          <w:rFonts w:ascii="Times New Roman" w:eastAsia="Times New Roman" w:hAnsi="Times New Roman" w:cs="Times New Roman"/>
          <w:color w:val="000000"/>
          <w:sz w:val="24"/>
          <w:szCs w:val="27"/>
          <w:lang w:eastAsia="tr-TR"/>
        </w:rPr>
        <w:t>İçtüzüğü'nün</w:t>
      </w:r>
      <w:proofErr w:type="spellEnd"/>
      <w:r w:rsidRPr="00087EA6">
        <w:rPr>
          <w:rFonts w:ascii="Times New Roman" w:eastAsia="Times New Roman" w:hAnsi="Times New Roman" w:cs="Times New Roman"/>
          <w:color w:val="000000"/>
          <w:sz w:val="24"/>
          <w:szCs w:val="27"/>
          <w:lang w:eastAsia="tr-TR"/>
        </w:rPr>
        <w:t xml:space="preserve"> 8.maddesi uyarınca, Mustafa BUMİN, Haşim KILIÇ, Yalçın ACARGÜN, </w:t>
      </w:r>
      <w:proofErr w:type="spellStart"/>
      <w:r w:rsidRPr="00087EA6">
        <w:rPr>
          <w:rFonts w:ascii="Times New Roman" w:eastAsia="Times New Roman" w:hAnsi="Times New Roman" w:cs="Times New Roman"/>
          <w:color w:val="000000"/>
          <w:sz w:val="24"/>
          <w:szCs w:val="27"/>
          <w:lang w:eastAsia="tr-TR"/>
        </w:rPr>
        <w:t>Sacit</w:t>
      </w:r>
      <w:proofErr w:type="spellEnd"/>
      <w:r w:rsidRPr="00087EA6">
        <w:rPr>
          <w:rFonts w:ascii="Times New Roman" w:eastAsia="Times New Roman" w:hAnsi="Times New Roman" w:cs="Times New Roman"/>
          <w:color w:val="000000"/>
          <w:sz w:val="24"/>
          <w:szCs w:val="27"/>
          <w:lang w:eastAsia="tr-TR"/>
        </w:rPr>
        <w:t xml:space="preserve"> ADALI, Ali HÜNER, Fulya KANYARCIOĞLU, Mahir Can ILICAK, Rüştü SÖNMEZ, Ertuğrul ERSOY, Tülay TUĞCU ve Ahmet </w:t>
      </w:r>
      <w:proofErr w:type="spellStart"/>
      <w:r w:rsidRPr="00087EA6">
        <w:rPr>
          <w:rFonts w:ascii="Times New Roman" w:eastAsia="Times New Roman" w:hAnsi="Times New Roman" w:cs="Times New Roman"/>
          <w:color w:val="000000"/>
          <w:sz w:val="24"/>
          <w:szCs w:val="27"/>
          <w:lang w:eastAsia="tr-TR"/>
        </w:rPr>
        <w:t>AKYALÇIN'ın</w:t>
      </w:r>
      <w:proofErr w:type="spellEnd"/>
      <w:r w:rsidRPr="00087EA6">
        <w:rPr>
          <w:rFonts w:ascii="Times New Roman" w:eastAsia="Times New Roman" w:hAnsi="Times New Roman" w:cs="Times New Roman"/>
          <w:color w:val="000000"/>
          <w:sz w:val="24"/>
          <w:szCs w:val="27"/>
          <w:lang w:eastAsia="tr-TR"/>
        </w:rPr>
        <w:t xml:space="preserve"> katılmalarıyla 29.11.2000 günü yapılan toplantıda, dosyada eksiklik bulunmadığından işin esasının incelenmesine oybirliğiyle karar verilmiştir.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V- ESASIN İNCELENMESİ</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 ile bunların gerekçeleri ve diğer yasama belgeleri okunup incelendikten sonra gereği görüşülüp düşünüldü:</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Kamu kurumu niteliğindeki meslek kuruluşları, 1961 ve 1982 Anayasalarının yürütme bölümünde idare başlığı altında özel olarak düzenlenmiştir. </w:t>
      </w:r>
      <w:proofErr w:type="gramStart"/>
      <w:r w:rsidRPr="00087EA6">
        <w:rPr>
          <w:rFonts w:ascii="Times New Roman" w:eastAsia="Times New Roman" w:hAnsi="Times New Roman" w:cs="Times New Roman"/>
          <w:color w:val="000000"/>
          <w:sz w:val="24"/>
          <w:szCs w:val="27"/>
          <w:lang w:eastAsia="tr-TR"/>
        </w:rPr>
        <w:t xml:space="preserve">Üyelerinin çokluğu, ürettikleri iş </w:t>
      </w:r>
      <w:r w:rsidRPr="00087EA6">
        <w:rPr>
          <w:rFonts w:ascii="Times New Roman" w:eastAsia="Times New Roman" w:hAnsi="Times New Roman" w:cs="Times New Roman"/>
          <w:color w:val="000000"/>
          <w:sz w:val="24"/>
          <w:szCs w:val="27"/>
          <w:lang w:eastAsia="tr-TR"/>
        </w:rPr>
        <w:lastRenderedPageBreak/>
        <w:t>ve hizmetlerin toplumun temel ihtiyaçlarına yönelik olması ve ülke genelinde yaygınlığı; çoğulcu demokratik gelişim ortamında etkili bir sivil toplum örgütü rolünde bulunmaları; örgütlülüğün üyelere getirdiği yararlar ile toplum çıkarlarının uygun düzeylerde dengelenebilmesi ve demokratik toplum kültürünün, kamu düzeninde olumsuzluk yaratmadan derinleştirilebilmesi nedenleriyle bu kuruluşlara kamusal nitelik kazandırılarak Anayasa'da yer verilmiştir.</w:t>
      </w:r>
      <w:proofErr w:type="gramEnd"/>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Anayasa'nın 135. maddesinde, kamu kurumu niteliğindeki meslek kuruluşları ve üst kuruluşlarının amaçları gösterilerek temel esaslar belirlenmiş kuruluş, işleyiş ve denetimlerine ilişkin konuların kanunla düzenlenmesi öngörülmüştür.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6023 sayılı Yasa'nın 60. maddesinin itiraz konusu birinci fıkrasında "Büyük Kongre Tabip Odaları Umumi Heyetince gizli reyle seçilen temsilcilerden teşekkül eder. Azası (200)'e kadar olanlar (3), (500)'e kadar olanlar (5) ve (500)'den yukarı olanlar (7) temsilci ve aynı sayıda yedek seçerler" denilmektedir.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7EA6">
        <w:rPr>
          <w:rFonts w:ascii="Times New Roman" w:eastAsia="Times New Roman" w:hAnsi="Times New Roman" w:cs="Times New Roman"/>
          <w:color w:val="000000"/>
          <w:sz w:val="24"/>
          <w:szCs w:val="27"/>
          <w:lang w:eastAsia="tr-TR"/>
        </w:rPr>
        <w:t>Başvuru kararında, Anayasa'nın 135. maddesinde kamu kurumu niteliğindeki meslek kuruluşları organlarının kendi üyeleri arasında yapılan seçimle oluşacağının öngörüldüğü, böyle bir seçimin de demokratik ilkelere uygun olması gerektiğinde kuşku bulunmadığı, bu durumda dava konusu kuralla antidemokratik, adaletsiz ve eşitliğe aykırı düzenleme getirilerek Birliğin temel organlarının oluşumunda ve işleyişinde demokrasinin olanaksız kılındığı, bunun da Anayasa'nın 135. maddesine aykırılık oluşturduğu ileri sürülmektedir.</w:t>
      </w:r>
      <w:proofErr w:type="gramEnd"/>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A- Maddenin Birinci Fıkrasının İlk Tümcesinin İncelenmesi</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Maddenin birinci fıkrasının ilk tümcesinde, Tabipler Birliği Büyük Kongresinin, Tabip Odaları genel kurullarınca gizli oyla seçilen temsilcilerden oluşacağı belirtilmiştir.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Anayasa'nın 135. maddesinin ilk fıkrasında "Kamu kurumu niteliğindeki meslek kuruluşları ve üst kuruluşları; ... </w:t>
      </w:r>
      <w:proofErr w:type="gramStart"/>
      <w:r w:rsidRPr="00087EA6">
        <w:rPr>
          <w:rFonts w:ascii="Times New Roman" w:eastAsia="Times New Roman" w:hAnsi="Times New Roman" w:cs="Times New Roman"/>
          <w:color w:val="000000"/>
          <w:sz w:val="24"/>
          <w:szCs w:val="27"/>
          <w:lang w:eastAsia="tr-TR"/>
        </w:rPr>
        <w:t>organları</w:t>
      </w:r>
      <w:proofErr w:type="gramEnd"/>
      <w:r w:rsidRPr="00087EA6">
        <w:rPr>
          <w:rFonts w:ascii="Times New Roman" w:eastAsia="Times New Roman" w:hAnsi="Times New Roman" w:cs="Times New Roman"/>
          <w:color w:val="000000"/>
          <w:sz w:val="24"/>
          <w:szCs w:val="27"/>
          <w:lang w:eastAsia="tr-TR"/>
        </w:rPr>
        <w:t xml:space="preserve"> kendi üyeleri tarafından kanunda gösterilen usullere göre yargı gözetimi altında, gizli oyla seçilen kamu tüzelkişilikleridir" denilmektedir. İtiraz konusu ilk tümce bu kurala koşut düzenleme içerdiğinden Anayasa'ya aykırı görülmemiştir. İtirazın reddi gerekir.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B- Maddenin Birinci Fıkrasının İkinci Tümcesinin İncelenmesi</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6023 sayılı Yasa'nın 60. maddesinin 3224 sayılı Yasa ile değişik birinci fıkrasının itiraz konusu ikinci tümcesinde, "Azası (200)'e kadar olanlar (3), (500)'e kadar olanlar (5), ve (500)'den yukarı olanlar (7) temsilci ve aynı sayıda yedek seçerler" denilmektedir.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Başvuru kararında itiraz konusu kuralın, yalnızca Anayasa'nın 135. maddesine aykırılığı ileri sürülmekte ise de, 2949 sayılı "Anayasa Mahkemesinin Kuruluşu ve Yargılama Usulleri Hakkında </w:t>
      </w:r>
      <w:proofErr w:type="spellStart"/>
      <w:r w:rsidRPr="00087EA6">
        <w:rPr>
          <w:rFonts w:ascii="Times New Roman" w:eastAsia="Times New Roman" w:hAnsi="Times New Roman" w:cs="Times New Roman"/>
          <w:color w:val="000000"/>
          <w:sz w:val="24"/>
          <w:szCs w:val="27"/>
          <w:lang w:eastAsia="tr-TR"/>
        </w:rPr>
        <w:t>Kanun"un</w:t>
      </w:r>
      <w:proofErr w:type="spellEnd"/>
      <w:r w:rsidRPr="00087EA6">
        <w:rPr>
          <w:rFonts w:ascii="Times New Roman" w:eastAsia="Times New Roman" w:hAnsi="Times New Roman" w:cs="Times New Roman"/>
          <w:color w:val="000000"/>
          <w:sz w:val="24"/>
          <w:szCs w:val="27"/>
          <w:lang w:eastAsia="tr-TR"/>
        </w:rPr>
        <w:t xml:space="preserve"> 29. maddesi uyarınca Anayasa Mahkemesi ileri sürülen gerekçelerle bağlı olmadığından, ilgili görülen Anayasa'nın 2. maddesi yönünden de inceleme yapılmıştır.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Anayasa'nın 2. maddesinde Türkiye Cumhuriyeti'nin demokratik, lâik ve sosyal bir hukuk Devleti olduğu belirtilmektedir.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Demokrasinin en belirgin özelliği, adil bir katılımı gerçekleştirmeye yönelik serbest, eşit, genel oy ilkesine dayanan ve temsilde adaleti de gözeten seçimlerdir.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lastRenderedPageBreak/>
        <w:t>Anayasa'nın 135. maddesinde, kamu kurumu niteliğindeki meslek kuruluşları ve üst kuruluşlarının "kanunla kurulan ve organları kendi üyeleri tarafından kanunda gösterilen usullere göre yargı gözetimi altında, gizli oyla seçilen kamu tüzelkişileri" oldukları belirtilerek kamu kurumu niteliğindeki meslek kuruluşların kuruluş ve işleyişlerinin demokratik esaslara uygun olması amaçlanmıştır.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İtiraz konusu kuralla sayısı kaç olursa olsun üyesi (500)'den yukarı olan Tabip Odalarının Büyük Kongreye katılımının yedi üyeyle sınırlandırılarak odaların, Birlik Genel Kurulu'nda adil bir denge kurulmasına elverişli sayıyla temsil edilmelerinin engellenmesi kamu kurumu niteliğindeki meslek kuruluşlarının oluşumunda demokratik ilkeleri esas alan Anayasa'nın 135. maddesi ile bağdaşmamaktadır.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Açıklanan nedenlerle kural, Anayasa'nın 2. ve 135. maddelerine aykırıdır. İptali gerekir.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Haşim KILIÇ, Tülay TUĞCU ve Enis TUNGA bu görüşe katılmamışlardır.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VI- İPTAL HÜKMÜNÜN YÜRÜRLÜĞE GİRECEĞİ GÜN SORUNU</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ihlâl edici mahiyette görürse yukarıdaki fıkra hükmünü uygulayacağı belirtilmektedir.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6023 sayılı Türk Tabipleri Birliği Kanunu'nun 60. maddesinin 3224 sayılı Yasa ile değiştirilen birinci fıkrasının ikinci tümcesinin iptali nedeniyle doğacak hukuksal boşluk, kamu düzeni ve kamu yararını bozucu nitelikte olduğundan gerekli düzenlemelerin yapılması amacıyla iptal kararının Resmî </w:t>
      </w:r>
      <w:proofErr w:type="spellStart"/>
      <w:r w:rsidRPr="00087EA6">
        <w:rPr>
          <w:rFonts w:ascii="Times New Roman" w:eastAsia="Times New Roman" w:hAnsi="Times New Roman" w:cs="Times New Roman"/>
          <w:color w:val="000000"/>
          <w:sz w:val="24"/>
          <w:szCs w:val="27"/>
          <w:lang w:eastAsia="tr-TR"/>
        </w:rPr>
        <w:t>Gazete'de</w:t>
      </w:r>
      <w:proofErr w:type="spellEnd"/>
      <w:r w:rsidRPr="00087EA6">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VII- SONUÇ</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23.1.1953 günlü, 6023 sayılı "Türk Tabipleri Birliği </w:t>
      </w:r>
      <w:proofErr w:type="spellStart"/>
      <w:r w:rsidRPr="00087EA6">
        <w:rPr>
          <w:rFonts w:ascii="Times New Roman" w:eastAsia="Times New Roman" w:hAnsi="Times New Roman" w:cs="Times New Roman"/>
          <w:color w:val="000000"/>
          <w:sz w:val="24"/>
          <w:szCs w:val="27"/>
          <w:lang w:eastAsia="tr-TR"/>
        </w:rPr>
        <w:t>Kanunu"nun</w:t>
      </w:r>
      <w:proofErr w:type="spellEnd"/>
      <w:r w:rsidRPr="00087EA6">
        <w:rPr>
          <w:rFonts w:ascii="Times New Roman" w:eastAsia="Times New Roman" w:hAnsi="Times New Roman" w:cs="Times New Roman"/>
          <w:color w:val="000000"/>
          <w:sz w:val="24"/>
          <w:szCs w:val="27"/>
          <w:lang w:eastAsia="tr-TR"/>
        </w:rPr>
        <w:t xml:space="preserve"> 60. maddesinin 3224 sayılı Yasa ile değiştirilen birinci fıkrasının;</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A- Birinci tümcesinin Anayasa'ya aykırı olmadığına ve itirazın REDDİNE, OYBİRLİĞİYLE,</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B- İkinci tümcesinin Anayasa'ya aykırı olduğuna ve İPTALİNE, Haşim KILIÇ, Tülay TUĞCU ile Enis </w:t>
      </w:r>
      <w:proofErr w:type="spellStart"/>
      <w:r w:rsidRPr="00087EA6">
        <w:rPr>
          <w:rFonts w:ascii="Times New Roman" w:eastAsia="Times New Roman" w:hAnsi="Times New Roman" w:cs="Times New Roman"/>
          <w:color w:val="000000"/>
          <w:sz w:val="24"/>
          <w:szCs w:val="27"/>
          <w:lang w:eastAsia="tr-TR"/>
        </w:rPr>
        <w:t>TUNGA'nın</w:t>
      </w:r>
      <w:proofErr w:type="spellEnd"/>
      <w:r w:rsidRPr="00087EA6">
        <w:rPr>
          <w:rFonts w:ascii="Times New Roman" w:eastAsia="Times New Roman" w:hAnsi="Times New Roman" w:cs="Times New Roman"/>
          <w:color w:val="000000"/>
          <w:sz w:val="24"/>
          <w:szCs w:val="27"/>
          <w:lang w:eastAsia="tr-TR"/>
        </w:rPr>
        <w:t xml:space="preserve"> </w:t>
      </w:r>
      <w:proofErr w:type="spellStart"/>
      <w:r w:rsidRPr="00087EA6">
        <w:rPr>
          <w:rFonts w:ascii="Times New Roman" w:eastAsia="Times New Roman" w:hAnsi="Times New Roman" w:cs="Times New Roman"/>
          <w:color w:val="000000"/>
          <w:sz w:val="24"/>
          <w:szCs w:val="27"/>
          <w:lang w:eastAsia="tr-TR"/>
        </w:rPr>
        <w:t>karşıoyları</w:t>
      </w:r>
      <w:proofErr w:type="spellEnd"/>
      <w:r w:rsidRPr="00087EA6">
        <w:rPr>
          <w:rFonts w:ascii="Times New Roman" w:eastAsia="Times New Roman" w:hAnsi="Times New Roman" w:cs="Times New Roman"/>
          <w:color w:val="000000"/>
          <w:sz w:val="24"/>
          <w:szCs w:val="27"/>
          <w:lang w:eastAsia="tr-TR"/>
        </w:rPr>
        <w:t xml:space="preserve"> ve OYÇOKLUĞUYLA,</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C- İptal edilen tümcesinin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OYBİRLİĞİYLE,</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lastRenderedPageBreak/>
        <w:t>19.2.2002 gününde karar verildi.</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87EA6" w:rsidRPr="00087EA6" w:rsidTr="00087EA6">
        <w:trPr>
          <w:tblCellSpacing w:w="0" w:type="dxa"/>
          <w:jc w:val="center"/>
        </w:trPr>
        <w:tc>
          <w:tcPr>
            <w:tcW w:w="1667" w:type="pct"/>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Başkan</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Mustafa BUMİN</w:t>
            </w:r>
          </w:p>
        </w:tc>
        <w:tc>
          <w:tcPr>
            <w:tcW w:w="1667" w:type="pct"/>
            <w:gridSpan w:val="2"/>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Başkanvekili</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Haşim KILIÇ</w:t>
            </w:r>
          </w:p>
        </w:tc>
        <w:tc>
          <w:tcPr>
            <w:tcW w:w="1667" w:type="pct"/>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Yalçın ACARGÜN</w:t>
            </w:r>
          </w:p>
        </w:tc>
      </w:tr>
      <w:tr w:rsidR="00087EA6" w:rsidRPr="00087EA6" w:rsidTr="00087EA6">
        <w:trPr>
          <w:tblCellSpacing w:w="0" w:type="dxa"/>
          <w:jc w:val="center"/>
        </w:trPr>
        <w:tc>
          <w:tcPr>
            <w:tcW w:w="1667" w:type="pct"/>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Nurettin TURAN</w:t>
            </w:r>
          </w:p>
        </w:tc>
        <w:tc>
          <w:tcPr>
            <w:tcW w:w="1667" w:type="pct"/>
            <w:gridSpan w:val="2"/>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Fulya KANTARCIOĞLU</w:t>
            </w:r>
          </w:p>
        </w:tc>
        <w:tc>
          <w:tcPr>
            <w:tcW w:w="1667" w:type="pct"/>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Aysel PEKİNER</w:t>
            </w:r>
          </w:p>
        </w:tc>
      </w:tr>
      <w:tr w:rsidR="00087EA6" w:rsidRPr="00087EA6" w:rsidTr="00087EA6">
        <w:trPr>
          <w:tblCellSpacing w:w="0" w:type="dxa"/>
          <w:jc w:val="center"/>
        </w:trPr>
        <w:tc>
          <w:tcPr>
            <w:tcW w:w="1667" w:type="pct"/>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Rüştü SÖNMEZ</w:t>
            </w:r>
          </w:p>
        </w:tc>
        <w:tc>
          <w:tcPr>
            <w:tcW w:w="1667" w:type="pct"/>
            <w:gridSpan w:val="2"/>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Ertuğrul ERSOY</w:t>
            </w:r>
          </w:p>
        </w:tc>
        <w:tc>
          <w:tcPr>
            <w:tcW w:w="1667" w:type="pct"/>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Tülay TUĞCU</w:t>
            </w:r>
          </w:p>
        </w:tc>
      </w:tr>
      <w:tr w:rsidR="00087EA6" w:rsidRPr="00087EA6" w:rsidTr="00087EA6">
        <w:trPr>
          <w:tblCellSpacing w:w="0" w:type="dxa"/>
          <w:jc w:val="center"/>
        </w:trPr>
        <w:tc>
          <w:tcPr>
            <w:tcW w:w="2500" w:type="pct"/>
            <w:gridSpan w:val="2"/>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Ahmet AKYALÇIN</w:t>
            </w:r>
          </w:p>
        </w:tc>
        <w:tc>
          <w:tcPr>
            <w:tcW w:w="2500" w:type="pct"/>
            <w:gridSpan w:val="2"/>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Enis TUNGA</w:t>
            </w:r>
          </w:p>
        </w:tc>
      </w:tr>
    </w:tbl>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KARŞIOY YAZISI </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6023 sayılı Türk Tabipleri Birliği Kanunu'nun 60. maddesinde; Türk Tabipleri Birliği büyük kongresine odalar adına katılacak temsilcilerin sayılarının saptanmasında demokratik usullere uyulmadığı bunun da Anayasa'nın 135. maddesine aykırı olduğu ileri sürülmüştür.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7EA6">
        <w:rPr>
          <w:rFonts w:ascii="Times New Roman" w:eastAsia="Times New Roman" w:hAnsi="Times New Roman" w:cs="Times New Roman"/>
          <w:color w:val="000000"/>
          <w:sz w:val="24"/>
          <w:szCs w:val="27"/>
          <w:lang w:eastAsia="tr-TR"/>
        </w:rPr>
        <w:t>Anayasa'nın 135. maddesinin birinci fıkrasında,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 denilmektedir.</w:t>
      </w:r>
      <w:proofErr w:type="gramEnd"/>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Bu amaçla kurulan meslek birliklerinin kuruluş ve işleyişine ilişkin yasalar incelendiğinde; hepsinin mesleğin müşterek menfaatini ve meslekî dayanışmayı gerçekleştirmeyi görev edindiği anlaşılmaktadır. Böylece üyelerinin sayısal çokluğunun yarattığı sorunlarla yerel sorunlar </w:t>
      </w:r>
      <w:proofErr w:type="spellStart"/>
      <w:r w:rsidRPr="00087EA6">
        <w:rPr>
          <w:rFonts w:ascii="Times New Roman" w:eastAsia="Times New Roman" w:hAnsi="Times New Roman" w:cs="Times New Roman"/>
          <w:color w:val="000000"/>
          <w:sz w:val="24"/>
          <w:szCs w:val="27"/>
          <w:lang w:eastAsia="tr-TR"/>
        </w:rPr>
        <w:t>Oda'lara</w:t>
      </w:r>
      <w:proofErr w:type="spellEnd"/>
      <w:r w:rsidRPr="00087EA6">
        <w:rPr>
          <w:rFonts w:ascii="Times New Roman" w:eastAsia="Times New Roman" w:hAnsi="Times New Roman" w:cs="Times New Roman"/>
          <w:color w:val="000000"/>
          <w:sz w:val="24"/>
          <w:szCs w:val="27"/>
          <w:lang w:eastAsia="tr-TR"/>
        </w:rPr>
        <w:t xml:space="preserve"> özgü olduğundan ağırlıklı olarak odaların girişim ve faaliyetleri ile çözümlenecek ancak sorun ülke çapında genişlik kazanmışsa o zaman müşterek mesleki menfaate dönüştüğünden birliklerce ilgilenilerek çözüme ulaştırılması gerekecektir. Bu açıdan birliklerin farklı menfaatleri ve sorunları temsil ve takip etmesi </w:t>
      </w:r>
      <w:proofErr w:type="spellStart"/>
      <w:r w:rsidRPr="00087EA6">
        <w:rPr>
          <w:rFonts w:ascii="Times New Roman" w:eastAsia="Times New Roman" w:hAnsi="Times New Roman" w:cs="Times New Roman"/>
          <w:color w:val="000000"/>
          <w:sz w:val="24"/>
          <w:szCs w:val="27"/>
          <w:lang w:eastAsia="tr-TR"/>
        </w:rPr>
        <w:t>sözkonusu</w:t>
      </w:r>
      <w:proofErr w:type="spellEnd"/>
      <w:r w:rsidRPr="00087EA6">
        <w:rPr>
          <w:rFonts w:ascii="Times New Roman" w:eastAsia="Times New Roman" w:hAnsi="Times New Roman" w:cs="Times New Roman"/>
          <w:color w:val="000000"/>
          <w:sz w:val="24"/>
          <w:szCs w:val="27"/>
          <w:lang w:eastAsia="tr-TR"/>
        </w:rPr>
        <w:t xml:space="preserve"> değildir. Dolayısıyla büyük kongrede oda temsilcilerinin sayısının azlığı veya çokluğu önem kazanamaz. Önemli olan bu temsilcilerin mensubu oldukları odalarca seçilerek büyük kongreye gönderilmesi ve böylece her odanın büyük kongrede kendisini gereği gibi temsil edebilmesidir.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lastRenderedPageBreak/>
        <w:t xml:space="preserve">Demokratik düzenin en belirgin niteliği, adaletli katılım ilkesini gerçekleştirebilecek serbest ve eşit oy kurallarının uygulanmasıdır. Demokratik olmak, çoğunluğun azınlık üzerinde </w:t>
      </w:r>
      <w:proofErr w:type="gramStart"/>
      <w:r w:rsidRPr="00087EA6">
        <w:rPr>
          <w:rFonts w:ascii="Times New Roman" w:eastAsia="Times New Roman" w:hAnsi="Times New Roman" w:cs="Times New Roman"/>
          <w:color w:val="000000"/>
          <w:sz w:val="24"/>
          <w:szCs w:val="27"/>
          <w:lang w:eastAsia="tr-TR"/>
        </w:rPr>
        <w:t>hakimiyet</w:t>
      </w:r>
      <w:proofErr w:type="gramEnd"/>
      <w:r w:rsidRPr="00087EA6">
        <w:rPr>
          <w:rFonts w:ascii="Times New Roman" w:eastAsia="Times New Roman" w:hAnsi="Times New Roman" w:cs="Times New Roman"/>
          <w:color w:val="000000"/>
          <w:sz w:val="24"/>
          <w:szCs w:val="27"/>
          <w:lang w:eastAsia="tr-TR"/>
        </w:rPr>
        <w:t xml:space="preserve"> kurması değil her düşünce ve menfaatin adil ve dengeli bir şekilde yönetimde söz sahibi olmasını temin etmektir. Bu açıdan bakıldığında da, her biri eşit haklara sahip olan odaların, üye sayısı oranında büyük kongreye temsilci göndermesi halinde, üye sayısı çok olan, dolayısıyla fazla temsilci gönderen birkaç ilin odalarının kongreye </w:t>
      </w:r>
      <w:proofErr w:type="gramStart"/>
      <w:r w:rsidRPr="00087EA6">
        <w:rPr>
          <w:rFonts w:ascii="Times New Roman" w:eastAsia="Times New Roman" w:hAnsi="Times New Roman" w:cs="Times New Roman"/>
          <w:color w:val="000000"/>
          <w:sz w:val="24"/>
          <w:szCs w:val="27"/>
          <w:lang w:eastAsia="tr-TR"/>
        </w:rPr>
        <w:t>hakim</w:t>
      </w:r>
      <w:proofErr w:type="gramEnd"/>
      <w:r w:rsidRPr="00087EA6">
        <w:rPr>
          <w:rFonts w:ascii="Times New Roman" w:eastAsia="Times New Roman" w:hAnsi="Times New Roman" w:cs="Times New Roman"/>
          <w:color w:val="000000"/>
          <w:sz w:val="24"/>
          <w:szCs w:val="27"/>
          <w:lang w:eastAsia="tr-TR"/>
        </w:rPr>
        <w:t xml:space="preserve"> olması, kendi istek ve çıkarları doğrultusunda yönlendirmesi olanağı fazladır. Asıl bu durum, üye sayısı az olan odalar yönünden antidemokratik sonuçlar doğurur.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Belirtilen nedenlerle, adil ve makul bir katılımı sağlayan dava konusu kural Anayasa'ya aykırı olmadığından davanın reddi gerektiği görüşü ile çoğunluk kararına katılmıyoruz.</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87EA6" w:rsidRPr="00087EA6" w:rsidTr="00087EA6">
        <w:trPr>
          <w:tblCellSpacing w:w="0" w:type="dxa"/>
          <w:jc w:val="center"/>
        </w:trPr>
        <w:tc>
          <w:tcPr>
            <w:tcW w:w="2500" w:type="pct"/>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Başkanvekili</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Haşim KILIÇ</w:t>
            </w:r>
          </w:p>
        </w:tc>
        <w:tc>
          <w:tcPr>
            <w:tcW w:w="2500" w:type="pct"/>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Tülay TUĞCU</w:t>
            </w:r>
          </w:p>
        </w:tc>
      </w:tr>
    </w:tbl>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b/>
          <w:bCs/>
          <w:color w:val="000000"/>
          <w:sz w:val="24"/>
          <w:szCs w:val="27"/>
          <w:lang w:eastAsia="tr-TR"/>
        </w:rPr>
        <w:t>KARŞIOY YAZISI</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Somut itiraz başvurusu yönünden, Anayasa Mahkemesi'nin görevi: Yasa'nın Anayasa'ya uygunluğunun denetimi ile sınırlıdır. Yorum yoluyla yeni </w:t>
      </w:r>
      <w:proofErr w:type="gramStart"/>
      <w:r w:rsidRPr="00087EA6">
        <w:rPr>
          <w:rFonts w:ascii="Times New Roman" w:eastAsia="Times New Roman" w:hAnsi="Times New Roman" w:cs="Times New Roman"/>
          <w:color w:val="000000"/>
          <w:sz w:val="24"/>
          <w:szCs w:val="27"/>
          <w:lang w:eastAsia="tr-TR"/>
        </w:rPr>
        <w:t>kriterler</w:t>
      </w:r>
      <w:proofErr w:type="gramEnd"/>
      <w:r w:rsidRPr="00087EA6">
        <w:rPr>
          <w:rFonts w:ascii="Times New Roman" w:eastAsia="Times New Roman" w:hAnsi="Times New Roman" w:cs="Times New Roman"/>
          <w:color w:val="000000"/>
          <w:sz w:val="24"/>
          <w:szCs w:val="27"/>
          <w:lang w:eastAsia="tr-TR"/>
        </w:rPr>
        <w:t xml:space="preserve"> yaratılması veya </w:t>
      </w:r>
      <w:proofErr w:type="spellStart"/>
      <w:r w:rsidRPr="00087EA6">
        <w:rPr>
          <w:rFonts w:ascii="Times New Roman" w:eastAsia="Times New Roman" w:hAnsi="Times New Roman" w:cs="Times New Roman"/>
          <w:color w:val="000000"/>
          <w:sz w:val="24"/>
          <w:szCs w:val="27"/>
          <w:lang w:eastAsia="tr-TR"/>
        </w:rPr>
        <w:t>varolan</w:t>
      </w:r>
      <w:proofErr w:type="spellEnd"/>
      <w:r w:rsidRPr="00087EA6">
        <w:rPr>
          <w:rFonts w:ascii="Times New Roman" w:eastAsia="Times New Roman" w:hAnsi="Times New Roman" w:cs="Times New Roman"/>
          <w:color w:val="000000"/>
          <w:sz w:val="24"/>
          <w:szCs w:val="27"/>
          <w:lang w:eastAsia="tr-TR"/>
        </w:rPr>
        <w:t xml:space="preserve"> genel ilkeleri daha da genişleterek yeni uygunsuzluk ölçütleri belirlemesi, hukuk güvenliğini sarsarak hukuk devleti ilkesini zedeleyecek, böylece, Anayasa Mahkemesi'nin hukukilik yerine yerindelik denetimine girmesine neden olacaktır.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Anayasa'da denetime esas açık bir kural aranmaksızın genel ilkeler doğrultusunda uygunluk denetimine girilmesi, Mahkeme'nin Anayasa ile açıkça verilmemiş bir yetkiyi kullanması anlamına gelir ki bu da, tanımını Anayasa'mızın 2. maddesinde bulunan hukuk devleti ilkesinin, korumakla yükümlü Anayasa Mahkemesi tarafından doğrudan ihlâli anlam ve sonucunu doğurur.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Anayasa Mahkemesi, öncelikle Anayasa'mızın pozitif kuralları ışığında, Anayasa'ya aykırılık olup olmadığını araştırmakla yükümlü olup, adeta </w:t>
      </w:r>
      <w:proofErr w:type="spellStart"/>
      <w:r w:rsidRPr="00087EA6">
        <w:rPr>
          <w:rFonts w:ascii="Times New Roman" w:eastAsia="Times New Roman" w:hAnsi="Times New Roman" w:cs="Times New Roman"/>
          <w:color w:val="000000"/>
          <w:sz w:val="24"/>
          <w:szCs w:val="27"/>
          <w:lang w:eastAsia="tr-TR"/>
        </w:rPr>
        <w:t>yasakoyucu</w:t>
      </w:r>
      <w:proofErr w:type="spellEnd"/>
      <w:r w:rsidRPr="00087EA6">
        <w:rPr>
          <w:rFonts w:ascii="Times New Roman" w:eastAsia="Times New Roman" w:hAnsi="Times New Roman" w:cs="Times New Roman"/>
          <w:color w:val="000000"/>
          <w:sz w:val="24"/>
          <w:szCs w:val="27"/>
          <w:lang w:eastAsia="tr-TR"/>
        </w:rPr>
        <w:t xml:space="preserve"> yerine geçerek yerindeliği araştırmak veya tartışmak gibi hukuksal ve kurumsal bir fonksiyon üstlenemez.</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xml:space="preserve">Sadece, ayrı ve özel tüzelkişiliklere sahip meslek odalarının değil, odalara bağlı bireylerinde oranlı bir temsilinin sağlanmasına, âdil ve demokratik katılımcı temsile, tam olanaklı bulunmayan bu kuralla getirilen sistemin, demokrasi, seçim ve temsil üçgeninde yeterlilik, elverişlilik ve uygunluğu tartışılabilir ise de; Anayasa Mahkemesi'nin böyle bir anayasal yetkisi yoktur. Çünkü Anayasa Mahkemesi, araştırmasına konu normun haklılığını, doğruluğunu ve yeterliliğini, özetle yerindeliğini irdeleyemez. Görevi, Anayasa'ya </w:t>
      </w:r>
      <w:r w:rsidRPr="00087EA6">
        <w:rPr>
          <w:rFonts w:ascii="Times New Roman" w:eastAsia="Times New Roman" w:hAnsi="Times New Roman" w:cs="Times New Roman"/>
          <w:color w:val="000000"/>
          <w:sz w:val="24"/>
          <w:szCs w:val="27"/>
          <w:lang w:eastAsia="tr-TR"/>
        </w:rPr>
        <w:lastRenderedPageBreak/>
        <w:t>uygunluğunun araştırılması ile sınırlı olup, adeta olumsuz yasama işlevi yaparak kendi yargısını, yasama organı yargısı yerine koyamaz.</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Denetiminde, Anayasa Mahkemesi geniş ve zorlayıcı yorumlara girmeden, somut anayasal normları ölçüt almalıdır. Ancak bu anayasal işlevini yerine getirirken, anayasal kuralların ve ilkelerin dondurulmasını önleyerek, hızla değişen toplumsal gerçeklerle gereksinimlere uydurmak, yorum yoluyla Anayasa'nın gelişmesi görevini hassas bir dengede sürdürmek ve fakat sübjektif ve genel yorumlarla Anayasa'nın özünde, zorlamalarla değişikliğe neden olmamak yükümlülüğündedir.</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7EA6">
        <w:rPr>
          <w:rFonts w:ascii="Times New Roman" w:eastAsia="Times New Roman" w:hAnsi="Times New Roman" w:cs="Times New Roman"/>
          <w:color w:val="000000"/>
          <w:sz w:val="24"/>
          <w:szCs w:val="27"/>
          <w:lang w:eastAsia="tr-TR"/>
        </w:rPr>
        <w:t>Pozitif hukuk kuralları arasındaki hiyerarşi gereği, üst norm nitelik ve gücündeki anayasal kurallarla açıkça çelişip çatışmayan bu Yasa'nın genişletici yorum yoluyla demokratik temsile en elverişli ve en uygun olmadığı görüş ve kabulüyle, üstün, bağlayıcı, temel ve pozitif hukuk kuralları yerine, tabii hukuk ilkelerine dayanan ve sonuçta Anayasa'ya aykırılığını kabul eden çoğunluk görüşüne karşıyım.</w:t>
      </w:r>
      <w:proofErr w:type="gramEnd"/>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tbl>
      <w:tblPr>
        <w:tblW w:w="1560" w:type="dxa"/>
        <w:jc w:val="right"/>
        <w:tblCellSpacing w:w="0" w:type="dxa"/>
        <w:tblCellMar>
          <w:top w:w="60" w:type="dxa"/>
          <w:left w:w="60" w:type="dxa"/>
          <w:bottom w:w="60" w:type="dxa"/>
          <w:right w:w="60" w:type="dxa"/>
        </w:tblCellMar>
        <w:tblLook w:val="04A0" w:firstRow="1" w:lastRow="0" w:firstColumn="1" w:lastColumn="0" w:noHBand="0" w:noVBand="1"/>
      </w:tblPr>
      <w:tblGrid>
        <w:gridCol w:w="1560"/>
      </w:tblGrid>
      <w:tr w:rsidR="00087EA6" w:rsidRPr="00087EA6" w:rsidTr="00087EA6">
        <w:trPr>
          <w:tblCellSpacing w:w="0" w:type="dxa"/>
          <w:jc w:val="right"/>
        </w:trPr>
        <w:tc>
          <w:tcPr>
            <w:tcW w:w="1560" w:type="dxa"/>
            <w:hideMark/>
          </w:tcPr>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Üye</w:t>
            </w:r>
          </w:p>
          <w:p w:rsidR="00087EA6" w:rsidRPr="00087EA6" w:rsidRDefault="00087EA6" w:rsidP="00087E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7EA6">
              <w:rPr>
                <w:rFonts w:ascii="Times New Roman" w:eastAsia="Times New Roman" w:hAnsi="Times New Roman" w:cs="Times New Roman"/>
                <w:sz w:val="24"/>
                <w:szCs w:val="24"/>
                <w:lang w:eastAsia="tr-TR"/>
              </w:rPr>
              <w:t>Enis TUNGA</w:t>
            </w:r>
          </w:p>
        </w:tc>
      </w:tr>
    </w:tbl>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087EA6" w:rsidRPr="00087EA6" w:rsidRDefault="00087EA6" w:rsidP="0008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7EA6">
        <w:rPr>
          <w:rFonts w:ascii="Times New Roman" w:eastAsia="Times New Roman" w:hAnsi="Times New Roman" w:cs="Times New Roman"/>
          <w:color w:val="000000"/>
          <w:sz w:val="24"/>
          <w:szCs w:val="27"/>
          <w:lang w:eastAsia="tr-TR"/>
        </w:rPr>
        <w:t> </w:t>
      </w:r>
    </w:p>
    <w:p w:rsidR="00CE1FB9" w:rsidRPr="00087EA6" w:rsidRDefault="00CE1FB9" w:rsidP="00087EA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87EA6" w:rsidSect="00087E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DB7" w:rsidRDefault="00556DB7" w:rsidP="00087EA6">
      <w:pPr>
        <w:spacing w:after="0" w:line="240" w:lineRule="auto"/>
      </w:pPr>
      <w:r>
        <w:separator/>
      </w:r>
    </w:p>
  </w:endnote>
  <w:endnote w:type="continuationSeparator" w:id="0">
    <w:p w:rsidR="00556DB7" w:rsidRDefault="00556DB7" w:rsidP="0008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A6" w:rsidRDefault="00087EA6" w:rsidP="00520F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7EA6" w:rsidRDefault="00087EA6" w:rsidP="00087E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A6" w:rsidRPr="00087EA6" w:rsidRDefault="00087EA6" w:rsidP="00520FFB">
    <w:pPr>
      <w:pStyle w:val="Altbilgi"/>
      <w:framePr w:wrap="around" w:vAnchor="text" w:hAnchor="margin" w:xAlign="right" w:y="1"/>
      <w:rPr>
        <w:rStyle w:val="SayfaNumaras"/>
        <w:rFonts w:ascii="Times New Roman" w:hAnsi="Times New Roman" w:cs="Times New Roman"/>
      </w:rPr>
    </w:pPr>
    <w:r w:rsidRPr="00087EA6">
      <w:rPr>
        <w:rStyle w:val="SayfaNumaras"/>
        <w:rFonts w:ascii="Times New Roman" w:hAnsi="Times New Roman" w:cs="Times New Roman"/>
      </w:rPr>
      <w:fldChar w:fldCharType="begin"/>
    </w:r>
    <w:r w:rsidRPr="00087EA6">
      <w:rPr>
        <w:rStyle w:val="SayfaNumaras"/>
        <w:rFonts w:ascii="Times New Roman" w:hAnsi="Times New Roman" w:cs="Times New Roman"/>
      </w:rPr>
      <w:instrText xml:space="preserve">PAGE  </w:instrText>
    </w:r>
    <w:r w:rsidRPr="00087EA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87EA6">
      <w:rPr>
        <w:rStyle w:val="SayfaNumaras"/>
        <w:rFonts w:ascii="Times New Roman" w:hAnsi="Times New Roman" w:cs="Times New Roman"/>
      </w:rPr>
      <w:fldChar w:fldCharType="end"/>
    </w:r>
  </w:p>
  <w:p w:rsidR="00087EA6" w:rsidRPr="00087EA6" w:rsidRDefault="00087EA6" w:rsidP="00087E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A6" w:rsidRDefault="00087E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DB7" w:rsidRDefault="00556DB7" w:rsidP="00087EA6">
      <w:pPr>
        <w:spacing w:after="0" w:line="240" w:lineRule="auto"/>
      </w:pPr>
      <w:r>
        <w:separator/>
      </w:r>
    </w:p>
  </w:footnote>
  <w:footnote w:type="continuationSeparator" w:id="0">
    <w:p w:rsidR="00556DB7" w:rsidRDefault="00556DB7" w:rsidP="00087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A6" w:rsidRDefault="00087E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A6" w:rsidRDefault="00087EA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/78</w:t>
    </w:r>
  </w:p>
  <w:p w:rsidR="00087EA6" w:rsidRDefault="00087EA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/31</w:t>
    </w:r>
  </w:p>
  <w:p w:rsidR="00087EA6" w:rsidRPr="00087EA6" w:rsidRDefault="00087EA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A6" w:rsidRDefault="00087E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01"/>
    <w:rsid w:val="00087EA6"/>
    <w:rsid w:val="00556DB7"/>
    <w:rsid w:val="00CE1FB9"/>
    <w:rsid w:val="00FB4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7FE36-F1EF-4FD4-9229-3ECF6B9F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7EA6"/>
    <w:rPr>
      <w:color w:val="0000FF"/>
      <w:u w:val="single"/>
    </w:rPr>
  </w:style>
  <w:style w:type="paragraph" w:styleId="NormalWeb">
    <w:name w:val="Normal (Web)"/>
    <w:basedOn w:val="Normal"/>
    <w:uiPriority w:val="99"/>
    <w:semiHidden/>
    <w:unhideWhenUsed/>
    <w:rsid w:val="00087E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7E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7EA6"/>
  </w:style>
  <w:style w:type="paragraph" w:styleId="Altbilgi">
    <w:name w:val="footer"/>
    <w:basedOn w:val="Normal"/>
    <w:link w:val="AltbilgiChar"/>
    <w:uiPriority w:val="99"/>
    <w:unhideWhenUsed/>
    <w:rsid w:val="00087E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7EA6"/>
  </w:style>
  <w:style w:type="character" w:styleId="SayfaNumaras">
    <w:name w:val="page number"/>
    <w:basedOn w:val="VarsaylanParagrafYazTipi"/>
    <w:uiPriority w:val="99"/>
    <w:semiHidden/>
    <w:unhideWhenUsed/>
    <w:rsid w:val="0008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2370</Words>
  <Characters>13509</Characters>
  <Application>Microsoft Office Word</Application>
  <DocSecurity>0</DocSecurity>
  <Lines>112</Lines>
  <Paragraphs>31</Paragraphs>
  <ScaleCrop>false</ScaleCrop>
  <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2019-01-14T06:36:00Z</dcterms:created>
  <dcterms:modified xsi:type="dcterms:W3CDTF">2019-01-14T06:42:00Z</dcterms:modified>
</cp:coreProperties>
</file>