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F4" w:rsidRPr="000640F4" w:rsidRDefault="000640F4" w:rsidP="000640F4">
      <w:pPr>
        <w:spacing w:before="100" w:after="100" w:line="240" w:lineRule="auto"/>
        <w:jc w:val="center"/>
        <w:rPr>
          <w:rFonts w:ascii="Times New Roman" w:eastAsia="Times New Roman" w:hAnsi="Times New Roman" w:cs="Times New Roman"/>
          <w:b/>
          <w:bCs/>
          <w:color w:val="000000"/>
          <w:sz w:val="24"/>
          <w:szCs w:val="27"/>
          <w:lang w:eastAsia="tr-TR"/>
        </w:rPr>
      </w:pPr>
      <w:r w:rsidRPr="000640F4">
        <w:rPr>
          <w:rFonts w:ascii="Times New Roman" w:eastAsia="Times New Roman" w:hAnsi="Times New Roman" w:cs="Times New Roman"/>
          <w:b/>
          <w:bCs/>
          <w:color w:val="000000"/>
          <w:sz w:val="24"/>
          <w:szCs w:val="27"/>
          <w:lang w:eastAsia="tr-TR"/>
        </w:rPr>
        <w:t>ANAYASA MAHKEMESİ KARARI</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w:t>
      </w:r>
    </w:p>
    <w:p w:rsidR="000640F4" w:rsidRPr="000640F4" w:rsidRDefault="000640F4" w:rsidP="000640F4">
      <w:pPr>
        <w:spacing w:after="0" w:line="240" w:lineRule="auto"/>
        <w:jc w:val="both"/>
        <w:rPr>
          <w:rFonts w:ascii="Times New Roman" w:eastAsia="Times New Roman" w:hAnsi="Times New Roman" w:cs="Times New Roman"/>
          <w:b/>
          <w:color w:val="000000"/>
          <w:sz w:val="24"/>
          <w:szCs w:val="27"/>
          <w:lang w:eastAsia="tr-TR"/>
        </w:rPr>
      </w:pPr>
      <w:r w:rsidRPr="000640F4">
        <w:rPr>
          <w:rFonts w:ascii="Times New Roman" w:eastAsia="Times New Roman" w:hAnsi="Times New Roman" w:cs="Times New Roman"/>
          <w:b/>
          <w:color w:val="000000"/>
          <w:sz w:val="24"/>
          <w:szCs w:val="27"/>
          <w:lang w:eastAsia="tr-TR"/>
        </w:rPr>
        <w:t xml:space="preserve">Esas </w:t>
      </w:r>
      <w:proofErr w:type="gramStart"/>
      <w:r w:rsidRPr="000640F4">
        <w:rPr>
          <w:rFonts w:ascii="Times New Roman" w:eastAsia="Times New Roman" w:hAnsi="Times New Roman" w:cs="Times New Roman"/>
          <w:b/>
          <w:color w:val="000000"/>
          <w:sz w:val="24"/>
          <w:szCs w:val="27"/>
          <w:lang w:eastAsia="tr-TR"/>
        </w:rPr>
        <w:t>Sayısı : 2001</w:t>
      </w:r>
      <w:proofErr w:type="gramEnd"/>
      <w:r w:rsidRPr="000640F4">
        <w:rPr>
          <w:rFonts w:ascii="Times New Roman" w:eastAsia="Times New Roman" w:hAnsi="Times New Roman" w:cs="Times New Roman"/>
          <w:b/>
          <w:color w:val="000000"/>
          <w:sz w:val="24"/>
          <w:szCs w:val="27"/>
          <w:lang w:eastAsia="tr-TR"/>
        </w:rPr>
        <w:t>/460</w:t>
      </w:r>
    </w:p>
    <w:p w:rsidR="000640F4" w:rsidRPr="000640F4" w:rsidRDefault="000640F4" w:rsidP="000640F4">
      <w:pPr>
        <w:spacing w:after="0" w:line="240" w:lineRule="auto"/>
        <w:jc w:val="both"/>
        <w:rPr>
          <w:rFonts w:ascii="Times New Roman" w:eastAsia="Times New Roman" w:hAnsi="Times New Roman" w:cs="Times New Roman"/>
          <w:b/>
          <w:color w:val="000000"/>
          <w:sz w:val="24"/>
          <w:szCs w:val="27"/>
          <w:lang w:eastAsia="tr-TR"/>
        </w:rPr>
      </w:pPr>
      <w:r w:rsidRPr="000640F4">
        <w:rPr>
          <w:rFonts w:ascii="Times New Roman" w:eastAsia="Times New Roman" w:hAnsi="Times New Roman" w:cs="Times New Roman"/>
          <w:b/>
          <w:color w:val="000000"/>
          <w:sz w:val="24"/>
          <w:szCs w:val="27"/>
          <w:lang w:eastAsia="tr-TR"/>
        </w:rPr>
        <w:t xml:space="preserve">Karar </w:t>
      </w:r>
      <w:proofErr w:type="gramStart"/>
      <w:r w:rsidRPr="000640F4">
        <w:rPr>
          <w:rFonts w:ascii="Times New Roman" w:eastAsia="Times New Roman" w:hAnsi="Times New Roman" w:cs="Times New Roman"/>
          <w:b/>
          <w:color w:val="000000"/>
          <w:sz w:val="24"/>
          <w:szCs w:val="27"/>
          <w:lang w:eastAsia="tr-TR"/>
        </w:rPr>
        <w:t>Sayısı : 2001</w:t>
      </w:r>
      <w:proofErr w:type="gramEnd"/>
      <w:r w:rsidRPr="000640F4">
        <w:rPr>
          <w:rFonts w:ascii="Times New Roman" w:eastAsia="Times New Roman" w:hAnsi="Times New Roman" w:cs="Times New Roman"/>
          <w:b/>
          <w:color w:val="000000"/>
          <w:sz w:val="24"/>
          <w:szCs w:val="27"/>
          <w:lang w:eastAsia="tr-TR"/>
        </w:rPr>
        <w:t>/359</w:t>
      </w:r>
    </w:p>
    <w:p w:rsidR="000640F4" w:rsidRPr="000640F4" w:rsidRDefault="000640F4" w:rsidP="000640F4">
      <w:pPr>
        <w:spacing w:after="0" w:line="240" w:lineRule="auto"/>
        <w:jc w:val="both"/>
        <w:rPr>
          <w:rFonts w:ascii="Times New Roman" w:eastAsia="Times New Roman" w:hAnsi="Times New Roman" w:cs="Times New Roman"/>
          <w:b/>
          <w:color w:val="000000"/>
          <w:sz w:val="24"/>
          <w:szCs w:val="27"/>
          <w:lang w:eastAsia="tr-TR"/>
        </w:rPr>
      </w:pPr>
      <w:r w:rsidRPr="000640F4">
        <w:rPr>
          <w:rFonts w:ascii="Times New Roman" w:eastAsia="Times New Roman" w:hAnsi="Times New Roman" w:cs="Times New Roman"/>
          <w:b/>
          <w:color w:val="000000"/>
          <w:sz w:val="24"/>
          <w:szCs w:val="27"/>
          <w:lang w:eastAsia="tr-TR"/>
        </w:rPr>
        <w:t xml:space="preserve">Karar </w:t>
      </w:r>
      <w:proofErr w:type="gramStart"/>
      <w:r w:rsidRPr="000640F4">
        <w:rPr>
          <w:rFonts w:ascii="Times New Roman" w:eastAsia="Times New Roman" w:hAnsi="Times New Roman" w:cs="Times New Roman"/>
          <w:b/>
          <w:color w:val="000000"/>
          <w:sz w:val="24"/>
          <w:szCs w:val="27"/>
          <w:lang w:eastAsia="tr-TR"/>
        </w:rPr>
        <w:t>Günü : 10</w:t>
      </w:r>
      <w:proofErr w:type="gramEnd"/>
      <w:r w:rsidRPr="000640F4">
        <w:rPr>
          <w:rFonts w:ascii="Times New Roman" w:eastAsia="Times New Roman" w:hAnsi="Times New Roman" w:cs="Times New Roman"/>
          <w:b/>
          <w:color w:val="000000"/>
          <w:sz w:val="24"/>
          <w:szCs w:val="27"/>
          <w:lang w:eastAsia="tr-TR"/>
        </w:rPr>
        <w:t>.12.2001</w:t>
      </w:r>
    </w:p>
    <w:p w:rsidR="000640F4" w:rsidRPr="000640F4" w:rsidRDefault="000640F4" w:rsidP="000640F4">
      <w:pPr>
        <w:spacing w:after="0" w:line="240" w:lineRule="auto"/>
        <w:jc w:val="both"/>
        <w:rPr>
          <w:rFonts w:ascii="Times New Roman" w:eastAsia="Times New Roman" w:hAnsi="Times New Roman" w:cs="Times New Roman"/>
          <w:b/>
          <w:color w:val="000000"/>
          <w:sz w:val="24"/>
          <w:szCs w:val="24"/>
          <w:lang w:eastAsia="tr-TR"/>
        </w:rPr>
      </w:pPr>
      <w:r w:rsidRPr="000640F4">
        <w:rPr>
          <w:rFonts w:ascii="Times New Roman" w:eastAsia="Times New Roman" w:hAnsi="Times New Roman" w:cs="Times New Roman"/>
          <w:b/>
          <w:bCs/>
          <w:color w:val="000000"/>
          <w:sz w:val="24"/>
          <w:szCs w:val="26"/>
          <w:lang w:eastAsia="tr-TR"/>
        </w:rPr>
        <w:t>R.G. Tarih-</w:t>
      </w:r>
      <w:proofErr w:type="gramStart"/>
      <w:r w:rsidRPr="000640F4">
        <w:rPr>
          <w:rFonts w:ascii="Times New Roman" w:eastAsia="Times New Roman" w:hAnsi="Times New Roman" w:cs="Times New Roman"/>
          <w:b/>
          <w:bCs/>
          <w:color w:val="000000"/>
          <w:sz w:val="24"/>
          <w:szCs w:val="26"/>
          <w:lang w:eastAsia="tr-TR"/>
        </w:rPr>
        <w:t>Sayı :15</w:t>
      </w:r>
      <w:proofErr w:type="gramEnd"/>
      <w:r w:rsidRPr="000640F4">
        <w:rPr>
          <w:rFonts w:ascii="Times New Roman" w:eastAsia="Times New Roman" w:hAnsi="Times New Roman" w:cs="Times New Roman"/>
          <w:b/>
          <w:bCs/>
          <w:color w:val="000000"/>
          <w:sz w:val="24"/>
          <w:szCs w:val="26"/>
          <w:lang w:eastAsia="tr-TR"/>
        </w:rPr>
        <w:t>.02.2002'de tebliğ edildi.</w:t>
      </w:r>
    </w:p>
    <w:p w:rsid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b/>
          <w:color w:val="000000"/>
          <w:sz w:val="24"/>
          <w:szCs w:val="27"/>
          <w:lang w:eastAsia="tr-TR"/>
        </w:rPr>
        <w:t xml:space="preserve">İTİRAZ YOLUNA </w:t>
      </w:r>
      <w:proofErr w:type="gramStart"/>
      <w:r w:rsidRPr="000640F4">
        <w:rPr>
          <w:rFonts w:ascii="Times New Roman" w:eastAsia="Times New Roman" w:hAnsi="Times New Roman" w:cs="Times New Roman"/>
          <w:b/>
          <w:color w:val="000000"/>
          <w:sz w:val="24"/>
          <w:szCs w:val="27"/>
          <w:lang w:eastAsia="tr-TR"/>
        </w:rPr>
        <w:t xml:space="preserve">BAŞVURAN : </w:t>
      </w:r>
      <w:r w:rsidRPr="000640F4">
        <w:rPr>
          <w:rFonts w:ascii="Times New Roman" w:eastAsia="Times New Roman" w:hAnsi="Times New Roman" w:cs="Times New Roman"/>
          <w:color w:val="000000"/>
          <w:sz w:val="24"/>
          <w:szCs w:val="27"/>
          <w:lang w:eastAsia="tr-TR"/>
        </w:rPr>
        <w:t>Beyoğlu</w:t>
      </w:r>
      <w:proofErr w:type="gramEnd"/>
      <w:r w:rsidRPr="000640F4">
        <w:rPr>
          <w:rFonts w:ascii="Times New Roman" w:eastAsia="Times New Roman" w:hAnsi="Times New Roman" w:cs="Times New Roman"/>
          <w:color w:val="000000"/>
          <w:sz w:val="24"/>
          <w:szCs w:val="27"/>
          <w:lang w:eastAsia="tr-TR"/>
        </w:rPr>
        <w:t xml:space="preserve"> 1. Ağır Ceza Mahkemesi</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b/>
          <w:bCs/>
          <w:color w:val="000000"/>
          <w:sz w:val="24"/>
          <w:szCs w:val="27"/>
          <w:lang w:eastAsia="tr-TR"/>
        </w:rPr>
        <w:t xml:space="preserve">İTİRAZIN </w:t>
      </w:r>
      <w:proofErr w:type="gramStart"/>
      <w:r w:rsidRPr="000640F4">
        <w:rPr>
          <w:rFonts w:ascii="Times New Roman" w:eastAsia="Times New Roman" w:hAnsi="Times New Roman" w:cs="Times New Roman"/>
          <w:b/>
          <w:bCs/>
          <w:color w:val="000000"/>
          <w:sz w:val="24"/>
          <w:szCs w:val="27"/>
          <w:lang w:eastAsia="tr-TR"/>
        </w:rPr>
        <w:t>KONUSU : </w:t>
      </w:r>
      <w:r w:rsidRPr="000640F4">
        <w:rPr>
          <w:rFonts w:ascii="Times New Roman" w:eastAsia="Times New Roman" w:hAnsi="Times New Roman" w:cs="Times New Roman"/>
          <w:color w:val="000000"/>
          <w:sz w:val="24"/>
          <w:szCs w:val="27"/>
          <w:lang w:eastAsia="tr-TR"/>
        </w:rPr>
        <w:t>21</w:t>
      </w:r>
      <w:proofErr w:type="gramEnd"/>
      <w:r w:rsidRPr="000640F4">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0640F4">
        <w:rPr>
          <w:rFonts w:ascii="Times New Roman" w:eastAsia="Times New Roman" w:hAnsi="Times New Roman" w:cs="Times New Roman"/>
          <w:color w:val="000000"/>
          <w:sz w:val="24"/>
          <w:szCs w:val="27"/>
          <w:lang w:eastAsia="tr-TR"/>
        </w:rPr>
        <w:t>Kanun"un</w:t>
      </w:r>
      <w:proofErr w:type="spellEnd"/>
      <w:r w:rsidRPr="000640F4">
        <w:rPr>
          <w:rFonts w:ascii="Times New Roman" w:eastAsia="Times New Roman" w:hAnsi="Times New Roman" w:cs="Times New Roman"/>
          <w:color w:val="000000"/>
          <w:sz w:val="24"/>
          <w:szCs w:val="27"/>
          <w:lang w:eastAsia="tr-TR"/>
        </w:rPr>
        <w:t xml:space="preserve"> 1. maddesinin 5. bendinin (c) alt bendinde yer alan "...Kaçakçılığın Men ve Takibine Dair Kanunun 27/1-2..." bölümünün Anayasa'nın 10. maddesine aykırılığı savıyla iptali istemidir.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b/>
          <w:bCs/>
          <w:color w:val="000000"/>
          <w:sz w:val="24"/>
          <w:szCs w:val="27"/>
          <w:lang w:eastAsia="tr-TR"/>
        </w:rPr>
        <w:t>I- İLK İNCELEME</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xml:space="preserve">Anayasa Mahkemesi </w:t>
      </w:r>
      <w:proofErr w:type="spellStart"/>
      <w:r w:rsidRPr="000640F4">
        <w:rPr>
          <w:rFonts w:ascii="Times New Roman" w:eastAsia="Times New Roman" w:hAnsi="Times New Roman" w:cs="Times New Roman"/>
          <w:color w:val="000000"/>
          <w:sz w:val="24"/>
          <w:szCs w:val="27"/>
          <w:lang w:eastAsia="tr-TR"/>
        </w:rPr>
        <w:t>İçtüzüğü'nün</w:t>
      </w:r>
      <w:proofErr w:type="spellEnd"/>
      <w:r w:rsidRPr="000640F4">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dayanılan Anayasa kuralları, bunların gerekçeleri ve diğer belgeler okunup incelendikten sonra gereği görüşülüp düşünüldü:</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xml:space="preserve">4616 sayılı Yasa'nın 1. maddesinin 5. bendinin itiraz konusu (c) alt bendi ile 1918 sayılı "Kaçakçılığın Men ve Takibine Dair </w:t>
      </w:r>
      <w:proofErr w:type="spellStart"/>
      <w:r w:rsidRPr="000640F4">
        <w:rPr>
          <w:rFonts w:ascii="Times New Roman" w:eastAsia="Times New Roman" w:hAnsi="Times New Roman" w:cs="Times New Roman"/>
          <w:color w:val="000000"/>
          <w:sz w:val="24"/>
          <w:szCs w:val="27"/>
          <w:lang w:eastAsia="tr-TR"/>
        </w:rPr>
        <w:t>Kanun"un</w:t>
      </w:r>
      <w:proofErr w:type="spellEnd"/>
      <w:r w:rsidRPr="000640F4">
        <w:rPr>
          <w:rFonts w:ascii="Times New Roman" w:eastAsia="Times New Roman" w:hAnsi="Times New Roman" w:cs="Times New Roman"/>
          <w:color w:val="000000"/>
          <w:sz w:val="24"/>
          <w:szCs w:val="27"/>
          <w:lang w:eastAsia="tr-TR"/>
        </w:rPr>
        <w:t xml:space="preserve"> 26 ilâ 30</w:t>
      </w:r>
      <w:proofErr w:type="gramStart"/>
      <w:r w:rsidRPr="000640F4">
        <w:rPr>
          <w:rFonts w:ascii="Times New Roman" w:eastAsia="Times New Roman" w:hAnsi="Times New Roman" w:cs="Times New Roman"/>
          <w:color w:val="000000"/>
          <w:sz w:val="24"/>
          <w:szCs w:val="27"/>
          <w:lang w:eastAsia="tr-TR"/>
        </w:rPr>
        <w:t>.,</w:t>
      </w:r>
      <w:proofErr w:type="gramEnd"/>
      <w:r w:rsidRPr="000640F4">
        <w:rPr>
          <w:rFonts w:ascii="Times New Roman" w:eastAsia="Times New Roman" w:hAnsi="Times New Roman" w:cs="Times New Roman"/>
          <w:color w:val="000000"/>
          <w:sz w:val="24"/>
          <w:szCs w:val="27"/>
          <w:lang w:eastAsia="tr-TR"/>
        </w:rPr>
        <w:t xml:space="preserve"> 33. ve 36. maddelerinde yer alan suçlar kapsam dışında bırakılmıştır.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Olayda sahte evrak tanzimi suretiyle yurda kaçak olarak sokulan araçları, sahte plakalarla satmak eyleminden açılan kamu davasının görülmesi sırasında, 4616 sayılı Yasa'nın 1. maddesinin 5. bendinin (c) alt bendinin Anayasa'ya aykırı olduğu kanısına varan Mahkeme, iptali için 27.11.2001 tarihinde Anayasa Mahkemesi'ne başvurmuştur. Ancak aynı kuralın iptali istemiyle daha önce yapılan bir başka başvuru nedeniyle Anayasa Mahkemesi'nce verilen 18.7.2001 günlü, Esas: 2001/4, Karar: 2001/332 sayılı </w:t>
      </w:r>
      <w:proofErr w:type="spellStart"/>
      <w:r w:rsidRPr="000640F4">
        <w:rPr>
          <w:rFonts w:ascii="Times New Roman" w:eastAsia="Times New Roman" w:hAnsi="Times New Roman" w:cs="Times New Roman"/>
          <w:color w:val="000000"/>
          <w:sz w:val="24"/>
          <w:szCs w:val="27"/>
          <w:lang w:eastAsia="tr-TR"/>
        </w:rPr>
        <w:t>red</w:t>
      </w:r>
      <w:proofErr w:type="spellEnd"/>
      <w:r w:rsidRPr="000640F4">
        <w:rPr>
          <w:rFonts w:ascii="Times New Roman" w:eastAsia="Times New Roman" w:hAnsi="Times New Roman" w:cs="Times New Roman"/>
          <w:color w:val="000000"/>
          <w:sz w:val="24"/>
          <w:szCs w:val="27"/>
          <w:lang w:eastAsia="tr-TR"/>
        </w:rPr>
        <w:t xml:space="preserve"> kararı 27.10.2001 günlü, 24566 sayılı Resmî </w:t>
      </w:r>
      <w:proofErr w:type="spellStart"/>
      <w:r w:rsidRPr="000640F4">
        <w:rPr>
          <w:rFonts w:ascii="Times New Roman" w:eastAsia="Times New Roman" w:hAnsi="Times New Roman" w:cs="Times New Roman"/>
          <w:color w:val="000000"/>
          <w:sz w:val="24"/>
          <w:szCs w:val="27"/>
          <w:lang w:eastAsia="tr-TR"/>
        </w:rPr>
        <w:t>Gazete'de</w:t>
      </w:r>
      <w:proofErr w:type="spellEnd"/>
      <w:r w:rsidRPr="000640F4">
        <w:rPr>
          <w:rFonts w:ascii="Times New Roman" w:eastAsia="Times New Roman" w:hAnsi="Times New Roman" w:cs="Times New Roman"/>
          <w:color w:val="000000"/>
          <w:sz w:val="24"/>
          <w:szCs w:val="27"/>
          <w:lang w:eastAsia="tr-TR"/>
        </w:rPr>
        <w:t xml:space="preserve"> yayımlanmıştır.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maddelerinin son fıkraları gereğince, Anayasa Mahkemesi'nin işin esasına girerek verdiği </w:t>
      </w:r>
      <w:proofErr w:type="spellStart"/>
      <w:r w:rsidRPr="000640F4">
        <w:rPr>
          <w:rFonts w:ascii="Times New Roman" w:eastAsia="Times New Roman" w:hAnsi="Times New Roman" w:cs="Times New Roman"/>
          <w:color w:val="000000"/>
          <w:sz w:val="24"/>
          <w:szCs w:val="27"/>
          <w:lang w:eastAsia="tr-TR"/>
        </w:rPr>
        <w:t>red</w:t>
      </w:r>
      <w:proofErr w:type="spellEnd"/>
      <w:r w:rsidRPr="000640F4">
        <w:rPr>
          <w:rFonts w:ascii="Times New Roman" w:eastAsia="Times New Roman" w:hAnsi="Times New Roman" w:cs="Times New Roman"/>
          <w:color w:val="000000"/>
          <w:sz w:val="24"/>
          <w:szCs w:val="27"/>
          <w:lang w:eastAsia="tr-TR"/>
        </w:rPr>
        <w:t xml:space="preserve"> kararının Resmî </w:t>
      </w:r>
      <w:proofErr w:type="spellStart"/>
      <w:r w:rsidRPr="000640F4">
        <w:rPr>
          <w:rFonts w:ascii="Times New Roman" w:eastAsia="Times New Roman" w:hAnsi="Times New Roman" w:cs="Times New Roman"/>
          <w:color w:val="000000"/>
          <w:sz w:val="24"/>
          <w:szCs w:val="27"/>
          <w:lang w:eastAsia="tr-TR"/>
        </w:rPr>
        <w:t>Gazete'de</w:t>
      </w:r>
      <w:proofErr w:type="spellEnd"/>
      <w:r w:rsidRPr="000640F4">
        <w:rPr>
          <w:rFonts w:ascii="Times New Roman" w:eastAsia="Times New Roman" w:hAnsi="Times New Roman" w:cs="Times New Roman"/>
          <w:color w:val="000000"/>
          <w:sz w:val="24"/>
          <w:szCs w:val="27"/>
          <w:lang w:eastAsia="tr-TR"/>
        </w:rPr>
        <w:t xml:space="preserve"> yayımlanmasından sonra on yıl geçmedikçe aynı kanun hükmünün Anayasa'ya aykırılığı iddiasıyla başvuruda bulunulamayacağı hüküm altına alınmıştır.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xml:space="preserve">Mahkeme, Anayasa Mahkemesi'nin aynı konuda verdiği </w:t>
      </w:r>
      <w:proofErr w:type="spellStart"/>
      <w:r w:rsidRPr="000640F4">
        <w:rPr>
          <w:rFonts w:ascii="Times New Roman" w:eastAsia="Times New Roman" w:hAnsi="Times New Roman" w:cs="Times New Roman"/>
          <w:color w:val="000000"/>
          <w:sz w:val="24"/>
          <w:szCs w:val="27"/>
          <w:lang w:eastAsia="tr-TR"/>
        </w:rPr>
        <w:t>red</w:t>
      </w:r>
      <w:proofErr w:type="spellEnd"/>
      <w:r w:rsidRPr="000640F4">
        <w:rPr>
          <w:rFonts w:ascii="Times New Roman" w:eastAsia="Times New Roman" w:hAnsi="Times New Roman" w:cs="Times New Roman"/>
          <w:color w:val="000000"/>
          <w:sz w:val="24"/>
          <w:szCs w:val="27"/>
          <w:lang w:eastAsia="tr-TR"/>
        </w:rPr>
        <w:t xml:space="preserve"> kararının Resmî </w:t>
      </w:r>
      <w:proofErr w:type="spellStart"/>
      <w:r w:rsidRPr="000640F4">
        <w:rPr>
          <w:rFonts w:ascii="Times New Roman" w:eastAsia="Times New Roman" w:hAnsi="Times New Roman" w:cs="Times New Roman"/>
          <w:color w:val="000000"/>
          <w:sz w:val="24"/>
          <w:szCs w:val="27"/>
          <w:lang w:eastAsia="tr-TR"/>
        </w:rPr>
        <w:t>Gazete'de</w:t>
      </w:r>
      <w:proofErr w:type="spellEnd"/>
      <w:r w:rsidRPr="000640F4">
        <w:rPr>
          <w:rFonts w:ascii="Times New Roman" w:eastAsia="Times New Roman" w:hAnsi="Times New Roman" w:cs="Times New Roman"/>
          <w:color w:val="000000"/>
          <w:sz w:val="24"/>
          <w:szCs w:val="27"/>
          <w:lang w:eastAsia="tr-TR"/>
        </w:rPr>
        <w:t xml:space="preserve"> yayımlandığı 27.10.2001 tarihinden itibaren "10 yıllık" süre geçmeden başvuruda bulunmuştur.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Bu nedenle itirazın, başvuran Mahkeme'nin yetkisizliği nedeniyle reddine karar verilmesi gerekir.</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b/>
          <w:bCs/>
          <w:color w:val="000000"/>
          <w:sz w:val="24"/>
          <w:szCs w:val="27"/>
          <w:lang w:eastAsia="tr-TR"/>
        </w:rPr>
        <w:lastRenderedPageBreak/>
        <w:t>II- SONUÇ</w:t>
      </w:r>
    </w:p>
    <w:p w:rsidR="000640F4" w:rsidRPr="000640F4" w:rsidRDefault="000640F4" w:rsidP="0006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40F4">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0640F4">
        <w:rPr>
          <w:rFonts w:ascii="Times New Roman" w:eastAsia="Times New Roman" w:hAnsi="Times New Roman" w:cs="Times New Roman"/>
          <w:color w:val="000000"/>
          <w:sz w:val="24"/>
          <w:szCs w:val="27"/>
          <w:lang w:eastAsia="tr-TR"/>
        </w:rPr>
        <w:t>Kanun"un</w:t>
      </w:r>
      <w:proofErr w:type="spellEnd"/>
      <w:r w:rsidRPr="000640F4">
        <w:rPr>
          <w:rFonts w:ascii="Times New Roman" w:eastAsia="Times New Roman" w:hAnsi="Times New Roman" w:cs="Times New Roman"/>
          <w:color w:val="000000"/>
          <w:sz w:val="24"/>
          <w:szCs w:val="27"/>
          <w:lang w:eastAsia="tr-TR"/>
        </w:rPr>
        <w:t xml:space="preserve"> 1. maddesinin 5. bendinin (c) alt bendinde yer alan kuralın "...Kaçakçılığın Men ve Takibine Dair </w:t>
      </w:r>
      <w:proofErr w:type="gramStart"/>
      <w:r w:rsidRPr="000640F4">
        <w:rPr>
          <w:rFonts w:ascii="Times New Roman" w:eastAsia="Times New Roman" w:hAnsi="Times New Roman" w:cs="Times New Roman"/>
          <w:color w:val="000000"/>
          <w:sz w:val="24"/>
          <w:szCs w:val="27"/>
          <w:lang w:eastAsia="tr-TR"/>
        </w:rPr>
        <w:t>Kanunun ...27</w:t>
      </w:r>
      <w:proofErr w:type="gramEnd"/>
      <w:r w:rsidRPr="000640F4">
        <w:rPr>
          <w:rFonts w:ascii="Times New Roman" w:eastAsia="Times New Roman" w:hAnsi="Times New Roman" w:cs="Times New Roman"/>
          <w:color w:val="000000"/>
          <w:sz w:val="24"/>
          <w:szCs w:val="27"/>
          <w:lang w:eastAsia="tr-TR"/>
        </w:rPr>
        <w:t>/1-2... " bölümüne ilişkin itiraz başvurusunun, Anayasa'nın 152. ve 2949 sayılı Yasa'nın 28. maddelerinin son fıkraları gereğince REDDİNE, 10.12.2001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Başkan</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Mustafa BUMİN</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40F4">
              <w:rPr>
                <w:rFonts w:ascii="Times New Roman" w:eastAsia="Times New Roman" w:hAnsi="Times New Roman" w:cs="Times New Roman"/>
                <w:sz w:val="24"/>
                <w:szCs w:val="24"/>
                <w:lang w:eastAsia="tr-TR"/>
              </w:rPr>
              <w:t>Samia</w:t>
            </w:r>
            <w:proofErr w:type="spellEnd"/>
            <w:r w:rsidRPr="000640F4">
              <w:rPr>
                <w:rFonts w:ascii="Times New Roman" w:eastAsia="Times New Roman" w:hAnsi="Times New Roman" w:cs="Times New Roman"/>
                <w:sz w:val="24"/>
                <w:szCs w:val="24"/>
                <w:lang w:eastAsia="tr-TR"/>
              </w:rPr>
              <w:t xml:space="preserve"> AKBULUT</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Yalçın ACARGÜN</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40F4">
              <w:rPr>
                <w:rFonts w:ascii="Times New Roman" w:eastAsia="Times New Roman" w:hAnsi="Times New Roman" w:cs="Times New Roman"/>
                <w:sz w:val="24"/>
                <w:szCs w:val="24"/>
                <w:lang w:eastAsia="tr-TR"/>
              </w:rPr>
              <w:t>Sacit</w:t>
            </w:r>
            <w:proofErr w:type="spellEnd"/>
            <w:r w:rsidRPr="000640F4">
              <w:rPr>
                <w:rFonts w:ascii="Times New Roman" w:eastAsia="Times New Roman" w:hAnsi="Times New Roman" w:cs="Times New Roman"/>
                <w:sz w:val="24"/>
                <w:szCs w:val="24"/>
                <w:lang w:eastAsia="tr-TR"/>
              </w:rPr>
              <w:t xml:space="preserve"> ADALI</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Ali HÜNER</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Fulya KANTARCIOĞLU</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Rüştü SÖNMEZ</w:t>
            </w:r>
          </w:p>
        </w:tc>
        <w:tc>
          <w:tcPr>
            <w:tcW w:w="1667"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Ertuğrul ERSOY</w:t>
            </w:r>
          </w:p>
        </w:tc>
        <w:tc>
          <w:tcPr>
            <w:tcW w:w="1667" w:type="pct"/>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Tülay TUĞCU</w:t>
            </w:r>
          </w:p>
        </w:tc>
      </w:tr>
      <w:tr w:rsidR="000640F4" w:rsidRPr="000640F4" w:rsidTr="000640F4">
        <w:trPr>
          <w:tblCellSpacing w:w="0" w:type="dxa"/>
          <w:jc w:val="center"/>
        </w:trPr>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 </w:t>
            </w:r>
          </w:p>
        </w:tc>
      </w:tr>
      <w:tr w:rsidR="000640F4" w:rsidRPr="000640F4" w:rsidTr="000640F4">
        <w:trPr>
          <w:tblCellSpacing w:w="0" w:type="dxa"/>
          <w:jc w:val="center"/>
        </w:trPr>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Ahmet AKYALÇIN</w:t>
            </w:r>
          </w:p>
        </w:tc>
        <w:tc>
          <w:tcPr>
            <w:tcW w:w="2500" w:type="pct"/>
            <w:gridSpan w:val="2"/>
            <w:hideMark/>
          </w:tcPr>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Üye</w:t>
            </w:r>
          </w:p>
          <w:p w:rsidR="000640F4" w:rsidRPr="000640F4" w:rsidRDefault="000640F4" w:rsidP="000640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40F4">
              <w:rPr>
                <w:rFonts w:ascii="Times New Roman" w:eastAsia="Times New Roman" w:hAnsi="Times New Roman" w:cs="Times New Roman"/>
                <w:sz w:val="24"/>
                <w:szCs w:val="24"/>
                <w:lang w:eastAsia="tr-TR"/>
              </w:rPr>
              <w:t>Enis TUNGA</w:t>
            </w:r>
          </w:p>
        </w:tc>
      </w:tr>
    </w:tbl>
    <w:p w:rsidR="00CE1FB9" w:rsidRPr="000640F4" w:rsidRDefault="00CE1FB9" w:rsidP="000640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640F4" w:rsidSect="000640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68" w:rsidRDefault="00FE2468" w:rsidP="000640F4">
      <w:pPr>
        <w:spacing w:after="0" w:line="240" w:lineRule="auto"/>
      </w:pPr>
      <w:r>
        <w:separator/>
      </w:r>
    </w:p>
  </w:endnote>
  <w:endnote w:type="continuationSeparator" w:id="0">
    <w:p w:rsidR="00FE2468" w:rsidRDefault="00FE2468" w:rsidP="000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Default="000640F4" w:rsidP="00F24F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40F4" w:rsidRDefault="000640F4" w:rsidP="000640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Pr="000640F4" w:rsidRDefault="000640F4" w:rsidP="00F24F91">
    <w:pPr>
      <w:pStyle w:val="Altbilgi"/>
      <w:framePr w:wrap="around" w:vAnchor="text" w:hAnchor="margin" w:xAlign="right" w:y="1"/>
      <w:rPr>
        <w:rStyle w:val="SayfaNumaras"/>
        <w:rFonts w:ascii="Times New Roman" w:hAnsi="Times New Roman" w:cs="Times New Roman"/>
      </w:rPr>
    </w:pPr>
    <w:r w:rsidRPr="000640F4">
      <w:rPr>
        <w:rStyle w:val="SayfaNumaras"/>
        <w:rFonts w:ascii="Times New Roman" w:hAnsi="Times New Roman" w:cs="Times New Roman"/>
      </w:rPr>
      <w:fldChar w:fldCharType="begin"/>
    </w:r>
    <w:r w:rsidRPr="000640F4">
      <w:rPr>
        <w:rStyle w:val="SayfaNumaras"/>
        <w:rFonts w:ascii="Times New Roman" w:hAnsi="Times New Roman" w:cs="Times New Roman"/>
      </w:rPr>
      <w:instrText xml:space="preserve">PAGE  </w:instrText>
    </w:r>
    <w:r w:rsidRPr="000640F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640F4">
      <w:rPr>
        <w:rStyle w:val="SayfaNumaras"/>
        <w:rFonts w:ascii="Times New Roman" w:hAnsi="Times New Roman" w:cs="Times New Roman"/>
      </w:rPr>
      <w:fldChar w:fldCharType="end"/>
    </w:r>
  </w:p>
  <w:p w:rsidR="000640F4" w:rsidRPr="000640F4" w:rsidRDefault="000640F4" w:rsidP="000640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Default="000640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68" w:rsidRDefault="00FE2468" w:rsidP="000640F4">
      <w:pPr>
        <w:spacing w:after="0" w:line="240" w:lineRule="auto"/>
      </w:pPr>
      <w:r>
        <w:separator/>
      </w:r>
    </w:p>
  </w:footnote>
  <w:footnote w:type="continuationSeparator" w:id="0">
    <w:p w:rsidR="00FE2468" w:rsidRDefault="00FE2468" w:rsidP="0006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Default="000640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Default="000640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/460</w:t>
    </w:r>
  </w:p>
  <w:p w:rsidR="000640F4" w:rsidRDefault="000640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/359</w:t>
    </w:r>
  </w:p>
  <w:p w:rsidR="000640F4" w:rsidRPr="000640F4" w:rsidRDefault="000640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F4" w:rsidRDefault="000640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F8"/>
    <w:rsid w:val="000640F4"/>
    <w:rsid w:val="00A576F8"/>
    <w:rsid w:val="00CE1FB9"/>
    <w:rsid w:val="00FE2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2789B-2EC8-471E-9383-2A742506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40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40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40F4"/>
  </w:style>
  <w:style w:type="paragraph" w:styleId="Altbilgi">
    <w:name w:val="footer"/>
    <w:basedOn w:val="Normal"/>
    <w:link w:val="AltbilgiChar"/>
    <w:uiPriority w:val="99"/>
    <w:unhideWhenUsed/>
    <w:rsid w:val="000640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40F4"/>
  </w:style>
  <w:style w:type="character" w:styleId="SayfaNumaras">
    <w:name w:val="page number"/>
    <w:basedOn w:val="VarsaylanParagrafYazTipi"/>
    <w:uiPriority w:val="99"/>
    <w:semiHidden/>
    <w:unhideWhenUsed/>
    <w:rsid w:val="000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2019-01-10T07:47:00Z</dcterms:created>
  <dcterms:modified xsi:type="dcterms:W3CDTF">2019-01-10T07:47:00Z</dcterms:modified>
</cp:coreProperties>
</file>