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C4" w:rsidRPr="00076DC4" w:rsidRDefault="00076DC4" w:rsidP="00076DC4">
      <w:pPr>
        <w:spacing w:before="100" w:after="100" w:line="240" w:lineRule="auto"/>
        <w:jc w:val="center"/>
        <w:rPr>
          <w:rFonts w:ascii="Times New Roman" w:eastAsia="Times New Roman" w:hAnsi="Times New Roman" w:cs="Times New Roman"/>
          <w:b/>
          <w:bCs/>
          <w:color w:val="000000"/>
          <w:sz w:val="24"/>
          <w:szCs w:val="27"/>
          <w:lang w:eastAsia="tr-TR"/>
        </w:rPr>
      </w:pPr>
      <w:r w:rsidRPr="00076DC4">
        <w:rPr>
          <w:rFonts w:ascii="Times New Roman" w:eastAsia="Times New Roman" w:hAnsi="Times New Roman" w:cs="Times New Roman"/>
          <w:b/>
          <w:bCs/>
          <w:color w:val="000000"/>
          <w:sz w:val="24"/>
          <w:szCs w:val="27"/>
          <w:lang w:eastAsia="tr-TR"/>
        </w:rPr>
        <w:t>ANAYASA MAHKEMESİ KARARI</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 </w:t>
      </w:r>
    </w:p>
    <w:p w:rsidR="00076DC4" w:rsidRPr="00076DC4" w:rsidRDefault="00076DC4" w:rsidP="00076DC4">
      <w:pPr>
        <w:spacing w:after="0" w:line="240" w:lineRule="auto"/>
        <w:jc w:val="both"/>
        <w:rPr>
          <w:rFonts w:ascii="Times New Roman" w:eastAsia="Times New Roman" w:hAnsi="Times New Roman" w:cs="Times New Roman"/>
          <w:b/>
          <w:color w:val="000000"/>
          <w:sz w:val="24"/>
          <w:szCs w:val="27"/>
          <w:lang w:eastAsia="tr-TR"/>
        </w:rPr>
      </w:pPr>
      <w:r w:rsidRPr="00076DC4">
        <w:rPr>
          <w:rFonts w:ascii="Times New Roman" w:eastAsia="Times New Roman" w:hAnsi="Times New Roman" w:cs="Times New Roman"/>
          <w:b/>
          <w:color w:val="000000"/>
          <w:sz w:val="24"/>
          <w:szCs w:val="27"/>
          <w:lang w:eastAsia="tr-TR"/>
        </w:rPr>
        <w:t xml:space="preserve">Esas </w:t>
      </w:r>
      <w:proofErr w:type="gramStart"/>
      <w:r w:rsidRPr="00076DC4">
        <w:rPr>
          <w:rFonts w:ascii="Times New Roman" w:eastAsia="Times New Roman" w:hAnsi="Times New Roman" w:cs="Times New Roman"/>
          <w:b/>
          <w:color w:val="000000"/>
          <w:sz w:val="24"/>
          <w:szCs w:val="27"/>
          <w:lang w:eastAsia="tr-TR"/>
        </w:rPr>
        <w:t>Sayısı : 2000</w:t>
      </w:r>
      <w:proofErr w:type="gramEnd"/>
      <w:r w:rsidRPr="00076DC4">
        <w:rPr>
          <w:rFonts w:ascii="Times New Roman" w:eastAsia="Times New Roman" w:hAnsi="Times New Roman" w:cs="Times New Roman"/>
          <w:b/>
          <w:color w:val="000000"/>
          <w:sz w:val="24"/>
          <w:szCs w:val="27"/>
          <w:lang w:eastAsia="tr-TR"/>
        </w:rPr>
        <w:t>/6</w:t>
      </w:r>
    </w:p>
    <w:p w:rsidR="00076DC4" w:rsidRPr="00076DC4" w:rsidRDefault="00076DC4" w:rsidP="00076DC4">
      <w:pPr>
        <w:spacing w:after="0" w:line="240" w:lineRule="auto"/>
        <w:jc w:val="both"/>
        <w:rPr>
          <w:rFonts w:ascii="Times New Roman" w:eastAsia="Times New Roman" w:hAnsi="Times New Roman" w:cs="Times New Roman"/>
          <w:b/>
          <w:color w:val="000000"/>
          <w:sz w:val="24"/>
          <w:szCs w:val="27"/>
          <w:lang w:eastAsia="tr-TR"/>
        </w:rPr>
      </w:pPr>
      <w:r w:rsidRPr="00076DC4">
        <w:rPr>
          <w:rFonts w:ascii="Times New Roman" w:eastAsia="Times New Roman" w:hAnsi="Times New Roman" w:cs="Times New Roman"/>
          <w:b/>
          <w:color w:val="000000"/>
          <w:sz w:val="24"/>
          <w:szCs w:val="27"/>
          <w:lang w:eastAsia="tr-TR"/>
        </w:rPr>
        <w:t xml:space="preserve">Karar </w:t>
      </w:r>
      <w:proofErr w:type="gramStart"/>
      <w:r w:rsidRPr="00076DC4">
        <w:rPr>
          <w:rFonts w:ascii="Times New Roman" w:eastAsia="Times New Roman" w:hAnsi="Times New Roman" w:cs="Times New Roman"/>
          <w:b/>
          <w:color w:val="000000"/>
          <w:sz w:val="24"/>
          <w:szCs w:val="27"/>
          <w:lang w:eastAsia="tr-TR"/>
        </w:rPr>
        <w:t>Sayısı : 2000</w:t>
      </w:r>
      <w:proofErr w:type="gramEnd"/>
      <w:r w:rsidRPr="00076DC4">
        <w:rPr>
          <w:rFonts w:ascii="Times New Roman" w:eastAsia="Times New Roman" w:hAnsi="Times New Roman" w:cs="Times New Roman"/>
          <w:b/>
          <w:color w:val="000000"/>
          <w:sz w:val="24"/>
          <w:szCs w:val="27"/>
          <w:lang w:eastAsia="tr-TR"/>
        </w:rPr>
        <w:t>/3</w:t>
      </w:r>
    </w:p>
    <w:p w:rsidR="00076DC4" w:rsidRPr="00076DC4" w:rsidRDefault="00076DC4" w:rsidP="00076DC4">
      <w:pPr>
        <w:spacing w:after="0" w:line="240" w:lineRule="auto"/>
        <w:jc w:val="both"/>
        <w:rPr>
          <w:rFonts w:ascii="Times New Roman" w:eastAsia="Times New Roman" w:hAnsi="Times New Roman" w:cs="Times New Roman"/>
          <w:b/>
          <w:color w:val="000000"/>
          <w:sz w:val="24"/>
          <w:szCs w:val="27"/>
          <w:lang w:eastAsia="tr-TR"/>
        </w:rPr>
      </w:pPr>
      <w:r w:rsidRPr="00076DC4">
        <w:rPr>
          <w:rFonts w:ascii="Times New Roman" w:eastAsia="Times New Roman" w:hAnsi="Times New Roman" w:cs="Times New Roman"/>
          <w:b/>
          <w:color w:val="000000"/>
          <w:sz w:val="24"/>
          <w:szCs w:val="27"/>
          <w:lang w:eastAsia="tr-TR"/>
        </w:rPr>
        <w:t xml:space="preserve">Karar </w:t>
      </w:r>
      <w:proofErr w:type="gramStart"/>
      <w:r w:rsidRPr="00076DC4">
        <w:rPr>
          <w:rFonts w:ascii="Times New Roman" w:eastAsia="Times New Roman" w:hAnsi="Times New Roman" w:cs="Times New Roman"/>
          <w:b/>
          <w:color w:val="000000"/>
          <w:sz w:val="24"/>
          <w:szCs w:val="27"/>
          <w:lang w:eastAsia="tr-TR"/>
        </w:rPr>
        <w:t>Günü : 9</w:t>
      </w:r>
      <w:proofErr w:type="gramEnd"/>
      <w:r w:rsidRPr="00076DC4">
        <w:rPr>
          <w:rFonts w:ascii="Times New Roman" w:eastAsia="Times New Roman" w:hAnsi="Times New Roman" w:cs="Times New Roman"/>
          <w:b/>
          <w:color w:val="000000"/>
          <w:sz w:val="24"/>
          <w:szCs w:val="27"/>
          <w:lang w:eastAsia="tr-TR"/>
        </w:rPr>
        <w:t>.2.2000</w:t>
      </w:r>
    </w:p>
    <w:p w:rsidR="00076DC4" w:rsidRPr="00076DC4" w:rsidRDefault="00076DC4" w:rsidP="00076DC4">
      <w:pPr>
        <w:spacing w:after="0" w:line="240" w:lineRule="auto"/>
        <w:jc w:val="both"/>
        <w:rPr>
          <w:rFonts w:ascii="Times New Roman" w:eastAsia="Times New Roman" w:hAnsi="Times New Roman" w:cs="Times New Roman"/>
          <w:b/>
          <w:color w:val="000000"/>
          <w:sz w:val="24"/>
          <w:szCs w:val="24"/>
          <w:lang w:eastAsia="tr-TR"/>
        </w:rPr>
      </w:pPr>
      <w:r w:rsidRPr="00076DC4">
        <w:rPr>
          <w:rFonts w:ascii="Times New Roman" w:eastAsia="Times New Roman" w:hAnsi="Times New Roman" w:cs="Times New Roman"/>
          <w:b/>
          <w:bCs/>
          <w:color w:val="000000"/>
          <w:sz w:val="24"/>
          <w:szCs w:val="26"/>
          <w:lang w:eastAsia="tr-TR"/>
        </w:rPr>
        <w:t>R.G. Tarih-</w:t>
      </w:r>
      <w:proofErr w:type="gramStart"/>
      <w:r w:rsidRPr="00076DC4">
        <w:rPr>
          <w:rFonts w:ascii="Times New Roman" w:eastAsia="Times New Roman" w:hAnsi="Times New Roman" w:cs="Times New Roman"/>
          <w:b/>
          <w:bCs/>
          <w:color w:val="000000"/>
          <w:sz w:val="24"/>
          <w:szCs w:val="26"/>
          <w:lang w:eastAsia="tr-TR"/>
        </w:rPr>
        <w:t>Sayı :</w:t>
      </w:r>
      <w:proofErr w:type="spellStart"/>
      <w:r w:rsidRPr="00076DC4">
        <w:rPr>
          <w:rFonts w:ascii="Times New Roman" w:eastAsia="Times New Roman" w:hAnsi="Times New Roman" w:cs="Times New Roman"/>
          <w:b/>
          <w:bCs/>
          <w:color w:val="000000"/>
          <w:sz w:val="24"/>
          <w:szCs w:val="26"/>
          <w:lang w:eastAsia="tr-TR"/>
        </w:rPr>
        <w:t>R</w:t>
      </w:r>
      <w:proofErr w:type="gramEnd"/>
      <w:r w:rsidRPr="00076DC4">
        <w:rPr>
          <w:rFonts w:ascii="Times New Roman" w:eastAsia="Times New Roman" w:hAnsi="Times New Roman" w:cs="Times New Roman"/>
          <w:b/>
          <w:bCs/>
          <w:color w:val="000000"/>
          <w:sz w:val="24"/>
          <w:szCs w:val="26"/>
          <w:lang w:eastAsia="tr-TR"/>
        </w:rPr>
        <w:t>.G.'de</w:t>
      </w:r>
      <w:proofErr w:type="spellEnd"/>
      <w:r w:rsidRPr="00076DC4">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 xml:space="preserve">İTİRAZ YOLUNA </w:t>
      </w:r>
      <w:proofErr w:type="gramStart"/>
      <w:r w:rsidRPr="00076DC4">
        <w:rPr>
          <w:rFonts w:ascii="Times New Roman" w:eastAsia="Times New Roman" w:hAnsi="Times New Roman" w:cs="Times New Roman"/>
          <w:color w:val="000000"/>
          <w:sz w:val="24"/>
          <w:szCs w:val="27"/>
          <w:lang w:eastAsia="tr-TR"/>
        </w:rPr>
        <w:t>BAŞVURAN : Sakarya</w:t>
      </w:r>
      <w:proofErr w:type="gramEnd"/>
      <w:r w:rsidRPr="00076DC4">
        <w:rPr>
          <w:rFonts w:ascii="Times New Roman" w:eastAsia="Times New Roman" w:hAnsi="Times New Roman" w:cs="Times New Roman"/>
          <w:color w:val="000000"/>
          <w:sz w:val="24"/>
          <w:szCs w:val="27"/>
          <w:lang w:eastAsia="tr-TR"/>
        </w:rPr>
        <w:t xml:space="preserve"> 1. İdare Mahkemesi</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b/>
          <w:bCs/>
          <w:color w:val="000000"/>
          <w:sz w:val="24"/>
          <w:szCs w:val="27"/>
          <w:lang w:eastAsia="tr-TR"/>
        </w:rPr>
        <w:t xml:space="preserve">İTİRAZIN </w:t>
      </w:r>
      <w:proofErr w:type="gramStart"/>
      <w:r w:rsidRPr="00076DC4">
        <w:rPr>
          <w:rFonts w:ascii="Times New Roman" w:eastAsia="Times New Roman" w:hAnsi="Times New Roman" w:cs="Times New Roman"/>
          <w:b/>
          <w:bCs/>
          <w:color w:val="000000"/>
          <w:sz w:val="24"/>
          <w:szCs w:val="27"/>
          <w:lang w:eastAsia="tr-TR"/>
        </w:rPr>
        <w:t>KONUSU : </w:t>
      </w:r>
      <w:r w:rsidRPr="00076DC4">
        <w:rPr>
          <w:rFonts w:ascii="Times New Roman" w:eastAsia="Times New Roman" w:hAnsi="Times New Roman" w:cs="Times New Roman"/>
          <w:color w:val="000000"/>
          <w:sz w:val="24"/>
          <w:szCs w:val="27"/>
          <w:lang w:eastAsia="tr-TR"/>
        </w:rPr>
        <w:t>3</w:t>
      </w:r>
      <w:proofErr w:type="gramEnd"/>
      <w:r w:rsidRPr="00076DC4">
        <w:rPr>
          <w:rFonts w:ascii="Times New Roman" w:eastAsia="Times New Roman" w:hAnsi="Times New Roman" w:cs="Times New Roman"/>
          <w:color w:val="000000"/>
          <w:sz w:val="24"/>
          <w:szCs w:val="27"/>
          <w:lang w:eastAsia="tr-TR"/>
        </w:rPr>
        <w:t>.5.1985 günlü, 3194 sayılı İmar Kanunu'nun 13. maddesinin birinci ve üçüncü fıkralarının Anayasa'nın 2. ve 35. maddelerine aykırılığı savıyla iptali istemidir.</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b/>
          <w:bCs/>
          <w:color w:val="000000"/>
          <w:sz w:val="24"/>
          <w:szCs w:val="27"/>
          <w:lang w:eastAsia="tr-TR"/>
        </w:rPr>
        <w:t>I- OLAY</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İmar planında yol olarak ayrılan yerde inşaat izni verilmemesine ilişkin işlemin iptali istemiyle açılan davada, 3194 sayılı Yasa'nın 13. maddesinin birinci ve üçüncü fıkralarının Anayasa'ya aykırı olduğu kanısına varan Mahkeme iptalleri için başvurmuştur.</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6DC4">
        <w:rPr>
          <w:rFonts w:ascii="Times New Roman" w:eastAsia="Times New Roman" w:hAnsi="Times New Roman" w:cs="Times New Roman"/>
          <w:b/>
          <w:bCs/>
          <w:color w:val="000000"/>
          <w:sz w:val="24"/>
          <w:szCs w:val="27"/>
          <w:lang w:eastAsia="tr-TR"/>
        </w:rPr>
        <w:t>II-İLK İNCELEME</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 xml:space="preserve">Anayasa Mahkemesi İçtüzüğünün 8. maddesi gereğince Haşim KILIÇ, Yalçın ACARGÜN, Mustafa BUMİN, </w:t>
      </w:r>
      <w:proofErr w:type="spellStart"/>
      <w:r w:rsidRPr="00076DC4">
        <w:rPr>
          <w:rFonts w:ascii="Times New Roman" w:eastAsia="Times New Roman" w:hAnsi="Times New Roman" w:cs="Times New Roman"/>
          <w:color w:val="000000"/>
          <w:sz w:val="24"/>
          <w:szCs w:val="27"/>
          <w:lang w:eastAsia="tr-TR"/>
        </w:rPr>
        <w:t>Sacit</w:t>
      </w:r>
      <w:proofErr w:type="spellEnd"/>
      <w:r w:rsidRPr="00076DC4">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076DC4">
        <w:rPr>
          <w:rFonts w:ascii="Times New Roman" w:eastAsia="Times New Roman" w:hAnsi="Times New Roman" w:cs="Times New Roman"/>
          <w:color w:val="000000"/>
          <w:sz w:val="24"/>
          <w:szCs w:val="27"/>
          <w:lang w:eastAsia="tr-TR"/>
        </w:rPr>
        <w:t>TUĞCU'nun</w:t>
      </w:r>
      <w:proofErr w:type="spellEnd"/>
      <w:r w:rsidRPr="00076DC4">
        <w:rPr>
          <w:rFonts w:ascii="Times New Roman" w:eastAsia="Times New Roman" w:hAnsi="Times New Roman" w:cs="Times New Roman"/>
          <w:color w:val="000000"/>
          <w:sz w:val="24"/>
          <w:szCs w:val="27"/>
          <w:lang w:eastAsia="tr-TR"/>
        </w:rPr>
        <w:t xml:space="preserve"> katılmalarıyla 9.2.2000 günü yapılan ilk inceleme toplantısında, dosyada eksiklik bulunmadığından işin esasının incelenmesine oybirliğiyle karar verilmiştir.</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6DC4">
        <w:rPr>
          <w:rFonts w:ascii="Times New Roman" w:eastAsia="Times New Roman" w:hAnsi="Times New Roman" w:cs="Times New Roman"/>
          <w:b/>
          <w:bCs/>
          <w:color w:val="000000"/>
          <w:sz w:val="24"/>
          <w:szCs w:val="27"/>
          <w:lang w:eastAsia="tr-TR"/>
        </w:rPr>
        <w:t>III-ESASIN İNCELENMESİ</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 xml:space="preserve">Başvuru kararı ve ekleri, işin esasına ilişkin rapor, itiraz konusu yasa kuralları, aykırılık savına dayanak yapılan Anayasa kurallarıyla bunların gerekçeleri ve öteki yasama belgeleri </w:t>
      </w:r>
      <w:proofErr w:type="gramStart"/>
      <w:r w:rsidRPr="00076DC4">
        <w:rPr>
          <w:rFonts w:ascii="Times New Roman" w:eastAsia="Times New Roman" w:hAnsi="Times New Roman" w:cs="Times New Roman"/>
          <w:color w:val="000000"/>
          <w:sz w:val="24"/>
          <w:szCs w:val="27"/>
          <w:lang w:eastAsia="tr-TR"/>
        </w:rPr>
        <w:t>okunup</w:t>
      </w:r>
      <w:proofErr w:type="gramEnd"/>
      <w:r w:rsidRPr="00076DC4">
        <w:rPr>
          <w:rFonts w:ascii="Times New Roman" w:eastAsia="Times New Roman" w:hAnsi="Times New Roman" w:cs="Times New Roman"/>
          <w:color w:val="000000"/>
          <w:sz w:val="24"/>
          <w:szCs w:val="27"/>
          <w:lang w:eastAsia="tr-TR"/>
        </w:rPr>
        <w:t xml:space="preserve"> incelendikten sonra gereği görüşülüp düşünüldü:</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Mahkeme 3194 sayılı İmar Kanunu'nun 13. maddesinin birinci ve üçüncü fıkralarının Anayasa'nın 2. ve 35. maddelerine aykırı olduğunu ileri sürerek iptalini istemiştir. Ancak söz konusu kurallar, Anayasa Mahkemesi'nin 29.12.1999 günlü E.1999/33, K.1999/51 sayılı kararıyla iptal edildiğinden bu konuda yeniden karar verilmesine gerek bulunmamaktadır.</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6DC4">
        <w:rPr>
          <w:rFonts w:ascii="Times New Roman" w:eastAsia="Times New Roman" w:hAnsi="Times New Roman" w:cs="Times New Roman"/>
          <w:b/>
          <w:bCs/>
          <w:color w:val="000000"/>
          <w:sz w:val="24"/>
          <w:szCs w:val="27"/>
          <w:lang w:eastAsia="tr-TR"/>
        </w:rPr>
        <w:t>IV-SONUÇ</w:t>
      </w:r>
    </w:p>
    <w:p w:rsidR="00076DC4" w:rsidRPr="00076DC4" w:rsidRDefault="00076DC4" w:rsidP="00076D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DC4">
        <w:rPr>
          <w:rFonts w:ascii="Times New Roman" w:eastAsia="Times New Roman" w:hAnsi="Times New Roman" w:cs="Times New Roman"/>
          <w:color w:val="000000"/>
          <w:sz w:val="24"/>
          <w:szCs w:val="27"/>
          <w:lang w:eastAsia="tr-TR"/>
        </w:rPr>
        <w:t xml:space="preserve">3.5.1985 günlü, 3194 sayılı "İmar </w:t>
      </w:r>
      <w:proofErr w:type="spellStart"/>
      <w:r w:rsidRPr="00076DC4">
        <w:rPr>
          <w:rFonts w:ascii="Times New Roman" w:eastAsia="Times New Roman" w:hAnsi="Times New Roman" w:cs="Times New Roman"/>
          <w:color w:val="000000"/>
          <w:sz w:val="24"/>
          <w:szCs w:val="27"/>
          <w:lang w:eastAsia="tr-TR"/>
        </w:rPr>
        <w:t>Kanunu"nun</w:t>
      </w:r>
      <w:proofErr w:type="spellEnd"/>
      <w:r w:rsidRPr="00076DC4">
        <w:rPr>
          <w:rFonts w:ascii="Times New Roman" w:eastAsia="Times New Roman" w:hAnsi="Times New Roman" w:cs="Times New Roman"/>
          <w:color w:val="000000"/>
          <w:sz w:val="24"/>
          <w:szCs w:val="27"/>
          <w:lang w:eastAsia="tr-TR"/>
        </w:rPr>
        <w:t xml:space="preserve"> 13. maddesinin birinci ve üçüncü fıkraları, 29.12.1999 günlü, E.1999/33, K.1999/51 sayılı kararla iptal edildiğinden, İTİRAZ KONUSU KURALLAR HAKKINDA YENİDEN KARAR VERİLMESİNE YER OLMADIĞINA 9.2.2000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76DC4" w:rsidRPr="00076DC4" w:rsidTr="00076DC4">
        <w:trPr>
          <w:tblCellSpacing w:w="0" w:type="dxa"/>
        </w:trPr>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lastRenderedPageBreak/>
              <w:t>Başkanvekili</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Haşim KILIÇ</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gridSpan w:val="2"/>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Yalçın ACARGÜN</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 </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Mustafa BUMİN</w:t>
            </w:r>
          </w:p>
        </w:tc>
      </w:tr>
      <w:tr w:rsidR="00076DC4" w:rsidRPr="00076DC4" w:rsidTr="00076DC4">
        <w:trPr>
          <w:tblCellSpacing w:w="0" w:type="dxa"/>
        </w:trPr>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076DC4">
              <w:rPr>
                <w:rFonts w:ascii="Times New Roman" w:eastAsia="Times New Roman" w:hAnsi="Times New Roman" w:cs="Times New Roman"/>
                <w:sz w:val="24"/>
                <w:szCs w:val="27"/>
                <w:lang w:eastAsia="tr-TR"/>
              </w:rPr>
              <w:t>Sacit</w:t>
            </w:r>
            <w:proofErr w:type="spellEnd"/>
            <w:r w:rsidRPr="00076DC4">
              <w:rPr>
                <w:rFonts w:ascii="Times New Roman" w:eastAsia="Times New Roman" w:hAnsi="Times New Roman" w:cs="Times New Roman"/>
                <w:sz w:val="24"/>
                <w:szCs w:val="27"/>
                <w:lang w:eastAsia="tr-TR"/>
              </w:rPr>
              <w:t xml:space="preserve"> ADALI</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gridSpan w:val="2"/>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Ali HÜNER</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 </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Mustafa YAKUPOĞLU</w:t>
            </w:r>
          </w:p>
        </w:tc>
      </w:tr>
      <w:tr w:rsidR="00076DC4" w:rsidRPr="00076DC4" w:rsidTr="00076DC4">
        <w:trPr>
          <w:tblCellSpacing w:w="0" w:type="dxa"/>
        </w:trPr>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Fulya KANTARCIOĞLU</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gridSpan w:val="2"/>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Mahir Can ILICAK</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 </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 </w:t>
            </w:r>
          </w:p>
        </w:tc>
        <w:tc>
          <w:tcPr>
            <w:tcW w:w="1667" w:type="pct"/>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Rüştü SÖNMEZ</w:t>
            </w:r>
          </w:p>
        </w:tc>
      </w:tr>
      <w:tr w:rsidR="00076DC4" w:rsidRPr="00076DC4" w:rsidTr="00076DC4">
        <w:trPr>
          <w:tblCellSpacing w:w="0" w:type="dxa"/>
        </w:trPr>
        <w:tc>
          <w:tcPr>
            <w:tcW w:w="2500" w:type="pct"/>
            <w:gridSpan w:val="2"/>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Ertuğrul ERSOY</w:t>
            </w:r>
          </w:p>
        </w:tc>
        <w:tc>
          <w:tcPr>
            <w:tcW w:w="2500" w:type="pct"/>
            <w:gridSpan w:val="2"/>
            <w:hideMark/>
          </w:tcPr>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76DC4">
              <w:rPr>
                <w:rFonts w:ascii="Times New Roman" w:eastAsia="Times New Roman" w:hAnsi="Times New Roman" w:cs="Times New Roman"/>
                <w:sz w:val="24"/>
                <w:szCs w:val="27"/>
                <w:lang w:eastAsia="tr-TR"/>
              </w:rPr>
              <w:t>Üye</w:t>
            </w:r>
          </w:p>
          <w:p w:rsidR="00076DC4" w:rsidRPr="00076DC4" w:rsidRDefault="00076DC4" w:rsidP="00076D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DC4">
              <w:rPr>
                <w:rFonts w:ascii="Times New Roman" w:eastAsia="Times New Roman" w:hAnsi="Times New Roman" w:cs="Times New Roman"/>
                <w:sz w:val="24"/>
                <w:szCs w:val="27"/>
                <w:lang w:eastAsia="tr-TR"/>
              </w:rPr>
              <w:t>Tülay TUĞCU</w:t>
            </w:r>
          </w:p>
        </w:tc>
      </w:tr>
    </w:tbl>
    <w:p w:rsidR="00CE1FB9" w:rsidRPr="00076DC4" w:rsidRDefault="00CE1FB9" w:rsidP="00076DC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76DC4" w:rsidSect="00076D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29" w:rsidRDefault="004A5E29" w:rsidP="00076DC4">
      <w:pPr>
        <w:spacing w:after="0" w:line="240" w:lineRule="auto"/>
      </w:pPr>
      <w:r>
        <w:separator/>
      </w:r>
    </w:p>
  </w:endnote>
  <w:endnote w:type="continuationSeparator" w:id="0">
    <w:p w:rsidR="004A5E29" w:rsidRDefault="004A5E29" w:rsidP="0007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Default="00076DC4" w:rsidP="00CA33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6DC4" w:rsidRDefault="00076DC4" w:rsidP="00076D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Pr="00076DC4" w:rsidRDefault="00076DC4" w:rsidP="00CA336B">
    <w:pPr>
      <w:pStyle w:val="Altbilgi"/>
      <w:framePr w:wrap="around" w:vAnchor="text" w:hAnchor="margin" w:xAlign="right" w:y="1"/>
      <w:rPr>
        <w:rStyle w:val="SayfaNumaras"/>
        <w:rFonts w:ascii="Times New Roman" w:hAnsi="Times New Roman" w:cs="Times New Roman"/>
      </w:rPr>
    </w:pPr>
    <w:r w:rsidRPr="00076DC4">
      <w:rPr>
        <w:rStyle w:val="SayfaNumaras"/>
        <w:rFonts w:ascii="Times New Roman" w:hAnsi="Times New Roman" w:cs="Times New Roman"/>
      </w:rPr>
      <w:fldChar w:fldCharType="begin"/>
    </w:r>
    <w:r w:rsidRPr="00076DC4">
      <w:rPr>
        <w:rStyle w:val="SayfaNumaras"/>
        <w:rFonts w:ascii="Times New Roman" w:hAnsi="Times New Roman" w:cs="Times New Roman"/>
      </w:rPr>
      <w:instrText xml:space="preserve">PAGE  </w:instrText>
    </w:r>
    <w:r w:rsidRPr="00076DC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76DC4">
      <w:rPr>
        <w:rStyle w:val="SayfaNumaras"/>
        <w:rFonts w:ascii="Times New Roman" w:hAnsi="Times New Roman" w:cs="Times New Roman"/>
      </w:rPr>
      <w:fldChar w:fldCharType="end"/>
    </w:r>
  </w:p>
  <w:p w:rsidR="00076DC4" w:rsidRPr="00076DC4" w:rsidRDefault="00076DC4" w:rsidP="00076D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Default="00076D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29" w:rsidRDefault="004A5E29" w:rsidP="00076DC4">
      <w:pPr>
        <w:spacing w:after="0" w:line="240" w:lineRule="auto"/>
      </w:pPr>
      <w:r>
        <w:separator/>
      </w:r>
    </w:p>
  </w:footnote>
  <w:footnote w:type="continuationSeparator" w:id="0">
    <w:p w:rsidR="004A5E29" w:rsidRDefault="004A5E29" w:rsidP="0007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Default="00076D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Default="00076D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w:t>
    </w:r>
  </w:p>
  <w:p w:rsidR="00076DC4" w:rsidRDefault="00076D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w:t>
    </w:r>
  </w:p>
  <w:p w:rsidR="00076DC4" w:rsidRPr="00076DC4" w:rsidRDefault="00076D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4" w:rsidRDefault="00076D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5"/>
    <w:rsid w:val="00076DC4"/>
    <w:rsid w:val="004A5E29"/>
    <w:rsid w:val="009C26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B904-93C7-4320-9D1B-036A368C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6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6D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6DC4"/>
  </w:style>
  <w:style w:type="paragraph" w:styleId="Altbilgi">
    <w:name w:val="footer"/>
    <w:basedOn w:val="Normal"/>
    <w:link w:val="AltbilgiChar"/>
    <w:uiPriority w:val="99"/>
    <w:unhideWhenUsed/>
    <w:rsid w:val="00076D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DC4"/>
  </w:style>
  <w:style w:type="character" w:styleId="SayfaNumaras">
    <w:name w:val="page number"/>
    <w:basedOn w:val="VarsaylanParagrafYazTipi"/>
    <w:uiPriority w:val="99"/>
    <w:semiHidden/>
    <w:unhideWhenUsed/>
    <w:rsid w:val="0007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3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2019-01-09T06:14:00Z</dcterms:created>
  <dcterms:modified xsi:type="dcterms:W3CDTF">2019-01-09T06:14:00Z</dcterms:modified>
</cp:coreProperties>
</file>